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A6D" w:rsidRPr="00F45F6E" w:rsidRDefault="006520A4" w:rsidP="00C45760">
      <w:pPr>
        <w:widowControl w:val="0"/>
        <w:spacing w:beforeLines="40" w:afterLines="40"/>
        <w:jc w:val="center"/>
        <w:rPr>
          <w:rFonts w:ascii="Times New Roman" w:hAnsi="Times New Roman"/>
          <w:b/>
          <w:bCs/>
          <w:sz w:val="26"/>
          <w:szCs w:val="26"/>
          <w:lang w:val="fr-FR"/>
        </w:rPr>
      </w:pPr>
      <w:r w:rsidRPr="006520A4">
        <w:rPr>
          <w:rFonts w:ascii="Times New Roman" w:hAnsi="Times New Roman"/>
          <w:noProof/>
          <w:sz w:val="26"/>
          <w:szCs w:val="26"/>
        </w:rPr>
        <w:pict>
          <v:shapetype id="_x0000_t202" coordsize="21600,21600" o:spt="202" path="m,l,21600r21600,l21600,xe">
            <v:stroke joinstyle="miter"/>
            <v:path gradientshapeok="t" o:connecttype="rect"/>
          </v:shapetype>
          <v:shape id="_x0000_s1028" type="#_x0000_t202" style="position:absolute;left:0;text-align:left;margin-left:-46.6pt;margin-top:-7.5pt;width:526.6pt;height:106.5pt;z-index:251662336" filled="f" stroked="f" strokecolor="#360" strokeweight=".5pt">
            <v:textbox style="mso-next-textbox:#_x0000_s1028">
              <w:txbxContent>
                <w:tbl>
                  <w:tblPr>
                    <w:tblW w:w="10380" w:type="dxa"/>
                    <w:tblBorders>
                      <w:top w:val="nil"/>
                      <w:left w:val="nil"/>
                      <w:bottom w:val="nil"/>
                      <w:right w:val="nil"/>
                    </w:tblBorders>
                    <w:tblLayout w:type="fixed"/>
                    <w:tblLook w:val="0000"/>
                  </w:tblPr>
                  <w:tblGrid>
                    <w:gridCol w:w="10380"/>
                  </w:tblGrid>
                  <w:tr w:rsidR="00F87152" w:rsidRPr="00501A23">
                    <w:trPr>
                      <w:trHeight w:val="2567"/>
                    </w:trPr>
                    <w:tc>
                      <w:tcPr>
                        <w:tcW w:w="10380" w:type="dxa"/>
                      </w:tcPr>
                      <w:p w:rsidR="00F87152" w:rsidRPr="001555E0" w:rsidRDefault="00F87152" w:rsidP="00C45760">
                        <w:pPr>
                          <w:pStyle w:val="Default"/>
                          <w:spacing w:line="360" w:lineRule="exact"/>
                          <w:rPr>
                            <w:rFonts w:ascii="Times New Roman" w:hAnsi="Times New Roman" w:cs="Times New Roman"/>
                            <w:sz w:val="20"/>
                            <w:szCs w:val="18"/>
                          </w:rPr>
                        </w:pPr>
                        <w:r w:rsidRPr="001555E0">
                          <w:rPr>
                            <w:rFonts w:ascii="Times New Roman" w:hAnsi="Times New Roman" w:cs="Times New Roman"/>
                            <w:b/>
                            <w:bCs/>
                            <w:sz w:val="20"/>
                            <w:szCs w:val="18"/>
                          </w:rPr>
                          <w:t xml:space="preserve">BAN </w:t>
                        </w:r>
                        <w:r>
                          <w:rPr>
                            <w:rFonts w:ascii="Times New Roman" w:hAnsi="Times New Roman" w:cs="Times New Roman"/>
                            <w:b/>
                            <w:bCs/>
                            <w:sz w:val="20"/>
                            <w:szCs w:val="18"/>
                          </w:rPr>
                          <w:t xml:space="preserve">CHỈ ĐẠO </w:t>
                        </w:r>
                        <w:r w:rsidRPr="00F45F6E">
                          <w:rPr>
                            <w:rFonts w:ascii="Times New Roman" w:hAnsi="Times New Roman" w:cs="Times New Roman"/>
                            <w:b/>
                            <w:bCs/>
                            <w:color w:val="auto"/>
                            <w:sz w:val="20"/>
                            <w:szCs w:val="18"/>
                          </w:rPr>
                          <w:t>CỔ PHẦN HÓA</w:t>
                        </w:r>
                        <w:r>
                          <w:rPr>
                            <w:rFonts w:ascii="Times New Roman" w:hAnsi="Times New Roman" w:cs="Times New Roman"/>
                            <w:b/>
                            <w:bCs/>
                            <w:color w:val="auto"/>
                            <w:sz w:val="20"/>
                            <w:szCs w:val="18"/>
                          </w:rPr>
                          <w:t xml:space="preserve"> CÔNG TY MẸ</w:t>
                        </w:r>
                        <w:r w:rsidRPr="00F45F6E">
                          <w:rPr>
                            <w:rFonts w:ascii="Times New Roman" w:hAnsi="Times New Roman" w:cs="Times New Roman"/>
                            <w:b/>
                            <w:bCs/>
                            <w:color w:val="auto"/>
                            <w:sz w:val="20"/>
                            <w:szCs w:val="18"/>
                          </w:rPr>
                          <w:t xml:space="preserve"> -  TỔNG CÔNG TY </w:t>
                        </w:r>
                        <w:r w:rsidRPr="00F45F6E">
                          <w:rPr>
                            <w:rFonts w:ascii="Times New Roman" w:hAnsi="Times New Roman" w:cs="Times New Roman"/>
                            <w:b/>
                            <w:bCs/>
                            <w:color w:val="auto"/>
                            <w:sz w:val="20"/>
                            <w:szCs w:val="18"/>
                            <w:lang w:val="fr-FR"/>
                          </w:rPr>
                          <w:t>TƯ VẤN THIẾT KẾ GIAO THÔNG VẬN TẢI</w:t>
                        </w:r>
                        <w:r w:rsidRPr="00F45F6E">
                          <w:rPr>
                            <w:rFonts w:ascii="Times New Roman" w:hAnsi="Times New Roman" w:cs="Times New Roman"/>
                            <w:b/>
                            <w:bCs/>
                            <w:color w:val="auto"/>
                            <w:sz w:val="20"/>
                            <w:szCs w:val="18"/>
                          </w:rPr>
                          <w:t xml:space="preserve"> VÀ TỔNG CÔNG TY </w:t>
                        </w:r>
                        <w:r w:rsidRPr="00F45F6E">
                          <w:rPr>
                            <w:rFonts w:ascii="Times New Roman" w:hAnsi="Times New Roman" w:cs="Times New Roman"/>
                            <w:b/>
                            <w:bCs/>
                            <w:color w:val="auto"/>
                            <w:sz w:val="20"/>
                            <w:szCs w:val="18"/>
                            <w:lang w:val="fr-FR"/>
                          </w:rPr>
                          <w:t>TƯ VẤN THIẾT KẾ GIAO THÔNG VẬN TẢI</w:t>
                        </w:r>
                        <w:r w:rsidRPr="00F45F6E">
                          <w:rPr>
                            <w:rFonts w:ascii="Times New Roman" w:hAnsi="Times New Roman" w:cs="Times New Roman"/>
                            <w:b/>
                            <w:bCs/>
                            <w:color w:val="auto"/>
                            <w:sz w:val="20"/>
                            <w:szCs w:val="18"/>
                          </w:rPr>
                          <w:t xml:space="preserve"> KHUYẾN CÁO CÁC NHÀ ĐẦU TƯ NÊN ĐỌC KỸ CÁC THÔNG TIN TRONG TÀI LIỆU NÀY VÀ QUY CHẾ ĐẤU GIÁ TRƯỚC KHI ĐĂNG KÝ THAM DỰ ĐẤU GIÁ. </w:t>
                        </w:r>
                      </w:p>
                    </w:tc>
                  </w:tr>
                </w:tbl>
                <w:p w:rsidR="00F87152" w:rsidRPr="00501A23" w:rsidRDefault="00F87152" w:rsidP="008E7A6D">
                  <w:pPr>
                    <w:rPr>
                      <w:rFonts w:ascii="Times New Roman" w:hAnsi="Times New Roman"/>
                      <w:sz w:val="28"/>
                    </w:rPr>
                  </w:pPr>
                </w:p>
              </w:txbxContent>
            </v:textbox>
          </v:shape>
        </w:pict>
      </w:r>
    </w:p>
    <w:p w:rsidR="008E7A6D" w:rsidRPr="00F45F6E" w:rsidRDefault="008E7A6D" w:rsidP="00C45760">
      <w:pPr>
        <w:widowControl w:val="0"/>
        <w:spacing w:beforeLines="40" w:afterLines="40"/>
        <w:jc w:val="center"/>
        <w:rPr>
          <w:rFonts w:ascii="Times New Roman" w:hAnsi="Times New Roman"/>
          <w:sz w:val="26"/>
          <w:szCs w:val="26"/>
        </w:rPr>
      </w:pPr>
      <w:r w:rsidRPr="00F45F6E">
        <w:rPr>
          <w:rFonts w:ascii="Times New Roman" w:hAnsi="Times New Roman"/>
          <w:b/>
          <w:bCs/>
          <w:sz w:val="26"/>
          <w:szCs w:val="26"/>
          <w:lang w:val="fr-FR"/>
        </w:rPr>
        <w:t xml:space="preserve">  </w:t>
      </w:r>
    </w:p>
    <w:p w:rsidR="008E7A6D" w:rsidRPr="00F45F6E" w:rsidRDefault="008E7A6D" w:rsidP="00C45760">
      <w:pPr>
        <w:widowControl w:val="0"/>
        <w:tabs>
          <w:tab w:val="left" w:pos="1870"/>
        </w:tabs>
        <w:spacing w:beforeLines="40" w:afterLines="40" w:line="340" w:lineRule="exact"/>
        <w:jc w:val="center"/>
        <w:rPr>
          <w:rFonts w:ascii="Times New Roman" w:hAnsi="Times New Roman"/>
          <w:sz w:val="26"/>
          <w:szCs w:val="26"/>
        </w:rPr>
      </w:pPr>
    </w:p>
    <w:p w:rsidR="008E7A6D" w:rsidRPr="00F45F6E" w:rsidRDefault="006520A4" w:rsidP="00C45760">
      <w:pPr>
        <w:widowControl w:val="0"/>
        <w:spacing w:beforeLines="40" w:afterLines="40"/>
        <w:rPr>
          <w:rFonts w:ascii="Times New Roman" w:hAnsi="Times New Roman"/>
          <w:sz w:val="26"/>
          <w:szCs w:val="26"/>
        </w:rPr>
      </w:pPr>
      <w:r>
        <w:rPr>
          <w:rFonts w:ascii="Times New Roman" w:hAnsi="Times New Roman"/>
          <w:noProof/>
          <w:sz w:val="26"/>
          <w:szCs w:val="26"/>
        </w:rPr>
        <w:pict>
          <v:line id="_x0000_s1030" style="position:absolute;z-index:251664384" from="-39.15pt,5.25pt" to="475.25pt,5.25pt" strokecolor="#0079c1" strokeweight="4.5pt">
            <v:stroke linestyle="thinThick"/>
          </v:line>
        </w:pict>
      </w:r>
    </w:p>
    <w:p w:rsidR="008E7A6D" w:rsidRPr="00F45F6E" w:rsidRDefault="008E7A6D" w:rsidP="00C45760">
      <w:pPr>
        <w:widowControl w:val="0"/>
        <w:spacing w:beforeLines="40" w:afterLines="40"/>
        <w:rPr>
          <w:rFonts w:ascii="Times New Roman" w:hAnsi="Times New Roman"/>
          <w:sz w:val="26"/>
          <w:szCs w:val="26"/>
        </w:rPr>
      </w:pPr>
      <w:r w:rsidRPr="00F45F6E">
        <w:rPr>
          <w:rFonts w:ascii="Times New Roman" w:hAnsi="Times New Roman"/>
          <w:sz w:val="26"/>
          <w:szCs w:val="26"/>
        </w:rPr>
        <w:t xml:space="preserve">                                                   </w:t>
      </w:r>
    </w:p>
    <w:p w:rsidR="008E7A6D" w:rsidRPr="00F45F6E" w:rsidRDefault="006520A4" w:rsidP="00C45760">
      <w:pPr>
        <w:widowControl w:val="0"/>
        <w:spacing w:beforeLines="40" w:afterLines="40"/>
        <w:rPr>
          <w:rFonts w:ascii="Times New Roman" w:hAnsi="Times New Roman"/>
          <w:sz w:val="26"/>
          <w:szCs w:val="26"/>
        </w:rPr>
      </w:pPr>
      <w:r>
        <w:rPr>
          <w:rFonts w:ascii="Times New Roman" w:hAnsi="Times New Roman"/>
          <w:noProof/>
          <w:sz w:val="26"/>
          <w:szCs w:val="2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3.7pt;margin-top:4.25pt;width:375.55pt;height:32.4pt;z-index:251660288" fillcolor="#0079c1" stroked="f" strokecolor="#030">
            <v:shadow color="#868686"/>
            <v:textpath style="font-family:&quot;Times New Roman&quot;;font-size:28pt;font-weight:bold;v-text-kern:t" trim="t" fitpath="t" string="BẢN CÔNG BỐ THÔNG TIN"/>
          </v:shape>
        </w:pict>
      </w:r>
      <w:r w:rsidR="008E7A6D" w:rsidRPr="00F45F6E">
        <w:rPr>
          <w:rFonts w:ascii="Times New Roman" w:hAnsi="Times New Roman"/>
          <w:sz w:val="26"/>
          <w:szCs w:val="26"/>
        </w:rPr>
        <w:t xml:space="preserve">          </w:t>
      </w:r>
      <w:r w:rsidR="008E7A6D" w:rsidRPr="00F45F6E">
        <w:rPr>
          <w:rFonts w:ascii="Times New Roman" w:hAnsi="Times New Roman"/>
          <w:sz w:val="26"/>
          <w:szCs w:val="26"/>
        </w:rPr>
        <w:br w:type="textWrapping" w:clear="all"/>
      </w:r>
    </w:p>
    <w:p w:rsidR="008E7A6D" w:rsidRPr="00F45F6E" w:rsidRDefault="006520A4" w:rsidP="00C45760">
      <w:pPr>
        <w:widowControl w:val="0"/>
        <w:spacing w:beforeLines="40" w:afterLines="40"/>
        <w:rPr>
          <w:rFonts w:ascii="Times New Roman" w:hAnsi="Times New Roman"/>
          <w:sz w:val="26"/>
          <w:szCs w:val="26"/>
        </w:rPr>
      </w:pPr>
      <w:r>
        <w:rPr>
          <w:rFonts w:ascii="Times New Roman" w:hAnsi="Times New Roman"/>
          <w:noProof/>
          <w:sz w:val="26"/>
          <w:szCs w:val="26"/>
        </w:rPr>
        <w:pict>
          <v:shape id="_x0000_s1027" type="#_x0000_t136" style="position:absolute;margin-left:12.8pt;margin-top:11.1pt;width:386.45pt;height:28.25pt;z-index:251661312" fillcolor="#bc8d0b" strokecolor="#bc8d0b">
            <v:shadow on="t" color="silver" offset="3pt"/>
            <v:textpath style="font-family:&quot;Times New Roman&quot;;font-size:20pt;font-weight:bold;v-text-kern:t" trim="t" fitpath="t" string="BÁN ĐẤU GIÁ CỔ PHẦN LẦN ĐẦU"/>
          </v:shape>
        </w:pict>
      </w:r>
    </w:p>
    <w:p w:rsidR="008E7A6D" w:rsidRPr="00F45F6E" w:rsidRDefault="008E7A6D" w:rsidP="00C45760">
      <w:pPr>
        <w:widowControl w:val="0"/>
        <w:spacing w:beforeLines="40" w:afterLines="40"/>
        <w:rPr>
          <w:rFonts w:ascii="Times New Roman" w:hAnsi="Times New Roman"/>
          <w:sz w:val="26"/>
          <w:szCs w:val="26"/>
        </w:rPr>
      </w:pPr>
    </w:p>
    <w:p w:rsidR="008E7A6D" w:rsidRPr="00F45F6E" w:rsidRDefault="008E7A6D" w:rsidP="00C45760">
      <w:pPr>
        <w:widowControl w:val="0"/>
        <w:spacing w:beforeLines="40" w:afterLines="40"/>
        <w:rPr>
          <w:rFonts w:ascii="Times New Roman" w:hAnsi="Times New Roman"/>
          <w:sz w:val="26"/>
          <w:szCs w:val="26"/>
        </w:rPr>
      </w:pPr>
    </w:p>
    <w:p w:rsidR="008E7A6D" w:rsidRPr="00F45F6E" w:rsidRDefault="006520A4" w:rsidP="00C45760">
      <w:pPr>
        <w:widowControl w:val="0"/>
        <w:spacing w:beforeLines="40" w:afterLines="40"/>
        <w:rPr>
          <w:rFonts w:ascii="Times New Roman" w:hAnsi="Times New Roman"/>
          <w:sz w:val="26"/>
          <w:szCs w:val="26"/>
        </w:rPr>
      </w:pPr>
      <w:r>
        <w:rPr>
          <w:rFonts w:ascii="Times New Roman" w:hAnsi="Times New Roman"/>
          <w:noProof/>
          <w:sz w:val="26"/>
          <w:szCs w:val="26"/>
        </w:rPr>
        <w:pict>
          <v:shape id="_x0000_s1031" type="#_x0000_t136" style="position:absolute;margin-left:-26.75pt;margin-top:2.15pt;width:486.3pt;height:30.95pt;z-index:251665408" fillcolor="#548dd4" strokecolor="#548dd4">
            <v:shadow on="t" color="silver" offset="3pt"/>
            <v:textpath style="font-family:&quot;Times New Roman&quot;;font-size:20pt;font-weight:bold;v-text-kern:t" trim="t" fitpath="t" string="TỔNG CÔNG TY TƯ VẤN THIẾT KẾ GIAO THÔNG VẬN TẢI"/>
          </v:shape>
        </w:pict>
      </w:r>
    </w:p>
    <w:p w:rsidR="008E7A6D" w:rsidRPr="00F45F6E" w:rsidRDefault="008E7A6D" w:rsidP="00C45760">
      <w:pPr>
        <w:widowControl w:val="0"/>
        <w:spacing w:beforeLines="40" w:afterLines="40"/>
        <w:rPr>
          <w:rFonts w:ascii="Times New Roman" w:hAnsi="Times New Roman"/>
          <w:sz w:val="26"/>
          <w:szCs w:val="26"/>
        </w:rPr>
      </w:pPr>
    </w:p>
    <w:p w:rsidR="008E7A6D" w:rsidRPr="00F45F6E" w:rsidRDefault="008E7A6D" w:rsidP="00C45760">
      <w:pPr>
        <w:widowControl w:val="0"/>
        <w:spacing w:beforeLines="40" w:afterLines="40"/>
        <w:rPr>
          <w:rFonts w:ascii="Times New Roman" w:hAnsi="Times New Roman"/>
          <w:sz w:val="26"/>
          <w:szCs w:val="26"/>
        </w:rPr>
      </w:pPr>
    </w:p>
    <w:tbl>
      <w:tblPr>
        <w:tblW w:w="9378" w:type="dxa"/>
        <w:tblLook w:val="04A0"/>
      </w:tblPr>
      <w:tblGrid>
        <w:gridCol w:w="2808"/>
        <w:gridCol w:w="6570"/>
      </w:tblGrid>
      <w:tr w:rsidR="008E7A6D" w:rsidRPr="00C45760" w:rsidTr="00F87152">
        <w:tc>
          <w:tcPr>
            <w:tcW w:w="2808" w:type="dxa"/>
            <w:shd w:val="clear" w:color="auto" w:fill="C1822D"/>
          </w:tcPr>
          <w:p w:rsidR="008E7A6D" w:rsidRPr="00F45F6E" w:rsidRDefault="008E7A6D" w:rsidP="00C45760">
            <w:pPr>
              <w:widowControl w:val="0"/>
              <w:tabs>
                <w:tab w:val="num" w:pos="390"/>
              </w:tabs>
              <w:spacing w:beforeLines="40" w:afterLines="40" w:line="340" w:lineRule="exact"/>
              <w:rPr>
                <w:rFonts w:ascii="Times New Roman" w:hAnsi="Times New Roman"/>
                <w:sz w:val="26"/>
                <w:szCs w:val="26"/>
                <w:lang w:val="fr-FR"/>
              </w:rPr>
            </w:pPr>
          </w:p>
        </w:tc>
        <w:tc>
          <w:tcPr>
            <w:tcW w:w="6570" w:type="dxa"/>
            <w:shd w:val="clear" w:color="auto" w:fill="0070C0"/>
          </w:tcPr>
          <w:p w:rsidR="008E7A6D" w:rsidRPr="00F45F6E" w:rsidRDefault="008E7A6D" w:rsidP="00C45760">
            <w:pPr>
              <w:widowControl w:val="0"/>
              <w:tabs>
                <w:tab w:val="num" w:pos="390"/>
              </w:tabs>
              <w:spacing w:beforeLines="40" w:afterLines="40" w:line="340" w:lineRule="exact"/>
              <w:rPr>
                <w:rFonts w:ascii="Times New Roman" w:hAnsi="Times New Roman"/>
                <w:b/>
                <w:sz w:val="26"/>
                <w:szCs w:val="26"/>
                <w:lang w:val="fr-FR"/>
              </w:rPr>
            </w:pPr>
            <w:r w:rsidRPr="00F45F6E">
              <w:rPr>
                <w:rFonts w:ascii="Times New Roman" w:hAnsi="Times New Roman"/>
                <w:b/>
                <w:sz w:val="26"/>
                <w:szCs w:val="26"/>
                <w:lang w:val="fr-FR"/>
              </w:rPr>
              <w:t>TỔ CHỨC THỰC HIỆN ĐẤU GIÁ</w:t>
            </w:r>
          </w:p>
        </w:tc>
      </w:tr>
      <w:tr w:rsidR="008E7A6D" w:rsidRPr="00F45F6E" w:rsidTr="00F87152">
        <w:tc>
          <w:tcPr>
            <w:tcW w:w="2808" w:type="dxa"/>
          </w:tcPr>
          <w:p w:rsidR="008E7A6D" w:rsidRPr="00F45F6E" w:rsidRDefault="008E7A6D" w:rsidP="00C45760">
            <w:pPr>
              <w:widowControl w:val="0"/>
              <w:tabs>
                <w:tab w:val="num" w:pos="390"/>
              </w:tabs>
              <w:spacing w:beforeLines="40" w:afterLines="40" w:line="340" w:lineRule="exact"/>
              <w:rPr>
                <w:rFonts w:ascii="Times New Roman" w:hAnsi="Times New Roman"/>
                <w:sz w:val="26"/>
                <w:szCs w:val="26"/>
                <w:lang w:val="fr-FR"/>
              </w:rPr>
            </w:pPr>
            <w:r w:rsidRPr="00F45F6E">
              <w:rPr>
                <w:rFonts w:ascii="Times New Roman" w:hAnsi="Times New Roman"/>
                <w:noProof/>
                <w:sz w:val="26"/>
                <w:szCs w:val="26"/>
              </w:rPr>
              <w:drawing>
                <wp:anchor distT="0" distB="0" distL="0" distR="0" simplePos="0" relativeHeight="251666432" behindDoc="0" locked="0" layoutInCell="0" allowOverlap="1">
                  <wp:simplePos x="0" y="0"/>
                  <wp:positionH relativeFrom="page">
                    <wp:posOffset>1415567</wp:posOffset>
                  </wp:positionH>
                  <wp:positionV relativeFrom="page">
                    <wp:posOffset>4815281</wp:posOffset>
                  </wp:positionV>
                  <wp:extent cx="757951" cy="645953"/>
                  <wp:effectExtent l="19050" t="0" r="4049" b="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757951" cy="645953"/>
                          </a:xfrm>
                          <a:prstGeom prst="rect">
                            <a:avLst/>
                          </a:prstGeom>
                          <a:noFill/>
                          <a:ln w="9525">
                            <a:noFill/>
                            <a:miter lim="800000"/>
                            <a:headEnd/>
                            <a:tailEnd/>
                          </a:ln>
                        </pic:spPr>
                      </pic:pic>
                    </a:graphicData>
                  </a:graphic>
                </wp:anchor>
              </w:drawing>
            </w:r>
          </w:p>
        </w:tc>
        <w:tc>
          <w:tcPr>
            <w:tcW w:w="6570" w:type="dxa"/>
          </w:tcPr>
          <w:p w:rsidR="008E7A6D" w:rsidRPr="00F45F6E" w:rsidRDefault="008E7A6D" w:rsidP="00C45760">
            <w:pPr>
              <w:widowControl w:val="0"/>
              <w:tabs>
                <w:tab w:val="num" w:pos="390"/>
              </w:tabs>
              <w:spacing w:beforeLines="40" w:afterLines="40" w:line="340" w:lineRule="exact"/>
              <w:rPr>
                <w:rFonts w:ascii="Times New Roman" w:hAnsi="Times New Roman"/>
                <w:b/>
                <w:sz w:val="26"/>
                <w:szCs w:val="26"/>
                <w:lang w:val="fr-FR"/>
              </w:rPr>
            </w:pPr>
            <w:r w:rsidRPr="00F45F6E">
              <w:rPr>
                <w:rFonts w:ascii="Times New Roman" w:hAnsi="Times New Roman"/>
                <w:b/>
                <w:sz w:val="26"/>
                <w:szCs w:val="26"/>
                <w:lang w:val="fr-FR"/>
              </w:rPr>
              <w:t>SỞ GIAO DỊCH CHỨNG KHOÁN HÀ NỘI</w:t>
            </w:r>
          </w:p>
          <w:p w:rsidR="008E7A6D" w:rsidRPr="00F45F6E" w:rsidRDefault="008E7A6D" w:rsidP="00C45760">
            <w:pPr>
              <w:widowControl w:val="0"/>
              <w:tabs>
                <w:tab w:val="num" w:pos="390"/>
              </w:tabs>
              <w:spacing w:beforeLines="40" w:afterLines="40" w:line="340" w:lineRule="exact"/>
              <w:rPr>
                <w:rFonts w:ascii="Times New Roman" w:hAnsi="Times New Roman"/>
                <w:sz w:val="26"/>
                <w:szCs w:val="26"/>
                <w:lang w:val="fr-FR"/>
              </w:rPr>
            </w:pPr>
            <w:r w:rsidRPr="00F45F6E">
              <w:rPr>
                <w:rFonts w:ascii="Times New Roman" w:hAnsi="Times New Roman"/>
                <w:sz w:val="26"/>
                <w:szCs w:val="26"/>
                <w:lang w:val="fr-FR"/>
              </w:rPr>
              <w:t>Địa chỉ: 2 Phan Chu Trinh– Hoàn Kiếm - Hà Nội</w:t>
            </w:r>
          </w:p>
          <w:p w:rsidR="008E7A6D" w:rsidRPr="00F45F6E" w:rsidRDefault="008E7A6D" w:rsidP="00C45760">
            <w:pPr>
              <w:widowControl w:val="0"/>
              <w:tabs>
                <w:tab w:val="num" w:pos="390"/>
              </w:tabs>
              <w:spacing w:beforeLines="40" w:afterLines="40" w:line="340" w:lineRule="exact"/>
              <w:rPr>
                <w:rFonts w:ascii="Times New Roman" w:hAnsi="Times New Roman"/>
                <w:sz w:val="26"/>
                <w:szCs w:val="26"/>
                <w:lang w:val="fr-FR"/>
              </w:rPr>
            </w:pPr>
            <w:r w:rsidRPr="00F45F6E">
              <w:rPr>
                <w:rFonts w:ascii="Times New Roman" w:hAnsi="Times New Roman"/>
                <w:sz w:val="26"/>
                <w:szCs w:val="26"/>
                <w:lang w:val="fr-FR"/>
              </w:rPr>
              <w:t>Điện thoại: (84.4) 3936 0750              Fax: (84.4) 3934 7818</w:t>
            </w:r>
          </w:p>
        </w:tc>
      </w:tr>
      <w:tr w:rsidR="008E7A6D" w:rsidRPr="00F45F6E" w:rsidTr="00F87152">
        <w:trPr>
          <w:trHeight w:val="446"/>
        </w:trPr>
        <w:tc>
          <w:tcPr>
            <w:tcW w:w="2808" w:type="dxa"/>
            <w:shd w:val="clear" w:color="auto" w:fill="C1822D"/>
          </w:tcPr>
          <w:p w:rsidR="008E7A6D" w:rsidRPr="00F45F6E" w:rsidRDefault="008E7A6D" w:rsidP="00C45760">
            <w:pPr>
              <w:widowControl w:val="0"/>
              <w:tabs>
                <w:tab w:val="num" w:pos="390"/>
              </w:tabs>
              <w:spacing w:beforeLines="40" w:afterLines="40" w:line="340" w:lineRule="exact"/>
              <w:jc w:val="center"/>
              <w:rPr>
                <w:rFonts w:ascii="Times New Roman" w:hAnsi="Times New Roman"/>
                <w:sz w:val="26"/>
                <w:szCs w:val="26"/>
                <w:lang w:val="fr-FR"/>
              </w:rPr>
            </w:pPr>
          </w:p>
        </w:tc>
        <w:tc>
          <w:tcPr>
            <w:tcW w:w="6570" w:type="dxa"/>
            <w:shd w:val="clear" w:color="auto" w:fill="0070C0"/>
          </w:tcPr>
          <w:p w:rsidR="008E7A6D" w:rsidRPr="00F45F6E" w:rsidRDefault="008E7A6D" w:rsidP="00C45760">
            <w:pPr>
              <w:widowControl w:val="0"/>
              <w:tabs>
                <w:tab w:val="num" w:pos="390"/>
              </w:tabs>
              <w:spacing w:beforeLines="40" w:afterLines="40" w:line="340" w:lineRule="exact"/>
              <w:rPr>
                <w:rFonts w:ascii="Times New Roman" w:hAnsi="Times New Roman"/>
                <w:b/>
                <w:sz w:val="26"/>
                <w:szCs w:val="26"/>
                <w:lang w:val="fr-FR"/>
              </w:rPr>
            </w:pPr>
            <w:r w:rsidRPr="00F45F6E">
              <w:rPr>
                <w:rFonts w:ascii="Times New Roman" w:hAnsi="Times New Roman"/>
                <w:b/>
                <w:sz w:val="26"/>
                <w:szCs w:val="26"/>
                <w:lang w:val="fr-FR"/>
              </w:rPr>
              <w:t>TỔ CHỨC PHÁT HÀNH</w:t>
            </w:r>
          </w:p>
        </w:tc>
      </w:tr>
      <w:tr w:rsidR="008E7A6D" w:rsidRPr="00F45F6E" w:rsidTr="00F87152">
        <w:tc>
          <w:tcPr>
            <w:tcW w:w="2808" w:type="dxa"/>
          </w:tcPr>
          <w:p w:rsidR="008E7A6D" w:rsidRPr="00F45F6E" w:rsidRDefault="008E7A6D" w:rsidP="00C45760">
            <w:pPr>
              <w:widowControl w:val="0"/>
              <w:tabs>
                <w:tab w:val="num" w:pos="390"/>
              </w:tabs>
              <w:spacing w:beforeLines="40" w:afterLines="40" w:line="340" w:lineRule="exact"/>
              <w:rPr>
                <w:rFonts w:ascii="Times New Roman" w:hAnsi="Times New Roman"/>
                <w:sz w:val="26"/>
                <w:szCs w:val="26"/>
                <w:lang w:val="fr-FR"/>
              </w:rPr>
            </w:pPr>
            <w:r w:rsidRPr="00F45F6E">
              <w:rPr>
                <w:rFonts w:ascii="Times New Roman" w:hAnsi="Times New Roman"/>
                <w:noProof/>
                <w:sz w:val="26"/>
                <w:szCs w:val="26"/>
              </w:rPr>
              <w:drawing>
                <wp:anchor distT="0" distB="0" distL="114300" distR="114300" simplePos="0" relativeHeight="251668480" behindDoc="0" locked="0" layoutInCell="1" allowOverlap="1">
                  <wp:simplePos x="0" y="0"/>
                  <wp:positionH relativeFrom="column">
                    <wp:posOffset>283210</wp:posOffset>
                  </wp:positionH>
                  <wp:positionV relativeFrom="paragraph">
                    <wp:posOffset>238760</wp:posOffset>
                  </wp:positionV>
                  <wp:extent cx="811530" cy="732155"/>
                  <wp:effectExtent l="19050" t="0" r="7620" b="0"/>
                  <wp:wrapSquare wrapText="bothSides"/>
                  <wp:docPr id="22" name="Picture 10" descr="T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DI"/>
                          <pic:cNvPicPr>
                            <a:picLocks noChangeAspect="1" noChangeArrowheads="1"/>
                          </pic:cNvPicPr>
                        </pic:nvPicPr>
                        <pic:blipFill>
                          <a:blip r:embed="rId8" cstate="print"/>
                          <a:srcRect/>
                          <a:stretch>
                            <a:fillRect/>
                          </a:stretch>
                        </pic:blipFill>
                        <pic:spPr bwMode="auto">
                          <a:xfrm>
                            <a:off x="0" y="0"/>
                            <a:ext cx="811530" cy="732155"/>
                          </a:xfrm>
                          <a:prstGeom prst="rect">
                            <a:avLst/>
                          </a:prstGeom>
                          <a:noFill/>
                          <a:ln w="9525">
                            <a:noFill/>
                            <a:miter lim="800000"/>
                            <a:headEnd/>
                            <a:tailEnd/>
                          </a:ln>
                        </pic:spPr>
                      </pic:pic>
                    </a:graphicData>
                  </a:graphic>
                </wp:anchor>
              </w:drawing>
            </w:r>
          </w:p>
        </w:tc>
        <w:tc>
          <w:tcPr>
            <w:tcW w:w="6570" w:type="dxa"/>
          </w:tcPr>
          <w:p w:rsidR="008E7A6D" w:rsidRPr="00F45F6E" w:rsidRDefault="008E7A6D" w:rsidP="00F87152">
            <w:pPr>
              <w:widowControl w:val="0"/>
              <w:tabs>
                <w:tab w:val="num" w:pos="390"/>
              </w:tabs>
              <w:spacing w:before="60" w:line="340" w:lineRule="exact"/>
              <w:rPr>
                <w:rFonts w:ascii="Times New Roman" w:hAnsi="Times New Roman"/>
                <w:b/>
                <w:bCs/>
                <w:sz w:val="26"/>
                <w:szCs w:val="26"/>
                <w:lang w:val="fr-FR"/>
              </w:rPr>
            </w:pPr>
            <w:r w:rsidRPr="00F45F6E">
              <w:rPr>
                <w:rFonts w:ascii="Times New Roman" w:hAnsi="Times New Roman"/>
                <w:b/>
                <w:bCs/>
                <w:sz w:val="26"/>
                <w:szCs w:val="26"/>
                <w:lang w:val="fr-FR"/>
              </w:rPr>
              <w:t>TỔNG CÔNG TY TƯ VẤN THIẾT KẾ GIAO THÔNG VẬN TẢI - CÔNG TY TNHH MỘT THÀNH VIÊN</w:t>
            </w:r>
          </w:p>
          <w:p w:rsidR="008E7A6D" w:rsidRPr="00F45F6E" w:rsidRDefault="008E7A6D" w:rsidP="00F87152">
            <w:pPr>
              <w:widowControl w:val="0"/>
              <w:tabs>
                <w:tab w:val="num" w:pos="390"/>
              </w:tabs>
              <w:spacing w:before="60" w:line="340" w:lineRule="exact"/>
              <w:rPr>
                <w:rFonts w:ascii="Times New Roman" w:hAnsi="Times New Roman"/>
                <w:sz w:val="26"/>
                <w:szCs w:val="26"/>
                <w:lang w:val="fr-FR"/>
              </w:rPr>
            </w:pPr>
            <w:r w:rsidRPr="00F45F6E">
              <w:rPr>
                <w:rFonts w:ascii="Times New Roman" w:hAnsi="Times New Roman"/>
                <w:sz w:val="26"/>
                <w:szCs w:val="26"/>
                <w:lang w:val="fr-FR"/>
              </w:rPr>
              <w:t>Địa chỉ: Số 278 phố Tôn Đức Thắng, phường Hàng Bột, Quận Đống Đa, Thành phố Hà Nội</w:t>
            </w:r>
          </w:p>
          <w:p w:rsidR="008E7A6D" w:rsidRPr="00F45F6E" w:rsidRDefault="008E7A6D" w:rsidP="00C45760">
            <w:pPr>
              <w:widowControl w:val="0"/>
              <w:tabs>
                <w:tab w:val="num" w:pos="390"/>
              </w:tabs>
              <w:spacing w:beforeLines="40" w:afterLines="40" w:line="340" w:lineRule="exact"/>
              <w:rPr>
                <w:rFonts w:ascii="Times New Roman" w:hAnsi="Times New Roman"/>
                <w:sz w:val="26"/>
                <w:szCs w:val="26"/>
                <w:lang w:val="fr-FR"/>
              </w:rPr>
            </w:pPr>
            <w:r w:rsidRPr="00F45F6E">
              <w:rPr>
                <w:rFonts w:ascii="Times New Roman" w:hAnsi="Times New Roman"/>
                <w:sz w:val="26"/>
                <w:szCs w:val="26"/>
                <w:lang w:val="fr-FR"/>
              </w:rPr>
              <w:t xml:space="preserve">Điện thoại: </w:t>
            </w:r>
            <w:r w:rsidRPr="00F45F6E">
              <w:rPr>
                <w:rFonts w:ascii="Times New Roman" w:hAnsi="Times New Roman"/>
                <w:sz w:val="26"/>
                <w:szCs w:val="26"/>
              </w:rPr>
              <w:t>(84-4).38514431</w:t>
            </w:r>
            <w:r w:rsidRPr="00F45F6E">
              <w:rPr>
                <w:rFonts w:ascii="Times New Roman" w:hAnsi="Times New Roman"/>
                <w:sz w:val="26"/>
                <w:szCs w:val="26"/>
              </w:rPr>
              <w:tab/>
              <w:t xml:space="preserve">Fax: </w:t>
            </w:r>
            <w:r w:rsidRPr="00F45F6E">
              <w:rPr>
                <w:rFonts w:ascii="Times New Roman" w:hAnsi="Times New Roman"/>
                <w:sz w:val="26"/>
                <w:szCs w:val="26"/>
              </w:rPr>
              <w:tab/>
              <w:t>(84-4).38514980</w:t>
            </w:r>
          </w:p>
        </w:tc>
      </w:tr>
      <w:tr w:rsidR="008E7A6D" w:rsidRPr="00F45F6E" w:rsidTr="00F87152">
        <w:tc>
          <w:tcPr>
            <w:tcW w:w="2808" w:type="dxa"/>
            <w:shd w:val="clear" w:color="auto" w:fill="C1822D"/>
          </w:tcPr>
          <w:p w:rsidR="008E7A6D" w:rsidRPr="00F45F6E" w:rsidRDefault="008E7A6D" w:rsidP="00C45760">
            <w:pPr>
              <w:widowControl w:val="0"/>
              <w:tabs>
                <w:tab w:val="num" w:pos="390"/>
              </w:tabs>
              <w:spacing w:beforeLines="40" w:afterLines="40" w:line="340" w:lineRule="exact"/>
              <w:rPr>
                <w:rFonts w:ascii="Times New Roman" w:hAnsi="Times New Roman"/>
                <w:sz w:val="26"/>
                <w:szCs w:val="26"/>
                <w:lang w:val="fr-FR"/>
              </w:rPr>
            </w:pPr>
          </w:p>
        </w:tc>
        <w:tc>
          <w:tcPr>
            <w:tcW w:w="6570" w:type="dxa"/>
            <w:shd w:val="clear" w:color="auto" w:fill="0070C0"/>
          </w:tcPr>
          <w:p w:rsidR="008E7A6D" w:rsidRPr="00F45F6E" w:rsidRDefault="008E7A6D" w:rsidP="00C45760">
            <w:pPr>
              <w:widowControl w:val="0"/>
              <w:tabs>
                <w:tab w:val="num" w:pos="390"/>
              </w:tabs>
              <w:spacing w:beforeLines="40" w:afterLines="40" w:line="340" w:lineRule="exact"/>
              <w:rPr>
                <w:rFonts w:ascii="Times New Roman" w:hAnsi="Times New Roman"/>
                <w:b/>
                <w:sz w:val="26"/>
                <w:szCs w:val="26"/>
                <w:lang w:val="fr-FR"/>
              </w:rPr>
            </w:pPr>
            <w:r w:rsidRPr="00F45F6E">
              <w:rPr>
                <w:rFonts w:ascii="Times New Roman" w:hAnsi="Times New Roman"/>
                <w:b/>
                <w:sz w:val="26"/>
                <w:szCs w:val="26"/>
                <w:lang w:val="fr-FR"/>
              </w:rPr>
              <w:t>TỔ CHỨC TƯ VẤN</w:t>
            </w:r>
          </w:p>
        </w:tc>
      </w:tr>
      <w:tr w:rsidR="008E7A6D" w:rsidRPr="00F45F6E" w:rsidTr="00F87152">
        <w:tc>
          <w:tcPr>
            <w:tcW w:w="2808" w:type="dxa"/>
          </w:tcPr>
          <w:p w:rsidR="008E7A6D" w:rsidRPr="00F45F6E" w:rsidRDefault="008E7A6D" w:rsidP="00C45760">
            <w:pPr>
              <w:widowControl w:val="0"/>
              <w:tabs>
                <w:tab w:val="num" w:pos="390"/>
              </w:tabs>
              <w:spacing w:beforeLines="40" w:afterLines="40" w:line="340" w:lineRule="exact"/>
              <w:rPr>
                <w:rFonts w:ascii="Times New Roman" w:hAnsi="Times New Roman"/>
                <w:sz w:val="26"/>
                <w:szCs w:val="26"/>
                <w:lang w:val="fr-FR"/>
              </w:rPr>
            </w:pPr>
            <w:r w:rsidRPr="00F45F6E">
              <w:rPr>
                <w:rFonts w:ascii="Times New Roman" w:hAnsi="Times New Roman"/>
                <w:noProof/>
                <w:sz w:val="26"/>
                <w:szCs w:val="26"/>
              </w:rPr>
              <w:drawing>
                <wp:anchor distT="0" distB="0" distL="114300" distR="114300" simplePos="0" relativeHeight="251667456" behindDoc="0" locked="0" layoutInCell="1" allowOverlap="1">
                  <wp:simplePos x="0" y="0"/>
                  <wp:positionH relativeFrom="column">
                    <wp:posOffset>-71755</wp:posOffset>
                  </wp:positionH>
                  <wp:positionV relativeFrom="paragraph">
                    <wp:posOffset>274955</wp:posOffset>
                  </wp:positionV>
                  <wp:extent cx="1766570" cy="380365"/>
                  <wp:effectExtent l="19050" t="0" r="5080" b="0"/>
                  <wp:wrapNone/>
                  <wp:docPr id="21" name="Picture 12" descr="Bao Viet Securities withou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o Viet Securities without slogan"/>
                          <pic:cNvPicPr>
                            <a:picLocks noChangeAspect="1" noChangeArrowheads="1"/>
                          </pic:cNvPicPr>
                        </pic:nvPicPr>
                        <pic:blipFill>
                          <a:blip r:embed="rId9" cstate="print"/>
                          <a:srcRect/>
                          <a:stretch>
                            <a:fillRect/>
                          </a:stretch>
                        </pic:blipFill>
                        <pic:spPr bwMode="auto">
                          <a:xfrm>
                            <a:off x="0" y="0"/>
                            <a:ext cx="1766570" cy="380365"/>
                          </a:xfrm>
                          <a:prstGeom prst="rect">
                            <a:avLst/>
                          </a:prstGeom>
                          <a:noFill/>
                          <a:ln w="9525">
                            <a:noFill/>
                            <a:miter lim="800000"/>
                            <a:headEnd/>
                            <a:tailEnd/>
                          </a:ln>
                        </pic:spPr>
                      </pic:pic>
                    </a:graphicData>
                  </a:graphic>
                </wp:anchor>
              </w:drawing>
            </w:r>
          </w:p>
        </w:tc>
        <w:tc>
          <w:tcPr>
            <w:tcW w:w="6570" w:type="dxa"/>
          </w:tcPr>
          <w:p w:rsidR="008E7A6D" w:rsidRPr="00F45F6E" w:rsidRDefault="008E7A6D" w:rsidP="00C45760">
            <w:pPr>
              <w:widowControl w:val="0"/>
              <w:tabs>
                <w:tab w:val="num" w:pos="390"/>
              </w:tabs>
              <w:spacing w:beforeLines="40" w:afterLines="40" w:line="340" w:lineRule="exact"/>
              <w:rPr>
                <w:rFonts w:ascii="Times New Roman" w:hAnsi="Times New Roman"/>
                <w:b/>
                <w:sz w:val="26"/>
                <w:szCs w:val="26"/>
                <w:lang w:val="fr-FR"/>
              </w:rPr>
            </w:pPr>
            <w:r w:rsidRPr="00F45F6E">
              <w:rPr>
                <w:rFonts w:ascii="Times New Roman" w:hAnsi="Times New Roman"/>
                <w:b/>
                <w:sz w:val="26"/>
                <w:szCs w:val="26"/>
                <w:lang w:val="fr-FR"/>
              </w:rPr>
              <w:t>CÔNG TY CỔ PHẦN CHỨNG KHOÁN BẢO VIỆT</w:t>
            </w:r>
          </w:p>
          <w:p w:rsidR="008E7A6D" w:rsidRPr="00F45F6E" w:rsidRDefault="008E7A6D" w:rsidP="00C45760">
            <w:pPr>
              <w:widowControl w:val="0"/>
              <w:tabs>
                <w:tab w:val="num" w:pos="390"/>
              </w:tabs>
              <w:spacing w:beforeLines="40" w:afterLines="40" w:line="340" w:lineRule="exact"/>
              <w:rPr>
                <w:rFonts w:ascii="Times New Roman" w:hAnsi="Times New Roman"/>
                <w:sz w:val="26"/>
                <w:szCs w:val="26"/>
                <w:lang w:val="fr-FR"/>
              </w:rPr>
            </w:pPr>
            <w:r w:rsidRPr="00F45F6E">
              <w:rPr>
                <w:rFonts w:ascii="Times New Roman" w:hAnsi="Times New Roman"/>
                <w:sz w:val="26"/>
                <w:szCs w:val="26"/>
                <w:lang w:val="fr-FR"/>
              </w:rPr>
              <w:t>Trụ sở chính : Số 8, Lê Thái Tổ, Hoàn Kiếm, Hà Nội</w:t>
            </w:r>
          </w:p>
          <w:p w:rsidR="008E7A6D" w:rsidRPr="00F45F6E" w:rsidRDefault="008E7A6D" w:rsidP="00C45760">
            <w:pPr>
              <w:widowControl w:val="0"/>
              <w:tabs>
                <w:tab w:val="num" w:pos="390"/>
              </w:tabs>
              <w:spacing w:beforeLines="40" w:afterLines="40" w:line="340" w:lineRule="exact"/>
              <w:rPr>
                <w:rFonts w:ascii="Times New Roman" w:hAnsi="Times New Roman"/>
                <w:sz w:val="26"/>
                <w:szCs w:val="26"/>
                <w:lang w:val="fr-FR"/>
              </w:rPr>
            </w:pPr>
            <w:r w:rsidRPr="00F45F6E">
              <w:rPr>
                <w:rFonts w:ascii="Times New Roman" w:hAnsi="Times New Roman"/>
                <w:sz w:val="26"/>
                <w:szCs w:val="26"/>
                <w:lang w:val="fr-FR"/>
              </w:rPr>
              <w:t>Điện thoại: (84-4) 39288080</w:t>
            </w:r>
            <w:r w:rsidRPr="00F45F6E">
              <w:rPr>
                <w:rFonts w:ascii="Times New Roman" w:hAnsi="Times New Roman"/>
                <w:sz w:val="26"/>
                <w:szCs w:val="26"/>
                <w:lang w:val="fr-FR"/>
              </w:rPr>
              <w:tab/>
              <w:t xml:space="preserve">     Fax: (84-4) 39289888</w:t>
            </w:r>
          </w:p>
          <w:p w:rsidR="008E7A6D" w:rsidRPr="00F45F6E" w:rsidRDefault="008E7A6D" w:rsidP="00C45760">
            <w:pPr>
              <w:widowControl w:val="0"/>
              <w:tabs>
                <w:tab w:val="num" w:pos="390"/>
              </w:tabs>
              <w:spacing w:beforeLines="40" w:afterLines="40" w:line="340" w:lineRule="exact"/>
              <w:rPr>
                <w:rFonts w:ascii="Times New Roman" w:hAnsi="Times New Roman"/>
                <w:sz w:val="26"/>
                <w:szCs w:val="26"/>
                <w:lang w:val="fr-FR"/>
              </w:rPr>
            </w:pPr>
            <w:r w:rsidRPr="00F45F6E">
              <w:rPr>
                <w:rFonts w:ascii="Times New Roman" w:hAnsi="Times New Roman"/>
                <w:sz w:val="26"/>
                <w:szCs w:val="26"/>
                <w:lang w:val="fr-FR"/>
              </w:rPr>
              <w:t>Chi nhánh Tp.HCM : 11 Nguyễn Công Trứ,  Quận 1, Tp. HCM</w:t>
            </w:r>
          </w:p>
          <w:p w:rsidR="008E7A6D" w:rsidRPr="00F45F6E" w:rsidRDefault="006520A4" w:rsidP="00C45760">
            <w:pPr>
              <w:widowControl w:val="0"/>
              <w:tabs>
                <w:tab w:val="num" w:pos="390"/>
              </w:tabs>
              <w:spacing w:beforeLines="40" w:afterLines="40" w:line="340" w:lineRule="exact"/>
              <w:rPr>
                <w:rFonts w:ascii="Times New Roman" w:hAnsi="Times New Roman"/>
                <w:sz w:val="26"/>
                <w:szCs w:val="26"/>
                <w:lang w:val="fr-FR"/>
              </w:rPr>
            </w:pPr>
            <w:r>
              <w:rPr>
                <w:rFonts w:ascii="Times New Roman" w:hAnsi="Times New Roman"/>
                <w:noProof/>
                <w:sz w:val="26"/>
                <w:szCs w:val="26"/>
              </w:rPr>
              <w:pict>
                <v:shape id="_x0000_s1029" type="#_x0000_t202" style="position:absolute;margin-left:19.75pt;margin-top:24.05pt;width:135pt;height:39.05pt;z-index:251663360" strokecolor="white">
                  <v:textbox style="mso-next-textbox:#_x0000_s1029">
                    <w:txbxContent>
                      <w:p w:rsidR="00F87152" w:rsidRPr="00272D8B" w:rsidRDefault="00F87152" w:rsidP="008E7A6D">
                        <w:pPr>
                          <w:jc w:val="center"/>
                          <w:rPr>
                            <w:rFonts w:ascii="Times New Roman" w:hAnsi="Times New Roman"/>
                            <w:b/>
                          </w:rPr>
                        </w:pPr>
                        <w:bookmarkStart w:id="0" w:name="_Toc315769655"/>
                        <w:bookmarkStart w:id="1" w:name="_Toc327542982"/>
                        <w:bookmarkStart w:id="2" w:name="_Toc327543169"/>
                        <w:bookmarkStart w:id="3" w:name="_Toc327543266"/>
                        <w:bookmarkStart w:id="4" w:name="_Toc350178808"/>
                        <w:bookmarkStart w:id="5" w:name="_Toc350412802"/>
                        <w:bookmarkStart w:id="6" w:name="_Toc351389796"/>
                        <w:bookmarkStart w:id="7" w:name="_Toc368059582"/>
                        <w:bookmarkStart w:id="8" w:name="_Toc368313477"/>
                        <w:bookmarkStart w:id="9" w:name="_Toc368320633"/>
                        <w:r w:rsidRPr="00272D8B">
                          <w:rPr>
                            <w:rFonts w:ascii="Times New Roman" w:hAnsi="Times New Roman"/>
                            <w:b/>
                          </w:rPr>
                          <w:t>Tháng 1</w:t>
                        </w:r>
                        <w:r>
                          <w:rPr>
                            <w:rFonts w:ascii="Times New Roman" w:hAnsi="Times New Roman"/>
                            <w:b/>
                          </w:rPr>
                          <w:t>2</w:t>
                        </w:r>
                        <w:r w:rsidRPr="00272D8B">
                          <w:rPr>
                            <w:rFonts w:ascii="Times New Roman" w:hAnsi="Times New Roman"/>
                            <w:b/>
                          </w:rPr>
                          <w:t xml:space="preserve"> năm 201</w:t>
                        </w:r>
                        <w:bookmarkEnd w:id="0"/>
                        <w:bookmarkEnd w:id="1"/>
                        <w:bookmarkEnd w:id="2"/>
                        <w:bookmarkEnd w:id="3"/>
                        <w:r w:rsidRPr="00272D8B">
                          <w:rPr>
                            <w:rFonts w:ascii="Times New Roman" w:hAnsi="Times New Roman"/>
                            <w:b/>
                          </w:rPr>
                          <w:t>3</w:t>
                        </w:r>
                        <w:bookmarkEnd w:id="4"/>
                        <w:bookmarkEnd w:id="5"/>
                        <w:bookmarkEnd w:id="6"/>
                        <w:bookmarkEnd w:id="7"/>
                        <w:bookmarkEnd w:id="8"/>
                        <w:bookmarkEnd w:id="9"/>
                      </w:p>
                      <w:p w:rsidR="00F87152" w:rsidRPr="00656D93" w:rsidRDefault="00F87152" w:rsidP="008E7A6D"/>
                    </w:txbxContent>
                  </v:textbox>
                </v:shape>
              </w:pict>
            </w:r>
            <w:r w:rsidR="008E7A6D" w:rsidRPr="00F45F6E">
              <w:rPr>
                <w:rFonts w:ascii="Times New Roman" w:hAnsi="Times New Roman"/>
                <w:sz w:val="26"/>
                <w:szCs w:val="26"/>
                <w:lang w:val="fr-FR"/>
              </w:rPr>
              <w:t>Điện thoại: (84-8) 3914.1993</w:t>
            </w:r>
            <w:r w:rsidR="008E7A6D" w:rsidRPr="00F45F6E">
              <w:rPr>
                <w:rFonts w:ascii="Times New Roman" w:hAnsi="Times New Roman"/>
                <w:sz w:val="26"/>
                <w:szCs w:val="26"/>
                <w:lang w:val="fr-FR"/>
              </w:rPr>
              <w:tab/>
              <w:t xml:space="preserve">      Fax:(84-8) 3914.1991</w:t>
            </w:r>
          </w:p>
        </w:tc>
      </w:tr>
    </w:tbl>
    <w:p w:rsidR="008E7A6D" w:rsidRPr="00F45F6E" w:rsidRDefault="008E7A6D" w:rsidP="00735925">
      <w:pPr>
        <w:pStyle w:val="TOC1"/>
        <w:rPr>
          <w:color w:val="auto"/>
        </w:rPr>
      </w:pPr>
      <w:bookmarkStart w:id="10" w:name="_Toc268589599"/>
      <w:r w:rsidRPr="00F45F6E">
        <w:rPr>
          <w:color w:val="auto"/>
        </w:rPr>
        <w:t>MỤC LỤC</w:t>
      </w:r>
    </w:p>
    <w:p w:rsidR="00735925" w:rsidRPr="00F45F6E" w:rsidRDefault="00735925" w:rsidP="00735925"/>
    <w:p w:rsidR="00735925" w:rsidRPr="00F45F6E" w:rsidRDefault="00735925" w:rsidP="00735925">
      <w:pPr>
        <w:pStyle w:val="TOC1"/>
        <w:rPr>
          <w:color w:val="auto"/>
        </w:rPr>
      </w:pPr>
      <w:r w:rsidRPr="00F45F6E">
        <w:rPr>
          <w:color w:val="auto"/>
        </w:rPr>
        <w:lastRenderedPageBreak/>
        <w:t>MỤC LỤC</w:t>
      </w:r>
    </w:p>
    <w:p w:rsidR="00735925" w:rsidRPr="00F45F6E" w:rsidRDefault="006520A4" w:rsidP="00735925">
      <w:pPr>
        <w:pStyle w:val="TOC1"/>
        <w:rPr>
          <w:rFonts w:eastAsiaTheme="minorEastAsia"/>
          <w:b w:val="0"/>
          <w:color w:val="auto"/>
          <w:spacing w:val="0"/>
        </w:rPr>
      </w:pPr>
      <w:r w:rsidRPr="006520A4">
        <w:rPr>
          <w:b w:val="0"/>
          <w:color w:val="auto"/>
        </w:rPr>
        <w:fldChar w:fldCharType="begin"/>
      </w:r>
      <w:r w:rsidR="008E7A6D" w:rsidRPr="00F45F6E">
        <w:rPr>
          <w:b w:val="0"/>
          <w:color w:val="auto"/>
        </w:rPr>
        <w:instrText xml:space="preserve"> TOC \o "2-3" \h \z \t "Heading 1,1,A Muc 1 2 3,1,A muc I II,1,A Muc 2.1,3,a Muc 1.1,3" </w:instrText>
      </w:r>
      <w:r w:rsidRPr="006520A4">
        <w:rPr>
          <w:b w:val="0"/>
          <w:color w:val="auto"/>
        </w:rPr>
        <w:fldChar w:fldCharType="separate"/>
      </w:r>
      <w:hyperlink w:anchor="_Toc375312119" w:history="1">
        <w:r w:rsidR="00735925" w:rsidRPr="00F45F6E">
          <w:rPr>
            <w:rStyle w:val="Hyperlink"/>
            <w:b w:val="0"/>
            <w:color w:val="auto"/>
            <w:sz w:val="24"/>
            <w:szCs w:val="24"/>
          </w:rPr>
          <w:t>I.</w:t>
        </w:r>
        <w:r w:rsidR="00735925" w:rsidRPr="00F45F6E">
          <w:rPr>
            <w:rFonts w:eastAsiaTheme="minorEastAsia"/>
            <w:b w:val="0"/>
            <w:color w:val="auto"/>
            <w:spacing w:val="0"/>
          </w:rPr>
          <w:tab/>
        </w:r>
        <w:r w:rsidR="00735925" w:rsidRPr="00F45F6E">
          <w:rPr>
            <w:rStyle w:val="Hyperlink"/>
            <w:b w:val="0"/>
            <w:color w:val="auto"/>
            <w:spacing w:val="-8"/>
            <w:sz w:val="24"/>
            <w:szCs w:val="24"/>
          </w:rPr>
          <w:t>D</w:t>
        </w:r>
        <w:r w:rsidR="00735925" w:rsidRPr="00F45F6E">
          <w:rPr>
            <w:rStyle w:val="Hyperlink"/>
            <w:b w:val="0"/>
            <w:color w:val="auto"/>
            <w:sz w:val="24"/>
            <w:szCs w:val="24"/>
          </w:rPr>
          <w:t>ANH MỤC CÁC TỪ VIẾT TẮT.</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_Toc375312119 \h </w:instrText>
        </w:r>
        <w:r w:rsidRPr="00F45F6E">
          <w:rPr>
            <w:b w:val="0"/>
            <w:webHidden/>
            <w:color w:val="auto"/>
          </w:rPr>
        </w:r>
        <w:r w:rsidRPr="00F45F6E">
          <w:rPr>
            <w:b w:val="0"/>
            <w:webHidden/>
            <w:color w:val="auto"/>
          </w:rPr>
          <w:fldChar w:fldCharType="separate"/>
        </w:r>
        <w:r w:rsidR="00F87152">
          <w:rPr>
            <w:b w:val="0"/>
            <w:webHidden/>
            <w:color w:val="auto"/>
          </w:rPr>
          <w:t>3</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20" w:history="1">
        <w:r w:rsidR="00735925" w:rsidRPr="00F45F6E">
          <w:rPr>
            <w:rStyle w:val="Hyperlink"/>
            <w:b w:val="0"/>
            <w:color w:val="auto"/>
            <w:sz w:val="24"/>
            <w:szCs w:val="24"/>
          </w:rPr>
          <w:t>II.</w:t>
        </w:r>
        <w:r w:rsidR="00735925" w:rsidRPr="00F45F6E">
          <w:rPr>
            <w:rFonts w:eastAsiaTheme="minorEastAsia"/>
            <w:b w:val="0"/>
            <w:color w:val="auto"/>
            <w:spacing w:val="0"/>
          </w:rPr>
          <w:tab/>
        </w:r>
        <w:r w:rsidR="00735925" w:rsidRPr="00F45F6E">
          <w:rPr>
            <w:rStyle w:val="Hyperlink"/>
            <w:b w:val="0"/>
            <w:color w:val="auto"/>
            <w:sz w:val="24"/>
            <w:szCs w:val="24"/>
          </w:rPr>
          <w:t>CÁC NHÂN TỐ RỦI RO</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_Toc375312120 \h </w:instrText>
        </w:r>
        <w:r w:rsidRPr="00F45F6E">
          <w:rPr>
            <w:b w:val="0"/>
            <w:webHidden/>
            <w:color w:val="auto"/>
          </w:rPr>
        </w:r>
        <w:r w:rsidRPr="00F45F6E">
          <w:rPr>
            <w:b w:val="0"/>
            <w:webHidden/>
            <w:color w:val="auto"/>
          </w:rPr>
          <w:fldChar w:fldCharType="separate"/>
        </w:r>
        <w:r w:rsidR="00F87152">
          <w:rPr>
            <w:b w:val="0"/>
            <w:webHidden/>
            <w:color w:val="auto"/>
          </w:rPr>
          <w:t>3</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21" w:history="1">
        <w:r w:rsidR="00735925" w:rsidRPr="00F45F6E">
          <w:rPr>
            <w:rStyle w:val="Hyperlink"/>
            <w:b w:val="0"/>
            <w:color w:val="auto"/>
            <w:sz w:val="24"/>
            <w:szCs w:val="24"/>
            <w:lang w:val="pt-BR"/>
          </w:rPr>
          <w:t>III.</w:t>
        </w:r>
        <w:r w:rsidR="00735925" w:rsidRPr="00F45F6E">
          <w:rPr>
            <w:rFonts w:eastAsiaTheme="minorEastAsia"/>
            <w:b w:val="0"/>
            <w:color w:val="auto"/>
            <w:spacing w:val="0"/>
          </w:rPr>
          <w:tab/>
        </w:r>
        <w:r w:rsidR="00735925" w:rsidRPr="00F45F6E">
          <w:rPr>
            <w:rStyle w:val="Hyperlink"/>
            <w:b w:val="0"/>
            <w:color w:val="auto"/>
            <w:sz w:val="24"/>
            <w:szCs w:val="24"/>
            <w:lang w:val="pt-BR"/>
          </w:rPr>
          <w:t>NHỮNG NGƯỜI CHỊU TRÁCH NHIỆM CHÍNH ĐỐI VỚI NỘI DUNG  CÔNG BỐ THÔNG TIN</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_Toc375312121 \h </w:instrText>
        </w:r>
        <w:r w:rsidRPr="00F45F6E">
          <w:rPr>
            <w:b w:val="0"/>
            <w:webHidden/>
            <w:color w:val="auto"/>
          </w:rPr>
        </w:r>
        <w:r w:rsidRPr="00F45F6E">
          <w:rPr>
            <w:b w:val="0"/>
            <w:webHidden/>
            <w:color w:val="auto"/>
          </w:rPr>
          <w:fldChar w:fldCharType="separate"/>
        </w:r>
        <w:r w:rsidR="00F87152">
          <w:rPr>
            <w:b w:val="0"/>
            <w:webHidden/>
            <w:color w:val="auto"/>
          </w:rPr>
          <w:t>4</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22" w:history="1">
        <w:r w:rsidR="00735925" w:rsidRPr="00F45F6E">
          <w:rPr>
            <w:rStyle w:val="Hyperlink"/>
            <w:b w:val="0"/>
            <w:color w:val="auto"/>
            <w:sz w:val="24"/>
            <w:szCs w:val="24"/>
          </w:rPr>
          <w:t>IV.</w:t>
        </w:r>
        <w:r w:rsidR="00735925" w:rsidRPr="00F45F6E">
          <w:rPr>
            <w:rFonts w:eastAsiaTheme="minorEastAsia"/>
            <w:b w:val="0"/>
            <w:color w:val="auto"/>
            <w:spacing w:val="0"/>
          </w:rPr>
          <w:tab/>
        </w:r>
        <w:r w:rsidR="00735925" w:rsidRPr="00F45F6E">
          <w:rPr>
            <w:rStyle w:val="Hyperlink"/>
            <w:b w:val="0"/>
            <w:color w:val="auto"/>
            <w:sz w:val="24"/>
            <w:szCs w:val="24"/>
          </w:rPr>
          <w:t>CÁC THÔNG TIN CƠ BẢN VỀ ĐỢT CHÀO BÁN</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_Toc375312122 \h </w:instrText>
        </w:r>
        <w:r w:rsidRPr="00F45F6E">
          <w:rPr>
            <w:b w:val="0"/>
            <w:webHidden/>
            <w:color w:val="auto"/>
          </w:rPr>
        </w:r>
        <w:r w:rsidRPr="00F45F6E">
          <w:rPr>
            <w:b w:val="0"/>
            <w:webHidden/>
            <w:color w:val="auto"/>
          </w:rPr>
          <w:fldChar w:fldCharType="separate"/>
        </w:r>
        <w:r w:rsidR="00F87152">
          <w:rPr>
            <w:b w:val="0"/>
            <w:webHidden/>
            <w:color w:val="auto"/>
          </w:rPr>
          <w:t>5</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23" w:history="1">
        <w:r w:rsidR="00735925" w:rsidRPr="00F45F6E">
          <w:rPr>
            <w:rStyle w:val="Hyperlink"/>
            <w:b w:val="0"/>
            <w:snapToGrid w:val="0"/>
            <w:color w:val="auto"/>
            <w:w w:val="0"/>
            <w:sz w:val="24"/>
            <w:szCs w:val="24"/>
          </w:rPr>
          <w:t>1.</w:t>
        </w:r>
        <w:r w:rsidR="00735925" w:rsidRPr="00F45F6E">
          <w:rPr>
            <w:rFonts w:eastAsiaTheme="minorEastAsia"/>
            <w:b w:val="0"/>
            <w:color w:val="auto"/>
            <w:spacing w:val="0"/>
          </w:rPr>
          <w:tab/>
        </w:r>
        <w:r w:rsidR="00735925" w:rsidRPr="00F45F6E">
          <w:rPr>
            <w:rStyle w:val="Hyperlink"/>
            <w:b w:val="0"/>
            <w:color w:val="auto"/>
            <w:sz w:val="24"/>
            <w:szCs w:val="24"/>
          </w:rPr>
          <w:t>Những căn cứ pháp lý về đợt chào bán</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_Toc375312123 \h </w:instrText>
        </w:r>
        <w:r w:rsidRPr="00F45F6E">
          <w:rPr>
            <w:b w:val="0"/>
            <w:webHidden/>
            <w:color w:val="auto"/>
          </w:rPr>
        </w:r>
        <w:r w:rsidRPr="00F45F6E">
          <w:rPr>
            <w:b w:val="0"/>
            <w:webHidden/>
            <w:color w:val="auto"/>
          </w:rPr>
          <w:fldChar w:fldCharType="separate"/>
        </w:r>
        <w:r w:rsidR="00F87152">
          <w:rPr>
            <w:b w:val="0"/>
            <w:webHidden/>
            <w:color w:val="auto"/>
          </w:rPr>
          <w:t>5</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24" w:history="1">
        <w:r w:rsidR="00735925" w:rsidRPr="00F45F6E">
          <w:rPr>
            <w:rStyle w:val="Hyperlink"/>
            <w:b w:val="0"/>
            <w:snapToGrid w:val="0"/>
            <w:color w:val="auto"/>
            <w:w w:val="0"/>
            <w:sz w:val="24"/>
            <w:szCs w:val="24"/>
            <w:lang w:val="es-MX"/>
          </w:rPr>
          <w:t>2.</w:t>
        </w:r>
        <w:r w:rsidR="00735925" w:rsidRPr="00F45F6E">
          <w:rPr>
            <w:rFonts w:eastAsiaTheme="minorEastAsia"/>
            <w:b w:val="0"/>
            <w:color w:val="auto"/>
            <w:spacing w:val="0"/>
          </w:rPr>
          <w:tab/>
        </w:r>
        <w:r w:rsidR="00735925" w:rsidRPr="00F45F6E">
          <w:rPr>
            <w:rStyle w:val="Hyperlink"/>
            <w:b w:val="0"/>
            <w:color w:val="auto"/>
            <w:sz w:val="24"/>
            <w:szCs w:val="24"/>
            <w:lang w:val="es-MX"/>
          </w:rPr>
          <w:t>Tổ chức chào bán và thông tin về cổ phần chào bán.</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_Toc375312124 \h </w:instrText>
        </w:r>
        <w:r w:rsidRPr="00F45F6E">
          <w:rPr>
            <w:b w:val="0"/>
            <w:webHidden/>
            <w:color w:val="auto"/>
          </w:rPr>
        </w:r>
        <w:r w:rsidRPr="00F45F6E">
          <w:rPr>
            <w:b w:val="0"/>
            <w:webHidden/>
            <w:color w:val="auto"/>
          </w:rPr>
          <w:fldChar w:fldCharType="separate"/>
        </w:r>
        <w:r w:rsidR="00F87152">
          <w:rPr>
            <w:b w:val="0"/>
            <w:webHidden/>
            <w:color w:val="auto"/>
          </w:rPr>
          <w:t>7</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25" w:history="1">
        <w:r w:rsidR="00735925" w:rsidRPr="00F45F6E">
          <w:rPr>
            <w:rStyle w:val="Hyperlink"/>
            <w:b w:val="0"/>
            <w:color w:val="auto"/>
            <w:sz w:val="24"/>
            <w:szCs w:val="24"/>
          </w:rPr>
          <w:t>V.</w:t>
        </w:r>
        <w:r w:rsidR="00735925" w:rsidRPr="00F45F6E">
          <w:rPr>
            <w:rFonts w:eastAsiaTheme="minorEastAsia"/>
            <w:b w:val="0"/>
            <w:color w:val="auto"/>
            <w:spacing w:val="0"/>
          </w:rPr>
          <w:tab/>
        </w:r>
        <w:r w:rsidR="00735925" w:rsidRPr="00F45F6E">
          <w:rPr>
            <w:rStyle w:val="Hyperlink"/>
            <w:b w:val="0"/>
            <w:color w:val="auto"/>
            <w:sz w:val="24"/>
            <w:szCs w:val="24"/>
          </w:rPr>
          <w:t>TÌNH HÌNH VÀ ĐẶC ĐIỂM CỦA TỔ CHỨC CHÀO BÁN TRƯỚC KHI CỔ PHẦN HÓA.</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_Toc375312125 \h </w:instrText>
        </w:r>
        <w:r w:rsidRPr="00F45F6E">
          <w:rPr>
            <w:b w:val="0"/>
            <w:webHidden/>
            <w:color w:val="auto"/>
          </w:rPr>
        </w:r>
        <w:r w:rsidRPr="00F45F6E">
          <w:rPr>
            <w:b w:val="0"/>
            <w:webHidden/>
            <w:color w:val="auto"/>
          </w:rPr>
          <w:fldChar w:fldCharType="separate"/>
        </w:r>
        <w:r w:rsidR="00F87152">
          <w:rPr>
            <w:b w:val="0"/>
            <w:webHidden/>
            <w:color w:val="auto"/>
          </w:rPr>
          <w:t>7</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26" w:history="1">
        <w:r w:rsidR="00735925" w:rsidRPr="00F45F6E">
          <w:rPr>
            <w:rStyle w:val="Hyperlink"/>
            <w:b w:val="0"/>
            <w:snapToGrid w:val="0"/>
            <w:color w:val="auto"/>
            <w:w w:val="0"/>
            <w:sz w:val="24"/>
            <w:szCs w:val="24"/>
            <w:lang w:val="fr-FR"/>
          </w:rPr>
          <w:t>1.</w:t>
        </w:r>
        <w:r w:rsidR="00735925" w:rsidRPr="00F45F6E">
          <w:rPr>
            <w:rFonts w:eastAsiaTheme="minorEastAsia"/>
            <w:b w:val="0"/>
            <w:color w:val="auto"/>
            <w:spacing w:val="0"/>
          </w:rPr>
          <w:tab/>
        </w:r>
        <w:r w:rsidR="00735925" w:rsidRPr="00F45F6E">
          <w:rPr>
            <w:rStyle w:val="Hyperlink"/>
            <w:b w:val="0"/>
            <w:color w:val="auto"/>
            <w:sz w:val="24"/>
            <w:szCs w:val="24"/>
            <w:lang w:val="fr-FR"/>
          </w:rPr>
          <w:t>Tóm tắt quá trình hình thành và phát triển</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_Toc375312126 \h </w:instrText>
        </w:r>
        <w:r w:rsidRPr="00F45F6E">
          <w:rPr>
            <w:b w:val="0"/>
            <w:webHidden/>
            <w:color w:val="auto"/>
          </w:rPr>
        </w:r>
        <w:r w:rsidRPr="00F45F6E">
          <w:rPr>
            <w:b w:val="0"/>
            <w:webHidden/>
            <w:color w:val="auto"/>
          </w:rPr>
          <w:fldChar w:fldCharType="separate"/>
        </w:r>
        <w:r w:rsidR="00F87152">
          <w:rPr>
            <w:b w:val="0"/>
            <w:webHidden/>
            <w:color w:val="auto"/>
          </w:rPr>
          <w:t>7</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27" w:history="1">
        <w:r w:rsidR="00735925" w:rsidRPr="00F45F6E">
          <w:rPr>
            <w:rStyle w:val="Hyperlink"/>
            <w:b w:val="0"/>
            <w:snapToGrid w:val="0"/>
            <w:color w:val="auto"/>
            <w:w w:val="0"/>
            <w:sz w:val="24"/>
            <w:szCs w:val="24"/>
            <w:lang w:val="pt-BR"/>
          </w:rPr>
          <w:t>2.</w:t>
        </w:r>
        <w:r w:rsidR="00735925" w:rsidRPr="00F45F6E">
          <w:rPr>
            <w:rFonts w:eastAsiaTheme="minorEastAsia"/>
            <w:b w:val="0"/>
            <w:color w:val="auto"/>
            <w:spacing w:val="0"/>
          </w:rPr>
          <w:tab/>
        </w:r>
        <w:r w:rsidR="00735925" w:rsidRPr="00F45F6E">
          <w:rPr>
            <w:rStyle w:val="Hyperlink"/>
            <w:b w:val="0"/>
            <w:color w:val="auto"/>
            <w:sz w:val="24"/>
            <w:szCs w:val="24"/>
            <w:lang w:val="pt-BR"/>
          </w:rPr>
          <w:t>Tên, địa chỉ của doanh nghiệp .</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_Toc375312127 \h </w:instrText>
        </w:r>
        <w:r w:rsidRPr="00F45F6E">
          <w:rPr>
            <w:b w:val="0"/>
            <w:webHidden/>
            <w:color w:val="auto"/>
          </w:rPr>
        </w:r>
        <w:r w:rsidRPr="00F45F6E">
          <w:rPr>
            <w:b w:val="0"/>
            <w:webHidden/>
            <w:color w:val="auto"/>
          </w:rPr>
          <w:fldChar w:fldCharType="separate"/>
        </w:r>
        <w:r w:rsidR="00F87152">
          <w:rPr>
            <w:b w:val="0"/>
            <w:webHidden/>
            <w:color w:val="auto"/>
          </w:rPr>
          <w:t>9</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28" w:history="1">
        <w:r w:rsidR="00735925" w:rsidRPr="00F45F6E">
          <w:rPr>
            <w:rStyle w:val="Hyperlink"/>
            <w:b w:val="0"/>
            <w:snapToGrid w:val="0"/>
            <w:color w:val="auto"/>
            <w:w w:val="0"/>
            <w:sz w:val="24"/>
            <w:szCs w:val="24"/>
            <w:lang w:val="fr-FR"/>
          </w:rPr>
          <w:t>3.</w:t>
        </w:r>
        <w:r w:rsidR="00735925" w:rsidRPr="00F45F6E">
          <w:rPr>
            <w:rFonts w:eastAsiaTheme="minorEastAsia"/>
            <w:b w:val="0"/>
            <w:color w:val="auto"/>
            <w:spacing w:val="0"/>
          </w:rPr>
          <w:tab/>
        </w:r>
        <w:r w:rsidR="00735925" w:rsidRPr="00F45F6E">
          <w:rPr>
            <w:rStyle w:val="Hyperlink"/>
            <w:b w:val="0"/>
            <w:color w:val="auto"/>
            <w:sz w:val="24"/>
            <w:szCs w:val="24"/>
          </w:rPr>
          <w:t>Ngành</w:t>
        </w:r>
        <w:r w:rsidR="00735925" w:rsidRPr="00F45F6E">
          <w:rPr>
            <w:rStyle w:val="Hyperlink"/>
            <w:b w:val="0"/>
            <w:color w:val="auto"/>
            <w:sz w:val="24"/>
            <w:szCs w:val="24"/>
            <w:lang w:val="fr-FR"/>
          </w:rPr>
          <w:t xml:space="preserve"> nghề kinh doanh:</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_Toc375312128 \h </w:instrText>
        </w:r>
        <w:r w:rsidRPr="00F45F6E">
          <w:rPr>
            <w:b w:val="0"/>
            <w:webHidden/>
            <w:color w:val="auto"/>
          </w:rPr>
        </w:r>
        <w:r w:rsidRPr="00F45F6E">
          <w:rPr>
            <w:b w:val="0"/>
            <w:webHidden/>
            <w:color w:val="auto"/>
          </w:rPr>
          <w:fldChar w:fldCharType="separate"/>
        </w:r>
        <w:r w:rsidR="00F87152">
          <w:rPr>
            <w:b w:val="0"/>
            <w:webHidden/>
            <w:color w:val="auto"/>
          </w:rPr>
          <w:t>10</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29" w:history="1">
        <w:r w:rsidR="00735925" w:rsidRPr="00F45F6E">
          <w:rPr>
            <w:rStyle w:val="Hyperlink"/>
            <w:b w:val="0"/>
            <w:snapToGrid w:val="0"/>
            <w:color w:val="auto"/>
            <w:w w:val="0"/>
            <w:sz w:val="24"/>
            <w:szCs w:val="24"/>
            <w:lang w:val="nl-NL"/>
          </w:rPr>
          <w:t>4.</w:t>
        </w:r>
        <w:r w:rsidR="00735925" w:rsidRPr="00F45F6E">
          <w:rPr>
            <w:rFonts w:eastAsiaTheme="minorEastAsia"/>
            <w:b w:val="0"/>
            <w:color w:val="auto"/>
            <w:spacing w:val="0"/>
          </w:rPr>
          <w:tab/>
        </w:r>
        <w:r w:rsidR="00735925" w:rsidRPr="00F45F6E">
          <w:rPr>
            <w:rStyle w:val="Hyperlink"/>
            <w:b w:val="0"/>
            <w:color w:val="auto"/>
            <w:sz w:val="24"/>
            <w:szCs w:val="24"/>
            <w:lang w:val="nl-NL"/>
          </w:rPr>
          <w:t>Cơ cấu tổ chức của TEDI trước khi cổ phần hóa</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_Toc375312129 \h </w:instrText>
        </w:r>
        <w:r w:rsidRPr="00F45F6E">
          <w:rPr>
            <w:b w:val="0"/>
            <w:webHidden/>
            <w:color w:val="auto"/>
          </w:rPr>
        </w:r>
        <w:r w:rsidRPr="00F45F6E">
          <w:rPr>
            <w:b w:val="0"/>
            <w:webHidden/>
            <w:color w:val="auto"/>
          </w:rPr>
          <w:fldChar w:fldCharType="separate"/>
        </w:r>
        <w:r w:rsidR="00F87152">
          <w:rPr>
            <w:b w:val="0"/>
            <w:webHidden/>
            <w:color w:val="auto"/>
          </w:rPr>
          <w:t>11</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31" w:history="1">
        <w:r w:rsidR="00735925" w:rsidRPr="00F45F6E">
          <w:rPr>
            <w:rStyle w:val="Hyperlink"/>
            <w:b w:val="0"/>
            <w:snapToGrid w:val="0"/>
            <w:color w:val="auto"/>
            <w:w w:val="0"/>
            <w:sz w:val="24"/>
            <w:szCs w:val="24"/>
            <w:lang w:val="nl-NL"/>
          </w:rPr>
          <w:t>5.</w:t>
        </w:r>
        <w:r w:rsidR="00735925" w:rsidRPr="00F45F6E">
          <w:rPr>
            <w:rFonts w:eastAsiaTheme="minorEastAsia"/>
            <w:b w:val="0"/>
            <w:color w:val="auto"/>
            <w:spacing w:val="0"/>
          </w:rPr>
          <w:tab/>
        </w:r>
        <w:r w:rsidR="00735925" w:rsidRPr="00F45F6E">
          <w:rPr>
            <w:rStyle w:val="Hyperlink"/>
            <w:b w:val="0"/>
            <w:color w:val="auto"/>
            <w:sz w:val="24"/>
            <w:szCs w:val="24"/>
            <w:lang w:val="nl-NL"/>
          </w:rPr>
          <w:t xml:space="preserve">Mạng lưới </w:t>
        </w:r>
        <w:r w:rsidR="00735925" w:rsidRPr="00F45F6E">
          <w:rPr>
            <w:rStyle w:val="Hyperlink"/>
            <w:b w:val="0"/>
            <w:color w:val="auto"/>
            <w:sz w:val="24"/>
            <w:szCs w:val="24"/>
            <w:lang w:val="sv-SE"/>
          </w:rPr>
          <w:t>hoạt</w:t>
        </w:r>
        <w:r w:rsidR="00735925" w:rsidRPr="00F45F6E">
          <w:rPr>
            <w:rStyle w:val="Hyperlink"/>
            <w:b w:val="0"/>
            <w:color w:val="auto"/>
            <w:sz w:val="24"/>
            <w:szCs w:val="24"/>
            <w:lang w:val="nl-NL"/>
          </w:rPr>
          <w:t xml:space="preserve"> động (chi nhánh, công ty con, công ty liên kết và đầu tư dài hạn khác)</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_Toc375312131 \h </w:instrText>
        </w:r>
        <w:r w:rsidRPr="00F45F6E">
          <w:rPr>
            <w:b w:val="0"/>
            <w:webHidden/>
            <w:color w:val="auto"/>
          </w:rPr>
        </w:r>
        <w:r w:rsidRPr="00F45F6E">
          <w:rPr>
            <w:b w:val="0"/>
            <w:webHidden/>
            <w:color w:val="auto"/>
          </w:rPr>
          <w:fldChar w:fldCharType="separate"/>
        </w:r>
        <w:r w:rsidR="00F87152">
          <w:rPr>
            <w:b w:val="0"/>
            <w:webHidden/>
            <w:color w:val="auto"/>
          </w:rPr>
          <w:t>12</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32" w:history="1">
        <w:r w:rsidR="00735925" w:rsidRPr="00F45F6E">
          <w:rPr>
            <w:rStyle w:val="Hyperlink"/>
            <w:b w:val="0"/>
            <w:snapToGrid w:val="0"/>
            <w:color w:val="auto"/>
            <w:w w:val="0"/>
            <w:sz w:val="24"/>
            <w:szCs w:val="24"/>
            <w:lang w:val="sv-SE"/>
          </w:rPr>
          <w:t>6.</w:t>
        </w:r>
        <w:r w:rsidR="00735925" w:rsidRPr="00F45F6E">
          <w:rPr>
            <w:rFonts w:eastAsiaTheme="minorEastAsia"/>
            <w:b w:val="0"/>
            <w:color w:val="auto"/>
            <w:spacing w:val="0"/>
          </w:rPr>
          <w:tab/>
        </w:r>
        <w:r w:rsidR="00735925" w:rsidRPr="00F45F6E">
          <w:rPr>
            <w:rStyle w:val="Hyperlink"/>
            <w:b w:val="0"/>
            <w:color w:val="auto"/>
            <w:sz w:val="24"/>
            <w:szCs w:val="24"/>
            <w:lang w:val="sv-SE"/>
          </w:rPr>
          <w:t>Tình hình hoạt động sản xuất kinh doanh của TEDI trước CPH</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_Toc375312132 \h </w:instrText>
        </w:r>
        <w:r w:rsidRPr="00F45F6E">
          <w:rPr>
            <w:b w:val="0"/>
            <w:webHidden/>
            <w:color w:val="auto"/>
          </w:rPr>
        </w:r>
        <w:r w:rsidRPr="00F45F6E">
          <w:rPr>
            <w:b w:val="0"/>
            <w:webHidden/>
            <w:color w:val="auto"/>
          </w:rPr>
          <w:fldChar w:fldCharType="separate"/>
        </w:r>
        <w:r w:rsidR="00F87152">
          <w:rPr>
            <w:b w:val="0"/>
            <w:webHidden/>
            <w:color w:val="auto"/>
          </w:rPr>
          <w:t>14</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33" w:history="1">
        <w:r w:rsidR="00735925" w:rsidRPr="00F45F6E">
          <w:rPr>
            <w:rStyle w:val="Hyperlink"/>
            <w:b w:val="0"/>
            <w:snapToGrid w:val="0"/>
            <w:color w:val="auto"/>
            <w:w w:val="0"/>
            <w:sz w:val="24"/>
            <w:szCs w:val="24"/>
            <w:lang w:val="sv-SE"/>
          </w:rPr>
          <w:t>7.</w:t>
        </w:r>
        <w:r w:rsidR="00735925" w:rsidRPr="00F45F6E">
          <w:rPr>
            <w:rFonts w:eastAsiaTheme="minorEastAsia"/>
            <w:b w:val="0"/>
            <w:color w:val="auto"/>
            <w:spacing w:val="0"/>
          </w:rPr>
          <w:tab/>
        </w:r>
        <w:r w:rsidR="00735925" w:rsidRPr="00F45F6E">
          <w:rPr>
            <w:rStyle w:val="Hyperlink"/>
            <w:b w:val="0"/>
            <w:color w:val="auto"/>
            <w:sz w:val="24"/>
            <w:szCs w:val="24"/>
            <w:lang w:val="sv-SE"/>
          </w:rPr>
          <w:t>Tình hình tài chính trong 03 năm trước khi chuyển đổi</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_Toc375312133 \h </w:instrText>
        </w:r>
        <w:r w:rsidRPr="00F45F6E">
          <w:rPr>
            <w:b w:val="0"/>
            <w:webHidden/>
            <w:color w:val="auto"/>
          </w:rPr>
        </w:r>
        <w:r w:rsidRPr="00F45F6E">
          <w:rPr>
            <w:b w:val="0"/>
            <w:webHidden/>
            <w:color w:val="auto"/>
          </w:rPr>
          <w:fldChar w:fldCharType="separate"/>
        </w:r>
        <w:r w:rsidR="00F87152">
          <w:rPr>
            <w:b w:val="0"/>
            <w:webHidden/>
            <w:color w:val="auto"/>
          </w:rPr>
          <w:t>24</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34" w:history="1">
        <w:r w:rsidR="00735925" w:rsidRPr="00F45F6E">
          <w:rPr>
            <w:rStyle w:val="Hyperlink"/>
            <w:b w:val="0"/>
            <w:snapToGrid w:val="0"/>
            <w:color w:val="auto"/>
            <w:w w:val="0"/>
            <w:sz w:val="24"/>
            <w:szCs w:val="24"/>
          </w:rPr>
          <w:t>8.</w:t>
        </w:r>
        <w:r w:rsidR="00735925" w:rsidRPr="00F45F6E">
          <w:rPr>
            <w:rFonts w:eastAsiaTheme="minorEastAsia"/>
            <w:b w:val="0"/>
            <w:color w:val="auto"/>
            <w:spacing w:val="0"/>
          </w:rPr>
          <w:tab/>
        </w:r>
        <w:r w:rsidR="00735925" w:rsidRPr="00F45F6E">
          <w:rPr>
            <w:rStyle w:val="Hyperlink"/>
            <w:b w:val="0"/>
            <w:color w:val="auto"/>
            <w:sz w:val="24"/>
            <w:szCs w:val="24"/>
          </w:rPr>
          <w:t>Kết quả hoạt động sản xuất kinh doanh 03 năm trước chuyển đổi</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_Toc375312134 \h </w:instrText>
        </w:r>
        <w:r w:rsidRPr="00F45F6E">
          <w:rPr>
            <w:b w:val="0"/>
            <w:webHidden/>
            <w:color w:val="auto"/>
          </w:rPr>
        </w:r>
        <w:r w:rsidRPr="00F45F6E">
          <w:rPr>
            <w:b w:val="0"/>
            <w:webHidden/>
            <w:color w:val="auto"/>
          </w:rPr>
          <w:fldChar w:fldCharType="separate"/>
        </w:r>
        <w:r w:rsidR="00F87152">
          <w:rPr>
            <w:b w:val="0"/>
            <w:webHidden/>
            <w:color w:val="auto"/>
          </w:rPr>
          <w:t>26</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35" w:history="1">
        <w:r w:rsidR="00735925" w:rsidRPr="00F45F6E">
          <w:rPr>
            <w:rStyle w:val="Hyperlink"/>
            <w:b w:val="0"/>
            <w:color w:val="auto"/>
            <w:sz w:val="24"/>
            <w:szCs w:val="24"/>
          </w:rPr>
          <w:t>8.1</w:t>
        </w:r>
        <w:r w:rsidR="00735925" w:rsidRPr="00F45F6E">
          <w:rPr>
            <w:rFonts w:eastAsiaTheme="minorEastAsia"/>
            <w:b w:val="0"/>
            <w:color w:val="auto"/>
            <w:spacing w:val="0"/>
          </w:rPr>
          <w:tab/>
        </w:r>
        <w:r w:rsidR="00735925" w:rsidRPr="00F45F6E">
          <w:rPr>
            <w:rStyle w:val="Hyperlink"/>
            <w:b w:val="0"/>
            <w:color w:val="auto"/>
            <w:sz w:val="24"/>
            <w:szCs w:val="24"/>
          </w:rPr>
          <w:t>Một số chỉ tiêu chủ yếu 03 năm trước chuyển đổi</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_Toc375312135 \h </w:instrText>
        </w:r>
        <w:r w:rsidRPr="00F45F6E">
          <w:rPr>
            <w:b w:val="0"/>
            <w:webHidden/>
            <w:color w:val="auto"/>
          </w:rPr>
        </w:r>
        <w:r w:rsidRPr="00F45F6E">
          <w:rPr>
            <w:b w:val="0"/>
            <w:webHidden/>
            <w:color w:val="auto"/>
          </w:rPr>
          <w:fldChar w:fldCharType="separate"/>
        </w:r>
        <w:r w:rsidR="00F87152">
          <w:rPr>
            <w:b w:val="0"/>
            <w:webHidden/>
            <w:color w:val="auto"/>
          </w:rPr>
          <w:t>26</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36" w:history="1">
        <w:r w:rsidR="00735925" w:rsidRPr="00F45F6E">
          <w:rPr>
            <w:rStyle w:val="Hyperlink"/>
            <w:b w:val="0"/>
            <w:snapToGrid w:val="0"/>
            <w:color w:val="auto"/>
            <w:w w:val="0"/>
            <w:sz w:val="24"/>
            <w:szCs w:val="24"/>
            <w:lang w:val="sv-SE"/>
          </w:rPr>
          <w:t>9.</w:t>
        </w:r>
        <w:r w:rsidR="00735925" w:rsidRPr="00F45F6E">
          <w:rPr>
            <w:rFonts w:eastAsiaTheme="minorEastAsia"/>
            <w:b w:val="0"/>
            <w:color w:val="auto"/>
            <w:spacing w:val="0"/>
          </w:rPr>
          <w:tab/>
        </w:r>
        <w:r w:rsidR="00735925" w:rsidRPr="00F45F6E">
          <w:rPr>
            <w:rStyle w:val="Hyperlink"/>
            <w:b w:val="0"/>
            <w:color w:val="auto"/>
            <w:sz w:val="24"/>
            <w:szCs w:val="24"/>
            <w:lang w:val="sv-SE"/>
          </w:rPr>
          <w:t>Vị thế của Tổng công ty so với các doanh nghiệp khác trong cùng ngành</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_Toc375312136 \h </w:instrText>
        </w:r>
        <w:r w:rsidRPr="00F45F6E">
          <w:rPr>
            <w:b w:val="0"/>
            <w:webHidden/>
            <w:color w:val="auto"/>
          </w:rPr>
        </w:r>
        <w:r w:rsidRPr="00F45F6E">
          <w:rPr>
            <w:b w:val="0"/>
            <w:webHidden/>
            <w:color w:val="auto"/>
          </w:rPr>
          <w:fldChar w:fldCharType="separate"/>
        </w:r>
        <w:r w:rsidR="00F87152">
          <w:rPr>
            <w:b w:val="0"/>
            <w:webHidden/>
            <w:color w:val="auto"/>
          </w:rPr>
          <w:t>28</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37" w:history="1">
        <w:r w:rsidR="00735925" w:rsidRPr="00F45F6E">
          <w:rPr>
            <w:rStyle w:val="Hyperlink"/>
            <w:b w:val="0"/>
            <w:color w:val="auto"/>
            <w:sz w:val="24"/>
            <w:szCs w:val="24"/>
            <w:lang w:val="sv-SE"/>
          </w:rPr>
          <w:t>VI.</w:t>
        </w:r>
        <w:r w:rsidR="00735925" w:rsidRPr="00F45F6E">
          <w:rPr>
            <w:rFonts w:eastAsiaTheme="minorEastAsia"/>
            <w:b w:val="0"/>
            <w:color w:val="auto"/>
            <w:spacing w:val="0"/>
          </w:rPr>
          <w:tab/>
        </w:r>
        <w:r w:rsidR="00735925" w:rsidRPr="00F45F6E">
          <w:rPr>
            <w:rStyle w:val="Hyperlink"/>
            <w:b w:val="0"/>
            <w:color w:val="auto"/>
            <w:sz w:val="24"/>
            <w:szCs w:val="24"/>
            <w:lang w:val="sv-SE"/>
          </w:rPr>
          <w:t>PHƯƠNG HƯỚNG PHÁT TRIỂN KINH DOANH SAU CỔ PHẦN HÓA</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_Toc375312137 \h </w:instrText>
        </w:r>
        <w:r w:rsidRPr="00F45F6E">
          <w:rPr>
            <w:b w:val="0"/>
            <w:webHidden/>
            <w:color w:val="auto"/>
          </w:rPr>
        </w:r>
        <w:r w:rsidRPr="00F45F6E">
          <w:rPr>
            <w:b w:val="0"/>
            <w:webHidden/>
            <w:color w:val="auto"/>
          </w:rPr>
          <w:fldChar w:fldCharType="separate"/>
        </w:r>
        <w:r w:rsidR="00F87152">
          <w:rPr>
            <w:b w:val="0"/>
            <w:webHidden/>
            <w:color w:val="auto"/>
          </w:rPr>
          <w:t>29</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38" w:history="1">
        <w:r w:rsidR="00735925" w:rsidRPr="00F45F6E">
          <w:rPr>
            <w:rStyle w:val="Hyperlink"/>
            <w:b w:val="0"/>
            <w:snapToGrid w:val="0"/>
            <w:color w:val="auto"/>
            <w:w w:val="0"/>
            <w:sz w:val="24"/>
            <w:szCs w:val="24"/>
            <w:lang w:val="sv-SE"/>
          </w:rPr>
          <w:t>1.</w:t>
        </w:r>
        <w:r w:rsidR="00735925" w:rsidRPr="00F45F6E">
          <w:rPr>
            <w:rFonts w:eastAsiaTheme="minorEastAsia"/>
            <w:b w:val="0"/>
            <w:color w:val="auto"/>
            <w:spacing w:val="0"/>
          </w:rPr>
          <w:tab/>
        </w:r>
        <w:r w:rsidR="00735925" w:rsidRPr="00F45F6E">
          <w:rPr>
            <w:rStyle w:val="Hyperlink"/>
            <w:b w:val="0"/>
            <w:color w:val="auto"/>
            <w:sz w:val="24"/>
            <w:szCs w:val="24"/>
            <w:lang w:val="sv-SE"/>
          </w:rPr>
          <w:t>Thông tin về doanh nghiệp sau chuyển đổi</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_Toc375312138 \h </w:instrText>
        </w:r>
        <w:r w:rsidRPr="00F45F6E">
          <w:rPr>
            <w:b w:val="0"/>
            <w:webHidden/>
            <w:color w:val="auto"/>
          </w:rPr>
        </w:r>
        <w:r w:rsidRPr="00F45F6E">
          <w:rPr>
            <w:b w:val="0"/>
            <w:webHidden/>
            <w:color w:val="auto"/>
          </w:rPr>
          <w:fldChar w:fldCharType="separate"/>
        </w:r>
        <w:r w:rsidR="00F87152">
          <w:rPr>
            <w:b w:val="0"/>
            <w:webHidden/>
            <w:color w:val="auto"/>
          </w:rPr>
          <w:t>29</w:t>
        </w:r>
        <w:r w:rsidRPr="00F45F6E">
          <w:rPr>
            <w:b w:val="0"/>
            <w:webHidden/>
            <w:color w:val="auto"/>
          </w:rPr>
          <w:fldChar w:fldCharType="end"/>
        </w:r>
      </w:hyperlink>
    </w:p>
    <w:p w:rsidR="00735925" w:rsidRPr="00F45F6E" w:rsidRDefault="006520A4">
      <w:pPr>
        <w:pStyle w:val="TOC3"/>
        <w:rPr>
          <w:rFonts w:ascii="Times New Roman" w:eastAsiaTheme="minorEastAsia" w:hAnsi="Times New Roman"/>
          <w:spacing w:val="0"/>
        </w:rPr>
      </w:pPr>
      <w:hyperlink w:anchor="_Toc375312139" w:history="1">
        <w:r w:rsidR="00735925" w:rsidRPr="00F45F6E">
          <w:rPr>
            <w:rStyle w:val="Hyperlink"/>
            <w:rFonts w:ascii="Times New Roman" w:hAnsi="Times New Roman"/>
            <w:color w:val="auto"/>
          </w:rPr>
          <w:t>1.1.</w:t>
        </w:r>
        <w:r w:rsidR="00735925" w:rsidRPr="00F45F6E">
          <w:rPr>
            <w:rFonts w:ascii="Times New Roman" w:eastAsiaTheme="minorEastAsia" w:hAnsi="Times New Roman"/>
            <w:spacing w:val="0"/>
          </w:rPr>
          <w:tab/>
        </w:r>
        <w:r w:rsidR="00735925" w:rsidRPr="00F45F6E">
          <w:rPr>
            <w:rStyle w:val="Hyperlink"/>
            <w:rFonts w:ascii="Times New Roman" w:hAnsi="Times New Roman"/>
            <w:color w:val="auto"/>
          </w:rPr>
          <w:t>Thông tin cơ bản</w:t>
        </w:r>
        <w:r w:rsidR="00735925" w:rsidRPr="00F45F6E">
          <w:rPr>
            <w:rFonts w:ascii="Times New Roman" w:hAnsi="Times New Roman"/>
            <w:webHidden/>
          </w:rPr>
          <w:tab/>
        </w:r>
        <w:r w:rsidRPr="00F45F6E">
          <w:rPr>
            <w:rFonts w:ascii="Times New Roman" w:hAnsi="Times New Roman"/>
            <w:webHidden/>
          </w:rPr>
          <w:fldChar w:fldCharType="begin"/>
        </w:r>
        <w:r w:rsidR="00735925" w:rsidRPr="00F45F6E">
          <w:rPr>
            <w:rFonts w:ascii="Times New Roman" w:hAnsi="Times New Roman"/>
            <w:webHidden/>
          </w:rPr>
          <w:instrText xml:space="preserve"> PAGEREF _Toc375312139 \h </w:instrText>
        </w:r>
        <w:r w:rsidRPr="00F45F6E">
          <w:rPr>
            <w:rFonts w:ascii="Times New Roman" w:hAnsi="Times New Roman"/>
            <w:webHidden/>
          </w:rPr>
        </w:r>
        <w:r w:rsidRPr="00F45F6E">
          <w:rPr>
            <w:rFonts w:ascii="Times New Roman" w:hAnsi="Times New Roman"/>
            <w:webHidden/>
          </w:rPr>
          <w:fldChar w:fldCharType="separate"/>
        </w:r>
        <w:r w:rsidR="00F87152">
          <w:rPr>
            <w:rFonts w:ascii="Times New Roman" w:hAnsi="Times New Roman"/>
            <w:webHidden/>
          </w:rPr>
          <w:t>29</w:t>
        </w:r>
        <w:r w:rsidRPr="00F45F6E">
          <w:rPr>
            <w:rFonts w:ascii="Times New Roman" w:hAnsi="Times New Roman"/>
            <w:webHidden/>
          </w:rPr>
          <w:fldChar w:fldCharType="end"/>
        </w:r>
      </w:hyperlink>
    </w:p>
    <w:p w:rsidR="00735925" w:rsidRPr="00F45F6E" w:rsidRDefault="006520A4">
      <w:pPr>
        <w:pStyle w:val="TOC3"/>
        <w:rPr>
          <w:rFonts w:ascii="Times New Roman" w:eastAsiaTheme="minorEastAsia" w:hAnsi="Times New Roman"/>
          <w:spacing w:val="0"/>
        </w:rPr>
      </w:pPr>
      <w:hyperlink w:anchor="_Toc375312140" w:history="1">
        <w:r w:rsidR="00735925" w:rsidRPr="00F45F6E">
          <w:rPr>
            <w:rStyle w:val="Hyperlink"/>
            <w:rFonts w:ascii="Times New Roman" w:hAnsi="Times New Roman"/>
            <w:color w:val="auto"/>
          </w:rPr>
          <w:t>1.2.</w:t>
        </w:r>
        <w:r w:rsidR="00735925" w:rsidRPr="00F45F6E">
          <w:rPr>
            <w:rFonts w:ascii="Times New Roman" w:eastAsiaTheme="minorEastAsia" w:hAnsi="Times New Roman"/>
            <w:spacing w:val="0"/>
          </w:rPr>
          <w:tab/>
        </w:r>
        <w:r w:rsidR="00735925" w:rsidRPr="00F45F6E">
          <w:rPr>
            <w:rStyle w:val="Hyperlink"/>
            <w:rFonts w:ascii="Times New Roman" w:hAnsi="Times New Roman"/>
            <w:color w:val="auto"/>
          </w:rPr>
          <w:t>Ngành nghề kinh doanh</w:t>
        </w:r>
        <w:r w:rsidR="00735925" w:rsidRPr="00F45F6E">
          <w:rPr>
            <w:rFonts w:ascii="Times New Roman" w:hAnsi="Times New Roman"/>
            <w:webHidden/>
          </w:rPr>
          <w:tab/>
        </w:r>
        <w:r w:rsidRPr="00F45F6E">
          <w:rPr>
            <w:rFonts w:ascii="Times New Roman" w:hAnsi="Times New Roman"/>
            <w:webHidden/>
          </w:rPr>
          <w:fldChar w:fldCharType="begin"/>
        </w:r>
        <w:r w:rsidR="00735925" w:rsidRPr="00F45F6E">
          <w:rPr>
            <w:rFonts w:ascii="Times New Roman" w:hAnsi="Times New Roman"/>
            <w:webHidden/>
          </w:rPr>
          <w:instrText xml:space="preserve"> PAGEREF _Toc375312140 \h </w:instrText>
        </w:r>
        <w:r w:rsidRPr="00F45F6E">
          <w:rPr>
            <w:rFonts w:ascii="Times New Roman" w:hAnsi="Times New Roman"/>
            <w:webHidden/>
          </w:rPr>
        </w:r>
        <w:r w:rsidRPr="00F45F6E">
          <w:rPr>
            <w:rFonts w:ascii="Times New Roman" w:hAnsi="Times New Roman"/>
            <w:webHidden/>
          </w:rPr>
          <w:fldChar w:fldCharType="separate"/>
        </w:r>
        <w:r w:rsidR="00F87152">
          <w:rPr>
            <w:rFonts w:ascii="Times New Roman" w:hAnsi="Times New Roman"/>
            <w:webHidden/>
          </w:rPr>
          <w:t>30</w:t>
        </w:r>
        <w:r w:rsidRPr="00F45F6E">
          <w:rPr>
            <w:rFonts w:ascii="Times New Roman" w:hAnsi="Times New Roman"/>
            <w:webHidden/>
          </w:rPr>
          <w:fldChar w:fldCharType="end"/>
        </w:r>
      </w:hyperlink>
    </w:p>
    <w:p w:rsidR="00735925" w:rsidRPr="00F45F6E" w:rsidRDefault="006520A4">
      <w:pPr>
        <w:pStyle w:val="TOC3"/>
        <w:rPr>
          <w:rFonts w:ascii="Times New Roman" w:eastAsiaTheme="minorEastAsia" w:hAnsi="Times New Roman"/>
          <w:spacing w:val="0"/>
        </w:rPr>
      </w:pPr>
      <w:hyperlink w:anchor="_Toc375312141" w:history="1">
        <w:r w:rsidR="00735925" w:rsidRPr="00F45F6E">
          <w:rPr>
            <w:rStyle w:val="Hyperlink"/>
            <w:rFonts w:ascii="Times New Roman" w:hAnsi="Times New Roman"/>
            <w:color w:val="auto"/>
          </w:rPr>
          <w:t>1.3.</w:t>
        </w:r>
        <w:r w:rsidR="00735925" w:rsidRPr="00F45F6E">
          <w:rPr>
            <w:rFonts w:ascii="Times New Roman" w:eastAsiaTheme="minorEastAsia" w:hAnsi="Times New Roman"/>
            <w:spacing w:val="0"/>
          </w:rPr>
          <w:tab/>
        </w:r>
        <w:r w:rsidR="00735925" w:rsidRPr="00F45F6E">
          <w:rPr>
            <w:rStyle w:val="Hyperlink"/>
            <w:rFonts w:ascii="Times New Roman" w:hAnsi="Times New Roman"/>
            <w:color w:val="auto"/>
          </w:rPr>
          <w:t>Cơ cấu vốn điều lệ</w:t>
        </w:r>
        <w:r w:rsidR="00735925" w:rsidRPr="00F45F6E">
          <w:rPr>
            <w:rFonts w:ascii="Times New Roman" w:hAnsi="Times New Roman"/>
            <w:webHidden/>
          </w:rPr>
          <w:tab/>
        </w:r>
        <w:r w:rsidRPr="00F45F6E">
          <w:rPr>
            <w:rFonts w:ascii="Times New Roman" w:hAnsi="Times New Roman"/>
            <w:webHidden/>
          </w:rPr>
          <w:fldChar w:fldCharType="begin"/>
        </w:r>
        <w:r w:rsidR="00735925" w:rsidRPr="00F45F6E">
          <w:rPr>
            <w:rFonts w:ascii="Times New Roman" w:hAnsi="Times New Roman"/>
            <w:webHidden/>
          </w:rPr>
          <w:instrText xml:space="preserve"> PAGEREF _Toc375312141 \h </w:instrText>
        </w:r>
        <w:r w:rsidRPr="00F45F6E">
          <w:rPr>
            <w:rFonts w:ascii="Times New Roman" w:hAnsi="Times New Roman"/>
            <w:webHidden/>
          </w:rPr>
        </w:r>
        <w:r w:rsidRPr="00F45F6E">
          <w:rPr>
            <w:rFonts w:ascii="Times New Roman" w:hAnsi="Times New Roman"/>
            <w:webHidden/>
          </w:rPr>
          <w:fldChar w:fldCharType="separate"/>
        </w:r>
        <w:r w:rsidR="00F87152">
          <w:rPr>
            <w:rFonts w:ascii="Times New Roman" w:hAnsi="Times New Roman"/>
            <w:webHidden/>
          </w:rPr>
          <w:t>31</w:t>
        </w:r>
        <w:r w:rsidRPr="00F45F6E">
          <w:rPr>
            <w:rFonts w:ascii="Times New Roman" w:hAnsi="Times New Roman"/>
            <w:webHidden/>
          </w:rPr>
          <w:fldChar w:fldCharType="end"/>
        </w:r>
      </w:hyperlink>
    </w:p>
    <w:p w:rsidR="00735925" w:rsidRPr="00F45F6E" w:rsidRDefault="006520A4">
      <w:pPr>
        <w:pStyle w:val="TOC3"/>
        <w:rPr>
          <w:rFonts w:ascii="Times New Roman" w:eastAsiaTheme="minorEastAsia" w:hAnsi="Times New Roman"/>
          <w:spacing w:val="0"/>
        </w:rPr>
      </w:pPr>
      <w:hyperlink w:anchor="_Toc375312142" w:history="1">
        <w:r w:rsidR="00735925" w:rsidRPr="00F45F6E">
          <w:rPr>
            <w:rStyle w:val="Hyperlink"/>
            <w:rFonts w:ascii="Times New Roman" w:hAnsi="Times New Roman"/>
            <w:color w:val="auto"/>
          </w:rPr>
          <w:t>1.4.</w:t>
        </w:r>
        <w:r w:rsidR="00735925" w:rsidRPr="00F45F6E">
          <w:rPr>
            <w:rFonts w:ascii="Times New Roman" w:eastAsiaTheme="minorEastAsia" w:hAnsi="Times New Roman"/>
            <w:spacing w:val="0"/>
          </w:rPr>
          <w:tab/>
        </w:r>
        <w:r w:rsidR="00735925" w:rsidRPr="00F45F6E">
          <w:rPr>
            <w:rStyle w:val="Hyperlink"/>
            <w:rFonts w:ascii="Times New Roman" w:hAnsi="Times New Roman"/>
            <w:color w:val="auto"/>
          </w:rPr>
          <w:t>Tổ chức bộ máy</w:t>
        </w:r>
        <w:r w:rsidR="00735925" w:rsidRPr="00F45F6E">
          <w:rPr>
            <w:rFonts w:ascii="Times New Roman" w:hAnsi="Times New Roman"/>
            <w:webHidden/>
          </w:rPr>
          <w:tab/>
        </w:r>
        <w:r w:rsidRPr="00F45F6E">
          <w:rPr>
            <w:rFonts w:ascii="Times New Roman" w:hAnsi="Times New Roman"/>
            <w:webHidden/>
          </w:rPr>
          <w:fldChar w:fldCharType="begin"/>
        </w:r>
        <w:r w:rsidR="00735925" w:rsidRPr="00F45F6E">
          <w:rPr>
            <w:rFonts w:ascii="Times New Roman" w:hAnsi="Times New Roman"/>
            <w:webHidden/>
          </w:rPr>
          <w:instrText xml:space="preserve"> PAGEREF _Toc375312142 \h </w:instrText>
        </w:r>
        <w:r w:rsidRPr="00F45F6E">
          <w:rPr>
            <w:rFonts w:ascii="Times New Roman" w:hAnsi="Times New Roman"/>
            <w:webHidden/>
          </w:rPr>
        </w:r>
        <w:r w:rsidRPr="00F45F6E">
          <w:rPr>
            <w:rFonts w:ascii="Times New Roman" w:hAnsi="Times New Roman"/>
            <w:webHidden/>
          </w:rPr>
          <w:fldChar w:fldCharType="separate"/>
        </w:r>
        <w:r w:rsidR="00F87152">
          <w:rPr>
            <w:rFonts w:ascii="Times New Roman" w:hAnsi="Times New Roman"/>
            <w:webHidden/>
          </w:rPr>
          <w:t>31</w:t>
        </w:r>
        <w:r w:rsidRPr="00F45F6E">
          <w:rPr>
            <w:rFonts w:ascii="Times New Roman" w:hAnsi="Times New Roman"/>
            <w:webHidden/>
          </w:rPr>
          <w:fldChar w:fldCharType="end"/>
        </w:r>
      </w:hyperlink>
    </w:p>
    <w:p w:rsidR="00735925" w:rsidRPr="00F45F6E" w:rsidRDefault="006520A4">
      <w:pPr>
        <w:pStyle w:val="TOC3"/>
        <w:rPr>
          <w:rFonts w:ascii="Times New Roman" w:eastAsiaTheme="minorEastAsia" w:hAnsi="Times New Roman"/>
          <w:spacing w:val="0"/>
        </w:rPr>
      </w:pPr>
      <w:hyperlink w:anchor="_Toc375312143" w:history="1">
        <w:r w:rsidR="00735925" w:rsidRPr="00F45F6E">
          <w:rPr>
            <w:rStyle w:val="Hyperlink"/>
            <w:rFonts w:ascii="Times New Roman" w:hAnsi="Times New Roman"/>
            <w:color w:val="auto"/>
            <w:lang w:val="sv-SE"/>
          </w:rPr>
          <w:t>1.5.</w:t>
        </w:r>
        <w:r w:rsidR="00735925" w:rsidRPr="00F45F6E">
          <w:rPr>
            <w:rFonts w:ascii="Times New Roman" w:eastAsiaTheme="minorEastAsia" w:hAnsi="Times New Roman"/>
            <w:spacing w:val="0"/>
          </w:rPr>
          <w:tab/>
        </w:r>
        <w:r w:rsidR="00735925" w:rsidRPr="00F45F6E">
          <w:rPr>
            <w:rStyle w:val="Hyperlink"/>
            <w:rFonts w:ascii="Times New Roman" w:hAnsi="Times New Roman"/>
            <w:color w:val="auto"/>
            <w:lang w:val="sv-SE"/>
          </w:rPr>
          <w:t>Mạng lưới hoạt động (chi nhánh, công ty con, công ty liên kết và đầu tư dài hạn khác)</w:t>
        </w:r>
        <w:r w:rsidR="00735925" w:rsidRPr="00F45F6E">
          <w:rPr>
            <w:rFonts w:ascii="Times New Roman" w:hAnsi="Times New Roman"/>
            <w:webHidden/>
          </w:rPr>
          <w:tab/>
        </w:r>
        <w:r w:rsidRPr="00F45F6E">
          <w:rPr>
            <w:rFonts w:ascii="Times New Roman" w:hAnsi="Times New Roman"/>
            <w:webHidden/>
          </w:rPr>
          <w:fldChar w:fldCharType="begin"/>
        </w:r>
        <w:r w:rsidR="00735925" w:rsidRPr="00F45F6E">
          <w:rPr>
            <w:rFonts w:ascii="Times New Roman" w:hAnsi="Times New Roman"/>
            <w:webHidden/>
          </w:rPr>
          <w:instrText xml:space="preserve"> PAGEREF _Toc375312143 \h </w:instrText>
        </w:r>
        <w:r w:rsidRPr="00F45F6E">
          <w:rPr>
            <w:rFonts w:ascii="Times New Roman" w:hAnsi="Times New Roman"/>
            <w:webHidden/>
          </w:rPr>
        </w:r>
        <w:r w:rsidRPr="00F45F6E">
          <w:rPr>
            <w:rFonts w:ascii="Times New Roman" w:hAnsi="Times New Roman"/>
            <w:webHidden/>
          </w:rPr>
          <w:fldChar w:fldCharType="separate"/>
        </w:r>
        <w:r w:rsidR="00F87152">
          <w:rPr>
            <w:rFonts w:ascii="Times New Roman" w:hAnsi="Times New Roman"/>
            <w:webHidden/>
          </w:rPr>
          <w:t>33</w:t>
        </w:r>
        <w:r w:rsidRPr="00F45F6E">
          <w:rPr>
            <w:rFonts w:ascii="Times New Roman" w:hAnsi="Times New Roman"/>
            <w:webHidden/>
          </w:rPr>
          <w:fldChar w:fldCharType="end"/>
        </w:r>
      </w:hyperlink>
    </w:p>
    <w:p w:rsidR="00735925" w:rsidRPr="00F45F6E" w:rsidRDefault="006520A4" w:rsidP="00735925">
      <w:pPr>
        <w:pStyle w:val="TOC1"/>
        <w:rPr>
          <w:rFonts w:eastAsiaTheme="minorEastAsia"/>
          <w:b w:val="0"/>
          <w:color w:val="auto"/>
          <w:spacing w:val="0"/>
        </w:rPr>
      </w:pPr>
      <w:hyperlink w:anchor="_Toc375312144" w:history="1">
        <w:r w:rsidR="00735925" w:rsidRPr="00F45F6E">
          <w:rPr>
            <w:rStyle w:val="Hyperlink"/>
            <w:b w:val="0"/>
            <w:snapToGrid w:val="0"/>
            <w:color w:val="auto"/>
            <w:w w:val="0"/>
            <w:sz w:val="24"/>
            <w:szCs w:val="24"/>
            <w:lang w:val="pt-BR"/>
          </w:rPr>
          <w:t>2.</w:t>
        </w:r>
        <w:r w:rsidR="00735925" w:rsidRPr="00F45F6E">
          <w:rPr>
            <w:rFonts w:eastAsiaTheme="minorEastAsia"/>
            <w:b w:val="0"/>
            <w:color w:val="auto"/>
            <w:spacing w:val="0"/>
          </w:rPr>
          <w:tab/>
        </w:r>
        <w:r w:rsidR="00735925" w:rsidRPr="00F45F6E">
          <w:rPr>
            <w:rStyle w:val="Hyperlink"/>
            <w:b w:val="0"/>
            <w:color w:val="auto"/>
            <w:sz w:val="24"/>
            <w:szCs w:val="24"/>
            <w:lang w:val="pt-BR"/>
          </w:rPr>
          <w:t>Lao động tiếp tục chuyển sang làm việc tại công ty cổ phần</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_Toc375312144 \h </w:instrText>
        </w:r>
        <w:r w:rsidRPr="00F45F6E">
          <w:rPr>
            <w:b w:val="0"/>
            <w:webHidden/>
            <w:color w:val="auto"/>
          </w:rPr>
        </w:r>
        <w:r w:rsidRPr="00F45F6E">
          <w:rPr>
            <w:b w:val="0"/>
            <w:webHidden/>
            <w:color w:val="auto"/>
          </w:rPr>
          <w:fldChar w:fldCharType="separate"/>
        </w:r>
        <w:r w:rsidR="00F87152">
          <w:rPr>
            <w:b w:val="0"/>
            <w:webHidden/>
            <w:color w:val="auto"/>
          </w:rPr>
          <w:t>34</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45" w:history="1">
        <w:r w:rsidR="00735925" w:rsidRPr="00F45F6E">
          <w:rPr>
            <w:rStyle w:val="Hyperlink"/>
            <w:b w:val="0"/>
            <w:snapToGrid w:val="0"/>
            <w:color w:val="auto"/>
            <w:w w:val="0"/>
            <w:sz w:val="24"/>
            <w:szCs w:val="24"/>
          </w:rPr>
          <w:t>3.</w:t>
        </w:r>
        <w:r w:rsidR="00735925" w:rsidRPr="00F45F6E">
          <w:rPr>
            <w:rFonts w:eastAsiaTheme="minorEastAsia"/>
            <w:b w:val="0"/>
            <w:color w:val="auto"/>
            <w:spacing w:val="0"/>
          </w:rPr>
          <w:tab/>
        </w:r>
        <w:r w:rsidR="00735925" w:rsidRPr="00F45F6E">
          <w:rPr>
            <w:rStyle w:val="Hyperlink"/>
            <w:b w:val="0"/>
            <w:color w:val="auto"/>
            <w:sz w:val="24"/>
            <w:szCs w:val="24"/>
          </w:rPr>
          <w:t>Tài sản chủ yếu của doanh nghiệp chuyển sang công ty cổ phần</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_Toc375312145 \h </w:instrText>
        </w:r>
        <w:r w:rsidRPr="00F45F6E">
          <w:rPr>
            <w:b w:val="0"/>
            <w:webHidden/>
            <w:color w:val="auto"/>
          </w:rPr>
        </w:r>
        <w:r w:rsidRPr="00F45F6E">
          <w:rPr>
            <w:b w:val="0"/>
            <w:webHidden/>
            <w:color w:val="auto"/>
          </w:rPr>
          <w:fldChar w:fldCharType="separate"/>
        </w:r>
        <w:r w:rsidR="00F87152">
          <w:rPr>
            <w:b w:val="0"/>
            <w:webHidden/>
            <w:color w:val="auto"/>
          </w:rPr>
          <w:t>35</w:t>
        </w:r>
        <w:r w:rsidRPr="00F45F6E">
          <w:rPr>
            <w:b w:val="0"/>
            <w:webHidden/>
            <w:color w:val="auto"/>
          </w:rPr>
          <w:fldChar w:fldCharType="end"/>
        </w:r>
      </w:hyperlink>
    </w:p>
    <w:p w:rsidR="00735925" w:rsidRPr="00F45F6E" w:rsidRDefault="006520A4" w:rsidP="00735925">
      <w:pPr>
        <w:pStyle w:val="TOC1"/>
        <w:rPr>
          <w:rFonts w:eastAsiaTheme="minorEastAsia"/>
          <w:b w:val="0"/>
          <w:color w:val="auto"/>
          <w:spacing w:val="0"/>
        </w:rPr>
      </w:pPr>
      <w:hyperlink w:anchor="_Toc375312148" w:history="1">
        <w:r w:rsidR="00735925" w:rsidRPr="00F45F6E">
          <w:rPr>
            <w:rStyle w:val="Hyperlink"/>
            <w:b w:val="0"/>
            <w:snapToGrid w:val="0"/>
            <w:color w:val="auto"/>
            <w:w w:val="0"/>
            <w:sz w:val="24"/>
            <w:szCs w:val="24"/>
          </w:rPr>
          <w:t>4.</w:t>
        </w:r>
        <w:r w:rsidR="00735925" w:rsidRPr="00F45F6E">
          <w:rPr>
            <w:rFonts w:eastAsiaTheme="minorEastAsia"/>
            <w:b w:val="0"/>
            <w:color w:val="auto"/>
            <w:spacing w:val="0"/>
          </w:rPr>
          <w:tab/>
        </w:r>
        <w:r w:rsidR="00735925" w:rsidRPr="00F45F6E">
          <w:rPr>
            <w:rStyle w:val="Hyperlink"/>
            <w:b w:val="0"/>
            <w:color w:val="auto"/>
            <w:sz w:val="24"/>
            <w:szCs w:val="24"/>
            <w:lang w:val="sv-SE"/>
          </w:rPr>
          <w:t>Mục tiêu và định hướng phát triển kinh doanh giai đoạn 2013-2015</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_Toc375312148 \h </w:instrText>
        </w:r>
        <w:r w:rsidRPr="00F45F6E">
          <w:rPr>
            <w:b w:val="0"/>
            <w:webHidden/>
            <w:color w:val="auto"/>
          </w:rPr>
        </w:r>
        <w:r w:rsidRPr="00F45F6E">
          <w:rPr>
            <w:b w:val="0"/>
            <w:webHidden/>
            <w:color w:val="auto"/>
          </w:rPr>
          <w:fldChar w:fldCharType="separate"/>
        </w:r>
        <w:r w:rsidR="00F87152">
          <w:rPr>
            <w:b w:val="0"/>
            <w:webHidden/>
            <w:color w:val="auto"/>
          </w:rPr>
          <w:t>42</w:t>
        </w:r>
        <w:r w:rsidRPr="00F45F6E">
          <w:rPr>
            <w:b w:val="0"/>
            <w:webHidden/>
            <w:color w:val="auto"/>
          </w:rPr>
          <w:fldChar w:fldCharType="end"/>
        </w:r>
      </w:hyperlink>
    </w:p>
    <w:p w:rsidR="00735925" w:rsidRPr="00F45F6E" w:rsidRDefault="006520A4" w:rsidP="00735925">
      <w:pPr>
        <w:pStyle w:val="TOC1"/>
        <w:rPr>
          <w:rFonts w:asciiTheme="minorHAnsi" w:eastAsiaTheme="minorEastAsia" w:hAnsiTheme="minorHAnsi" w:cstheme="minorBidi"/>
          <w:b w:val="0"/>
          <w:color w:val="auto"/>
          <w:spacing w:val="0"/>
          <w:sz w:val="22"/>
          <w:szCs w:val="22"/>
        </w:rPr>
      </w:pPr>
      <w:hyperlink w:anchor="_Toc375312149" w:history="1">
        <w:r w:rsidR="00735925" w:rsidRPr="00F45F6E">
          <w:rPr>
            <w:rStyle w:val="Hyperlink"/>
            <w:b w:val="0"/>
            <w:snapToGrid w:val="0"/>
            <w:color w:val="auto"/>
            <w:w w:val="0"/>
            <w:sz w:val="24"/>
            <w:szCs w:val="24"/>
            <w:lang w:val="nb-NO"/>
          </w:rPr>
          <w:t>5.</w:t>
        </w:r>
        <w:r w:rsidR="00735925" w:rsidRPr="00F45F6E">
          <w:rPr>
            <w:rFonts w:eastAsiaTheme="minorEastAsia"/>
            <w:b w:val="0"/>
            <w:color w:val="auto"/>
            <w:spacing w:val="0"/>
          </w:rPr>
          <w:tab/>
        </w:r>
        <w:r w:rsidR="00735925" w:rsidRPr="00F45F6E">
          <w:rPr>
            <w:rStyle w:val="Hyperlink"/>
            <w:b w:val="0"/>
            <w:color w:val="auto"/>
            <w:sz w:val="24"/>
            <w:szCs w:val="24"/>
            <w:lang w:val="nb-NO"/>
          </w:rPr>
          <w:t>Kế hoạch sử dụng tiền thu được từ cổ phần hóa</w:t>
        </w:r>
        <w:r w:rsidR="00735925" w:rsidRPr="00F45F6E">
          <w:rPr>
            <w:b w:val="0"/>
            <w:webHidden/>
            <w:color w:val="auto"/>
          </w:rPr>
          <w:tab/>
        </w:r>
        <w:r w:rsidRPr="00F45F6E">
          <w:rPr>
            <w:b w:val="0"/>
            <w:webHidden/>
            <w:color w:val="auto"/>
          </w:rPr>
          <w:fldChar w:fldCharType="begin"/>
        </w:r>
        <w:r w:rsidR="00735925" w:rsidRPr="00F45F6E">
          <w:rPr>
            <w:b w:val="0"/>
            <w:webHidden/>
            <w:color w:val="auto"/>
          </w:rPr>
          <w:instrText xml:space="preserve"> PAGEREF _Toc375312149 \h </w:instrText>
        </w:r>
        <w:r w:rsidRPr="00F45F6E">
          <w:rPr>
            <w:b w:val="0"/>
            <w:webHidden/>
            <w:color w:val="auto"/>
          </w:rPr>
        </w:r>
        <w:r w:rsidRPr="00F45F6E">
          <w:rPr>
            <w:b w:val="0"/>
            <w:webHidden/>
            <w:color w:val="auto"/>
          </w:rPr>
          <w:fldChar w:fldCharType="separate"/>
        </w:r>
        <w:r w:rsidR="00F87152">
          <w:rPr>
            <w:b w:val="0"/>
            <w:webHidden/>
            <w:color w:val="auto"/>
          </w:rPr>
          <w:t>48</w:t>
        </w:r>
        <w:r w:rsidRPr="00F45F6E">
          <w:rPr>
            <w:b w:val="0"/>
            <w:webHidden/>
            <w:color w:val="auto"/>
          </w:rPr>
          <w:fldChar w:fldCharType="end"/>
        </w:r>
      </w:hyperlink>
    </w:p>
    <w:p w:rsidR="008E7A6D" w:rsidRPr="00F45F6E" w:rsidRDefault="006520A4" w:rsidP="008E7A6D">
      <w:pPr>
        <w:pStyle w:val="AmucIII"/>
        <w:numPr>
          <w:ilvl w:val="0"/>
          <w:numId w:val="0"/>
        </w:numPr>
        <w:ind w:left="360"/>
        <w:rPr>
          <w:noProof/>
          <w:spacing w:val="-8"/>
          <w:szCs w:val="26"/>
        </w:rPr>
      </w:pPr>
      <w:r w:rsidRPr="00F45F6E">
        <w:rPr>
          <w:b w:val="0"/>
          <w:noProof/>
          <w:spacing w:val="-8"/>
          <w:szCs w:val="26"/>
        </w:rPr>
        <w:fldChar w:fldCharType="end"/>
      </w:r>
      <w:bookmarkStart w:id="11" w:name="_Toc315769656"/>
      <w:bookmarkStart w:id="12" w:name="_Toc368504487"/>
      <w:bookmarkStart w:id="13" w:name="_Toc370143421"/>
      <w:bookmarkStart w:id="14" w:name="_Toc187487781"/>
      <w:bookmarkEnd w:id="11"/>
    </w:p>
    <w:p w:rsidR="008E7A6D" w:rsidRPr="00F45F6E" w:rsidRDefault="008E7A6D" w:rsidP="008E7A6D">
      <w:pPr>
        <w:pStyle w:val="AmucIII"/>
      </w:pPr>
      <w:r w:rsidRPr="00F45F6E">
        <w:rPr>
          <w:noProof/>
          <w:spacing w:val="-8"/>
          <w:szCs w:val="26"/>
        </w:rPr>
        <w:br w:type="page"/>
      </w:r>
      <w:bookmarkStart w:id="15" w:name="_Toc375312119"/>
      <w:r w:rsidRPr="00F45F6E">
        <w:rPr>
          <w:noProof/>
          <w:spacing w:val="-8"/>
          <w:szCs w:val="26"/>
        </w:rPr>
        <w:lastRenderedPageBreak/>
        <w:t>D</w:t>
      </w:r>
      <w:r w:rsidRPr="00F45F6E">
        <w:t>ANH MỤC CÁC TỪ VIẾT TẮT.</w:t>
      </w:r>
      <w:bookmarkEnd w:id="12"/>
      <w:bookmarkEnd w:id="13"/>
      <w:bookmarkEnd w:id="15"/>
    </w:p>
    <w:p w:rsidR="008E7A6D" w:rsidRPr="00F45F6E" w:rsidRDefault="008E7A6D" w:rsidP="008E7A6D">
      <w:pPr>
        <w:widowControl w:val="0"/>
        <w:numPr>
          <w:ilvl w:val="0"/>
          <w:numId w:val="6"/>
        </w:numPr>
        <w:tabs>
          <w:tab w:val="clear" w:pos="786"/>
        </w:tabs>
        <w:spacing w:before="120" w:after="120" w:line="360" w:lineRule="exact"/>
        <w:ind w:left="2808" w:hanging="2794"/>
        <w:jc w:val="both"/>
        <w:rPr>
          <w:rFonts w:ascii="Times New Roman" w:hAnsi="Times New Roman"/>
          <w:sz w:val="26"/>
          <w:szCs w:val="26"/>
          <w:lang w:val="fr-FR"/>
        </w:rPr>
      </w:pPr>
      <w:r w:rsidRPr="00F45F6E">
        <w:rPr>
          <w:rFonts w:ascii="Times New Roman" w:hAnsi="Times New Roman"/>
          <w:sz w:val="26"/>
          <w:szCs w:val="26"/>
          <w:lang w:val="fr-FR"/>
        </w:rPr>
        <w:t>TEDI</w:t>
      </w:r>
      <w:r w:rsidRPr="00F45F6E">
        <w:rPr>
          <w:rFonts w:ascii="Times New Roman" w:hAnsi="Times New Roman"/>
          <w:sz w:val="26"/>
          <w:szCs w:val="26"/>
          <w:lang w:val="fr-FR"/>
        </w:rPr>
        <w:tab/>
        <w:t>Tổng công ty Tư vấn thiết kế Giao thông vận tải - Công ty TNHH MTV</w:t>
      </w:r>
    </w:p>
    <w:p w:rsidR="008E7A6D" w:rsidRPr="00F45F6E" w:rsidRDefault="008E7A6D" w:rsidP="008E7A6D">
      <w:pPr>
        <w:widowControl w:val="0"/>
        <w:numPr>
          <w:ilvl w:val="0"/>
          <w:numId w:val="6"/>
        </w:numPr>
        <w:tabs>
          <w:tab w:val="clear" w:pos="786"/>
        </w:tabs>
        <w:spacing w:before="120" w:after="120" w:line="360" w:lineRule="exact"/>
        <w:ind w:left="2808" w:hanging="2794"/>
        <w:jc w:val="both"/>
        <w:rPr>
          <w:rFonts w:ascii="Times New Roman" w:hAnsi="Times New Roman"/>
          <w:sz w:val="26"/>
          <w:szCs w:val="26"/>
          <w:lang w:val="fr-FR"/>
        </w:rPr>
      </w:pPr>
      <w:r w:rsidRPr="00F45F6E">
        <w:rPr>
          <w:rFonts w:ascii="Times New Roman" w:hAnsi="Times New Roman"/>
          <w:sz w:val="26"/>
          <w:szCs w:val="26"/>
          <w:lang w:val="fr-FR"/>
        </w:rPr>
        <w:t>BVSC</w:t>
      </w:r>
      <w:r w:rsidRPr="00F45F6E">
        <w:rPr>
          <w:rFonts w:ascii="Times New Roman" w:hAnsi="Times New Roman"/>
          <w:sz w:val="26"/>
          <w:szCs w:val="26"/>
          <w:lang w:val="fr-FR"/>
        </w:rPr>
        <w:tab/>
        <w:t>Công ty Cổ phần Chứng khoán Bảo Việt</w:t>
      </w:r>
    </w:p>
    <w:p w:rsidR="008E7A6D" w:rsidRPr="00F45F6E" w:rsidRDefault="008E7A6D" w:rsidP="008E7A6D">
      <w:pPr>
        <w:widowControl w:val="0"/>
        <w:numPr>
          <w:ilvl w:val="0"/>
          <w:numId w:val="6"/>
        </w:numPr>
        <w:tabs>
          <w:tab w:val="clear" w:pos="786"/>
        </w:tabs>
        <w:spacing w:before="120" w:after="120" w:line="360" w:lineRule="exact"/>
        <w:ind w:left="2808" w:hanging="2794"/>
        <w:jc w:val="both"/>
        <w:rPr>
          <w:rFonts w:ascii="Times New Roman" w:hAnsi="Times New Roman"/>
          <w:sz w:val="26"/>
          <w:szCs w:val="26"/>
        </w:rPr>
      </w:pPr>
      <w:r w:rsidRPr="00F45F6E">
        <w:rPr>
          <w:rFonts w:ascii="Times New Roman" w:hAnsi="Times New Roman"/>
          <w:sz w:val="26"/>
          <w:szCs w:val="26"/>
        </w:rPr>
        <w:t>CPH</w:t>
      </w:r>
      <w:r w:rsidRPr="00F45F6E">
        <w:rPr>
          <w:rFonts w:ascii="Times New Roman" w:hAnsi="Times New Roman"/>
          <w:sz w:val="26"/>
          <w:szCs w:val="26"/>
        </w:rPr>
        <w:tab/>
        <w:t>Cổ phần hóa</w:t>
      </w:r>
    </w:p>
    <w:p w:rsidR="008E7A6D" w:rsidRPr="00F45F6E" w:rsidRDefault="008E7A6D" w:rsidP="008E7A6D">
      <w:pPr>
        <w:widowControl w:val="0"/>
        <w:numPr>
          <w:ilvl w:val="0"/>
          <w:numId w:val="6"/>
        </w:numPr>
        <w:tabs>
          <w:tab w:val="clear" w:pos="786"/>
        </w:tabs>
        <w:spacing w:before="120" w:after="120" w:line="360" w:lineRule="exact"/>
        <w:ind w:left="2808" w:hanging="2794"/>
        <w:jc w:val="both"/>
        <w:rPr>
          <w:rFonts w:ascii="Times New Roman" w:hAnsi="Times New Roman"/>
          <w:sz w:val="26"/>
          <w:szCs w:val="26"/>
        </w:rPr>
      </w:pPr>
      <w:r w:rsidRPr="00F45F6E">
        <w:rPr>
          <w:rFonts w:ascii="Times New Roman" w:hAnsi="Times New Roman"/>
          <w:sz w:val="26"/>
          <w:szCs w:val="26"/>
        </w:rPr>
        <w:t>SGDCK</w:t>
      </w:r>
      <w:r w:rsidRPr="00F45F6E">
        <w:rPr>
          <w:rFonts w:ascii="Times New Roman" w:hAnsi="Times New Roman"/>
          <w:sz w:val="26"/>
          <w:szCs w:val="26"/>
        </w:rPr>
        <w:tab/>
      </w:r>
      <w:smartTag w:uri="urn:schemas-microsoft-com:office:smarttags" w:element="PersonName">
        <w:smartTag w:uri="urn:schemas:contacts" w:element="GivenName">
          <w:r w:rsidRPr="00F45F6E">
            <w:rPr>
              <w:rFonts w:ascii="Times New Roman" w:hAnsi="Times New Roman"/>
              <w:sz w:val="26"/>
              <w:szCs w:val="26"/>
            </w:rPr>
            <w:t>Sở</w:t>
          </w:r>
        </w:smartTag>
        <w:r w:rsidRPr="00F45F6E">
          <w:rPr>
            <w:rFonts w:ascii="Times New Roman" w:hAnsi="Times New Roman"/>
            <w:sz w:val="26"/>
            <w:szCs w:val="26"/>
          </w:rPr>
          <w:t xml:space="preserve"> </w:t>
        </w:r>
        <w:smartTag w:uri="urn:schemas:contacts" w:element="Sn">
          <w:r w:rsidRPr="00F45F6E">
            <w:rPr>
              <w:rFonts w:ascii="Times New Roman" w:hAnsi="Times New Roman"/>
              <w:sz w:val="26"/>
              <w:szCs w:val="26"/>
            </w:rPr>
            <w:t>Giao</w:t>
          </w:r>
        </w:smartTag>
      </w:smartTag>
      <w:r w:rsidRPr="00F45F6E">
        <w:rPr>
          <w:rFonts w:ascii="Times New Roman" w:hAnsi="Times New Roman"/>
          <w:sz w:val="26"/>
          <w:szCs w:val="26"/>
        </w:rPr>
        <w:t xml:space="preserve"> dịch chứng khoán</w:t>
      </w:r>
    </w:p>
    <w:p w:rsidR="008E7A6D" w:rsidRPr="00F45F6E" w:rsidRDefault="008E7A6D" w:rsidP="008E7A6D">
      <w:pPr>
        <w:widowControl w:val="0"/>
        <w:numPr>
          <w:ilvl w:val="0"/>
          <w:numId w:val="6"/>
        </w:numPr>
        <w:tabs>
          <w:tab w:val="clear" w:pos="786"/>
        </w:tabs>
        <w:spacing w:before="120" w:after="120" w:line="360" w:lineRule="exact"/>
        <w:ind w:left="2808" w:hanging="2794"/>
        <w:jc w:val="both"/>
        <w:rPr>
          <w:rFonts w:ascii="Times New Roman" w:hAnsi="Times New Roman"/>
          <w:sz w:val="26"/>
          <w:szCs w:val="26"/>
          <w:lang w:val="de-DE"/>
        </w:rPr>
      </w:pPr>
      <w:r w:rsidRPr="00F45F6E">
        <w:rPr>
          <w:rFonts w:ascii="Times New Roman" w:hAnsi="Times New Roman"/>
          <w:sz w:val="26"/>
          <w:szCs w:val="26"/>
          <w:lang w:val="de-DE"/>
        </w:rPr>
        <w:t>ĐKKD</w:t>
      </w:r>
      <w:r w:rsidRPr="00F45F6E">
        <w:rPr>
          <w:rFonts w:ascii="Times New Roman" w:hAnsi="Times New Roman"/>
          <w:sz w:val="26"/>
          <w:szCs w:val="26"/>
          <w:lang w:val="de-DE"/>
        </w:rPr>
        <w:tab/>
        <w:t>Đăng ký kinh doanh</w:t>
      </w:r>
    </w:p>
    <w:p w:rsidR="008E7A6D" w:rsidRPr="00F45F6E" w:rsidRDefault="008E7A6D" w:rsidP="008E7A6D">
      <w:pPr>
        <w:widowControl w:val="0"/>
        <w:numPr>
          <w:ilvl w:val="0"/>
          <w:numId w:val="6"/>
        </w:numPr>
        <w:tabs>
          <w:tab w:val="clear" w:pos="786"/>
        </w:tabs>
        <w:spacing w:before="120" w:after="120" w:line="360" w:lineRule="exact"/>
        <w:ind w:left="2808" w:hanging="2794"/>
        <w:jc w:val="both"/>
        <w:rPr>
          <w:rFonts w:ascii="Times New Roman" w:hAnsi="Times New Roman"/>
          <w:sz w:val="26"/>
          <w:szCs w:val="26"/>
          <w:lang w:val="de-DE"/>
        </w:rPr>
      </w:pPr>
      <w:r w:rsidRPr="00F45F6E">
        <w:rPr>
          <w:rFonts w:ascii="Times New Roman" w:hAnsi="Times New Roman"/>
          <w:sz w:val="26"/>
          <w:szCs w:val="26"/>
          <w:lang w:val="de-DE"/>
        </w:rPr>
        <w:t>CBCNV</w:t>
      </w:r>
      <w:r w:rsidRPr="00F45F6E">
        <w:rPr>
          <w:rFonts w:ascii="Times New Roman" w:hAnsi="Times New Roman"/>
          <w:sz w:val="26"/>
          <w:szCs w:val="26"/>
          <w:lang w:val="de-DE"/>
        </w:rPr>
        <w:tab/>
        <w:t>Cán bộ công nhân viên</w:t>
      </w:r>
    </w:p>
    <w:p w:rsidR="008E7A6D" w:rsidRPr="00F45F6E" w:rsidRDefault="008E7A6D" w:rsidP="008E7A6D">
      <w:pPr>
        <w:widowControl w:val="0"/>
        <w:numPr>
          <w:ilvl w:val="0"/>
          <w:numId w:val="6"/>
        </w:numPr>
        <w:tabs>
          <w:tab w:val="clear" w:pos="786"/>
        </w:tabs>
        <w:spacing w:before="120" w:after="120" w:line="360" w:lineRule="exact"/>
        <w:ind w:left="2808" w:hanging="2794"/>
        <w:jc w:val="both"/>
        <w:rPr>
          <w:rFonts w:ascii="Times New Roman" w:hAnsi="Times New Roman"/>
          <w:sz w:val="26"/>
          <w:szCs w:val="26"/>
          <w:lang w:val="de-DE"/>
        </w:rPr>
      </w:pPr>
      <w:r w:rsidRPr="00F45F6E">
        <w:rPr>
          <w:rFonts w:ascii="Times New Roman" w:hAnsi="Times New Roman"/>
          <w:sz w:val="26"/>
          <w:szCs w:val="26"/>
          <w:lang w:val="de-DE"/>
        </w:rPr>
        <w:t>DNNN</w:t>
      </w:r>
      <w:r w:rsidRPr="00F45F6E">
        <w:rPr>
          <w:rFonts w:ascii="Times New Roman" w:hAnsi="Times New Roman"/>
          <w:sz w:val="26"/>
          <w:szCs w:val="26"/>
          <w:lang w:val="de-DE"/>
        </w:rPr>
        <w:tab/>
        <w:t>Doanh nghiệp nhà nước</w:t>
      </w:r>
    </w:p>
    <w:p w:rsidR="008E7A6D" w:rsidRPr="00F45F6E" w:rsidRDefault="008E7A6D" w:rsidP="008E7A6D">
      <w:pPr>
        <w:widowControl w:val="0"/>
        <w:numPr>
          <w:ilvl w:val="0"/>
          <w:numId w:val="6"/>
        </w:numPr>
        <w:tabs>
          <w:tab w:val="clear" w:pos="786"/>
        </w:tabs>
        <w:spacing w:before="120" w:after="120" w:line="360" w:lineRule="exact"/>
        <w:ind w:left="2808" w:hanging="2794"/>
        <w:jc w:val="both"/>
        <w:rPr>
          <w:rFonts w:ascii="Times New Roman" w:hAnsi="Times New Roman"/>
          <w:sz w:val="26"/>
          <w:szCs w:val="26"/>
          <w:lang w:val="de-DE"/>
        </w:rPr>
      </w:pPr>
      <w:r w:rsidRPr="00F45F6E">
        <w:rPr>
          <w:rFonts w:ascii="Times New Roman" w:hAnsi="Times New Roman"/>
          <w:sz w:val="26"/>
          <w:szCs w:val="26"/>
          <w:lang w:val="de-DE"/>
        </w:rPr>
        <w:t>CTCP</w:t>
      </w:r>
      <w:r w:rsidRPr="00F45F6E">
        <w:rPr>
          <w:rFonts w:ascii="Times New Roman" w:hAnsi="Times New Roman"/>
          <w:sz w:val="26"/>
          <w:szCs w:val="26"/>
          <w:lang w:val="de-DE"/>
        </w:rPr>
        <w:tab/>
        <w:t>Công ty cổ phần</w:t>
      </w:r>
    </w:p>
    <w:p w:rsidR="008E7A6D" w:rsidRPr="00F45F6E" w:rsidRDefault="008E7A6D" w:rsidP="008E7A6D">
      <w:pPr>
        <w:pStyle w:val="AmucIII"/>
      </w:pPr>
      <w:bookmarkStart w:id="16" w:name="_Toc375312120"/>
      <w:r w:rsidRPr="00F45F6E">
        <w:t>CÁC NHÂN TỐ RỦI RO</w:t>
      </w:r>
      <w:bookmarkEnd w:id="16"/>
    </w:p>
    <w:p w:rsidR="008E7A6D" w:rsidRPr="00F45F6E" w:rsidRDefault="008E7A6D" w:rsidP="008E7A6D">
      <w:pPr>
        <w:widowControl w:val="0"/>
        <w:numPr>
          <w:ilvl w:val="0"/>
          <w:numId w:val="13"/>
        </w:numPr>
        <w:spacing w:before="120" w:after="120" w:line="360" w:lineRule="exact"/>
        <w:ind w:left="450" w:hanging="450"/>
        <w:jc w:val="both"/>
        <w:outlineLvl w:val="1"/>
        <w:rPr>
          <w:rFonts w:ascii="Times New Roman" w:hAnsi="Times New Roman"/>
          <w:b/>
          <w:bCs/>
          <w:sz w:val="26"/>
          <w:szCs w:val="26"/>
          <w:lang w:val="pt-BR"/>
        </w:rPr>
      </w:pPr>
      <w:r w:rsidRPr="00F45F6E">
        <w:rPr>
          <w:rFonts w:ascii="Times New Roman" w:hAnsi="Times New Roman"/>
          <w:b/>
          <w:bCs/>
          <w:sz w:val="26"/>
          <w:szCs w:val="26"/>
          <w:lang w:val="pt-BR"/>
        </w:rPr>
        <w:t>Rủi ro về kinh tế</w:t>
      </w:r>
    </w:p>
    <w:p w:rsidR="008E7A6D" w:rsidRPr="00F45F6E" w:rsidRDefault="008E7A6D" w:rsidP="008E7A6D">
      <w:pPr>
        <w:widowControl w:val="0"/>
        <w:spacing w:after="120" w:line="360" w:lineRule="exact"/>
        <w:rPr>
          <w:rFonts w:ascii="Times New Roman" w:hAnsi="Times New Roman"/>
          <w:sz w:val="26"/>
          <w:szCs w:val="26"/>
          <w:lang w:val="pt-BR"/>
        </w:rPr>
      </w:pPr>
      <w:bookmarkStart w:id="17" w:name="_Toc296325926"/>
      <w:r w:rsidRPr="00F45F6E">
        <w:rPr>
          <w:rFonts w:ascii="Times New Roman" w:hAnsi="Times New Roman"/>
          <w:sz w:val="26"/>
          <w:szCs w:val="26"/>
          <w:lang w:val="pt-BR"/>
        </w:rPr>
        <w:t>Theo kế hoạch phát triển kinh tế - xã hội 05 năm 2011-2015, kinh tế Việt Nam sẽ tăng trưởng bình quân 6,5-7%/năm, trong đó 2 năm đầu mục tiêu tăng trưởng được xác định là 6-6,5% nhằm ưu tiên kiềm chế lạm phát, ổn định kinh tế vĩ mô và đảm bảo an sinh xã hội, tạo nền tảng cho tăng trưởng nhanh trong các năm tiếp theo. Tuy nhiên, năm 2012 mức tăng trưởng GDP thấp hơn rất nhiều so với kế hoạch, chỉ đạt 5,03% (cũng thấp hơn nhiều so với mức tăng 5,89% năm 2011).</w:t>
      </w:r>
    </w:p>
    <w:bookmarkEnd w:id="17"/>
    <w:p w:rsidR="008E7A6D" w:rsidRPr="00F45F6E" w:rsidRDefault="008E7A6D" w:rsidP="008E7A6D">
      <w:pPr>
        <w:widowControl w:val="0"/>
        <w:spacing w:after="120" w:line="360" w:lineRule="exact"/>
        <w:rPr>
          <w:rFonts w:ascii="Times New Roman" w:hAnsi="Times New Roman"/>
          <w:sz w:val="26"/>
          <w:szCs w:val="26"/>
          <w:lang w:val="pt-BR"/>
        </w:rPr>
      </w:pPr>
      <w:r w:rsidRPr="00F45F6E">
        <w:rPr>
          <w:rFonts w:ascii="Times New Roman" w:hAnsi="Times New Roman"/>
          <w:sz w:val="26"/>
          <w:szCs w:val="26"/>
          <w:lang w:val="pt-BR"/>
        </w:rPr>
        <w:t>Là doanh nghiệp hoạt động hoạt động trong lĩnh vực tư vấn thiết kế, hoạt động kinh doanh của TEDI chịu một số ảnh hưởng từ sự tăng trưởng hoặc trì trệ của nền kinh tế quốc tế nói chung và kinh tế Việt Nam nói riêng.</w:t>
      </w:r>
    </w:p>
    <w:p w:rsidR="008E7A6D" w:rsidRPr="00F45F6E" w:rsidRDefault="008E7A6D" w:rsidP="008E7A6D">
      <w:pPr>
        <w:widowControl w:val="0"/>
        <w:numPr>
          <w:ilvl w:val="0"/>
          <w:numId w:val="13"/>
        </w:numPr>
        <w:spacing w:before="120" w:after="120" w:line="360" w:lineRule="exact"/>
        <w:ind w:left="450" w:hanging="450"/>
        <w:jc w:val="both"/>
        <w:outlineLvl w:val="1"/>
        <w:rPr>
          <w:rFonts w:ascii="Times New Roman" w:hAnsi="Times New Roman"/>
          <w:b/>
          <w:bCs/>
          <w:sz w:val="26"/>
          <w:szCs w:val="26"/>
          <w:lang w:val="pt-BR"/>
        </w:rPr>
      </w:pPr>
      <w:r w:rsidRPr="00F45F6E">
        <w:rPr>
          <w:rFonts w:ascii="Times New Roman" w:hAnsi="Times New Roman"/>
          <w:b/>
          <w:bCs/>
          <w:sz w:val="26"/>
          <w:szCs w:val="26"/>
          <w:lang w:val="pt-BR"/>
        </w:rPr>
        <w:t>Rủi ro pháp luật.</w:t>
      </w:r>
    </w:p>
    <w:p w:rsidR="008E7A6D" w:rsidRPr="00F45F6E" w:rsidRDefault="008E7A6D" w:rsidP="008E7A6D">
      <w:pPr>
        <w:widowControl w:val="0"/>
        <w:numPr>
          <w:ilvl w:val="0"/>
          <w:numId w:val="25"/>
        </w:numPr>
        <w:spacing w:before="120" w:after="120" w:line="360" w:lineRule="exact"/>
        <w:ind w:left="360"/>
        <w:jc w:val="both"/>
        <w:rPr>
          <w:rFonts w:ascii="Times New Roman" w:hAnsi="Times New Roman"/>
          <w:sz w:val="26"/>
          <w:szCs w:val="26"/>
          <w:lang w:val="pt-BR"/>
        </w:rPr>
      </w:pPr>
      <w:bookmarkStart w:id="18" w:name="_Toc194138613"/>
      <w:r w:rsidRPr="00F45F6E">
        <w:rPr>
          <w:rFonts w:ascii="Times New Roman" w:hAnsi="Times New Roman"/>
          <w:sz w:val="26"/>
          <w:szCs w:val="26"/>
          <w:lang w:val="pt-BR"/>
        </w:rPr>
        <w:t xml:space="preserve">Là doanh nghiệp Nhà nước đang chuyển đổi sang hoạt động theo loại hình Công ty cổ phần, hoạt động của TEDI được điều chỉnh bởi hệ thống văn bản pháp luật liên quan đến cổ phần hóa, Luật doanh nghiệp, luật thuế, quy định về Công ty cổ phần.... </w:t>
      </w:r>
    </w:p>
    <w:p w:rsidR="008E7A6D" w:rsidRPr="00F45F6E" w:rsidRDefault="008E7A6D" w:rsidP="008E7A6D">
      <w:pPr>
        <w:widowControl w:val="0"/>
        <w:numPr>
          <w:ilvl w:val="0"/>
          <w:numId w:val="25"/>
        </w:numPr>
        <w:spacing w:before="120" w:after="120" w:line="360" w:lineRule="exact"/>
        <w:ind w:left="360"/>
        <w:jc w:val="both"/>
        <w:rPr>
          <w:rFonts w:ascii="Times New Roman" w:hAnsi="Times New Roman"/>
          <w:sz w:val="26"/>
          <w:szCs w:val="26"/>
          <w:lang w:val="pt-BR"/>
        </w:rPr>
      </w:pPr>
      <w:r w:rsidRPr="00F45F6E">
        <w:rPr>
          <w:rFonts w:ascii="Times New Roman" w:hAnsi="Times New Roman"/>
          <w:sz w:val="26"/>
          <w:szCs w:val="26"/>
          <w:lang w:val="pt-BR"/>
        </w:rPr>
        <w:t>Sau khi chuyển đổi, TEDI sẽ hoạt động dưới hình thức công ty cổ phần do vậy sẽ chịu sự điều chỉnh của Luật Chứng khoán và các văn bản hướng dẫn. Tuy nhiên, do hệ thống luật pháp đang trong giai đoạn hoàn thiện nên tính ổn định cũng chưa cao nên sự thay đổi về mặt chính sách luôn có thể xảy ra, điều đó có khả năng ảnh hưởng ít nhiều đến hoạt động của doanh nghiệp.</w:t>
      </w:r>
    </w:p>
    <w:p w:rsidR="008E7A6D" w:rsidRPr="00F45F6E" w:rsidRDefault="008E7A6D" w:rsidP="008E7A6D">
      <w:pPr>
        <w:widowControl w:val="0"/>
        <w:numPr>
          <w:ilvl w:val="0"/>
          <w:numId w:val="25"/>
        </w:numPr>
        <w:spacing w:before="120" w:after="120" w:line="360" w:lineRule="exact"/>
        <w:ind w:left="360"/>
        <w:jc w:val="both"/>
        <w:rPr>
          <w:rFonts w:ascii="Times New Roman" w:hAnsi="Times New Roman"/>
          <w:sz w:val="26"/>
          <w:szCs w:val="26"/>
          <w:lang w:val="pt-BR"/>
        </w:rPr>
      </w:pPr>
      <w:r w:rsidRPr="00F45F6E">
        <w:rPr>
          <w:rFonts w:ascii="Times New Roman" w:hAnsi="Times New Roman"/>
          <w:sz w:val="26"/>
          <w:szCs w:val="26"/>
          <w:lang w:val="pt-BR"/>
        </w:rPr>
        <w:t>Rủi ro pháp lý liên quan đến các thay đổi, bổ sung các chính sách, các văn bản quy phạm pháp luật liên quan đến hoạt động khai thác tài nguyên, bảo vệ môi trường, hay luật thuế. Những thay đổi trong chính sách quản lý, điều hành từ các cơ quan chủ quản sẽ tác động trực tiếp đến hoạt động kinh doanh của Tổng công ty.</w:t>
      </w:r>
    </w:p>
    <w:p w:rsidR="008E7A6D" w:rsidRPr="00F45F6E" w:rsidRDefault="008E7A6D" w:rsidP="008E7A6D">
      <w:pPr>
        <w:widowControl w:val="0"/>
        <w:numPr>
          <w:ilvl w:val="0"/>
          <w:numId w:val="13"/>
        </w:numPr>
        <w:spacing w:before="120" w:after="120" w:line="360" w:lineRule="exact"/>
        <w:ind w:left="450" w:hanging="450"/>
        <w:jc w:val="both"/>
        <w:outlineLvl w:val="1"/>
        <w:rPr>
          <w:rFonts w:ascii="Times New Roman" w:hAnsi="Times New Roman"/>
          <w:b/>
          <w:bCs/>
          <w:sz w:val="26"/>
          <w:szCs w:val="26"/>
          <w:lang w:val="pt-BR"/>
        </w:rPr>
      </w:pPr>
      <w:r w:rsidRPr="00F45F6E">
        <w:rPr>
          <w:rFonts w:ascii="Times New Roman" w:hAnsi="Times New Roman"/>
          <w:b/>
          <w:bCs/>
          <w:sz w:val="26"/>
          <w:szCs w:val="26"/>
          <w:lang w:val="pt-BR"/>
        </w:rPr>
        <w:lastRenderedPageBreak/>
        <w:t xml:space="preserve">Rủi ro </w:t>
      </w:r>
      <w:bookmarkEnd w:id="18"/>
      <w:r w:rsidRPr="00F45F6E">
        <w:rPr>
          <w:rFonts w:ascii="Times New Roman" w:hAnsi="Times New Roman"/>
          <w:b/>
          <w:bCs/>
          <w:sz w:val="26"/>
          <w:szCs w:val="26"/>
          <w:lang w:val="pt-BR"/>
        </w:rPr>
        <w:t>đặc thù.</w:t>
      </w:r>
    </w:p>
    <w:p w:rsidR="008E7A6D" w:rsidRPr="00F45F6E" w:rsidRDefault="008E7A6D" w:rsidP="008E7A6D">
      <w:pPr>
        <w:pStyle w:val="Abody0"/>
        <w:spacing w:before="0"/>
        <w:rPr>
          <w:lang w:val="pt-BR"/>
        </w:rPr>
      </w:pPr>
      <w:r w:rsidRPr="00F45F6E">
        <w:rPr>
          <w:lang w:val="pt-BR"/>
        </w:rPr>
        <w:t xml:space="preserve">Sản phẩm dịch vụ chính của Tổng Công ty là tư vấn thiết kế trong lĩnh vực giao thông vận tải. Triển vọng ngành xây lắp các công trình giao thông vận tải ảnh hưởng rất lớn tới hoạt động kinh doanh của Tổng Công ty. </w:t>
      </w:r>
      <w:r w:rsidRPr="00F45F6E">
        <w:rPr>
          <w:lang w:val="nl-NL"/>
        </w:rPr>
        <w:t>Đảng và Nhà</w:t>
      </w:r>
      <w:r w:rsidRPr="00F45F6E">
        <w:rPr>
          <w:lang w:val="nb-NO"/>
        </w:rPr>
        <w:t xml:space="preserve"> nước đang và sẽ tập trung đầu tư cho xây dựng kết cấu hạ tầng nhằm phục vụ nhu cầu phát triển kinh tế của đất nước. Do đó, thị trường tư vấn sẽ tiếp tục phát triển, tạo nên nhiều cơ hội cho Tổng công ty trong việc tham gia các dự án, đặc biệt là các dự án đầu tư xây dựng kết cấu hạ tầng giao thông trọng điểm. Mặt khác, xu </w:t>
      </w:r>
      <w:r w:rsidRPr="00F45F6E">
        <w:rPr>
          <w:lang w:val="nl-NL"/>
        </w:rPr>
        <w:t>hướng</w:t>
      </w:r>
      <w:r w:rsidRPr="00F45F6E">
        <w:rPr>
          <w:lang w:val="nb-NO"/>
        </w:rPr>
        <w:t xml:space="preserve"> hội nhập quốc tế mở ra cơ hội cho Tổng công ty để tham gia các dự án ở nước ngoài, đặc biệt là các dự án ở các nước trong khu vực ASEAN và châu Á.</w:t>
      </w:r>
    </w:p>
    <w:p w:rsidR="008E7A6D" w:rsidRPr="00F45F6E" w:rsidRDefault="008E7A6D" w:rsidP="008E7A6D">
      <w:pPr>
        <w:widowControl w:val="0"/>
        <w:numPr>
          <w:ilvl w:val="0"/>
          <w:numId w:val="13"/>
        </w:numPr>
        <w:spacing w:before="120" w:after="120" w:line="360" w:lineRule="exact"/>
        <w:ind w:left="450" w:hanging="450"/>
        <w:jc w:val="both"/>
        <w:outlineLvl w:val="1"/>
        <w:rPr>
          <w:rFonts w:ascii="Times New Roman" w:hAnsi="Times New Roman"/>
          <w:b/>
          <w:bCs/>
          <w:sz w:val="26"/>
          <w:szCs w:val="26"/>
          <w:lang w:val="pt-BR"/>
        </w:rPr>
      </w:pPr>
      <w:bookmarkStart w:id="19" w:name="_Toc187476747"/>
      <w:bookmarkStart w:id="20" w:name="_Toc194138614"/>
      <w:r w:rsidRPr="00F45F6E">
        <w:rPr>
          <w:rFonts w:ascii="Times New Roman" w:hAnsi="Times New Roman"/>
          <w:b/>
          <w:bCs/>
          <w:sz w:val="26"/>
          <w:szCs w:val="26"/>
          <w:lang w:val="pt-BR"/>
        </w:rPr>
        <w:t>Rủi ro khác</w:t>
      </w:r>
    </w:p>
    <w:bookmarkEnd w:id="19"/>
    <w:bookmarkEnd w:id="20"/>
    <w:p w:rsidR="008E7A6D" w:rsidRPr="00F45F6E" w:rsidRDefault="008E7A6D" w:rsidP="008E7A6D">
      <w:pPr>
        <w:widowControl w:val="0"/>
        <w:spacing w:after="120" w:line="360" w:lineRule="exact"/>
        <w:rPr>
          <w:rFonts w:ascii="Times New Roman" w:hAnsi="Times New Roman"/>
          <w:sz w:val="26"/>
          <w:szCs w:val="26"/>
          <w:lang w:val="pt-BR"/>
        </w:rPr>
      </w:pPr>
      <w:r w:rsidRPr="00F45F6E">
        <w:rPr>
          <w:rFonts w:ascii="Times New Roman" w:hAnsi="Times New Roman"/>
          <w:sz w:val="26"/>
          <w:szCs w:val="26"/>
          <w:lang w:val="pt-BR"/>
        </w:rPr>
        <w:t>Ngoài những rủi ro nêu trên, các rủi ro khác như thiên tai, địch họa, v.v… là những rủi ro bất khả kháng, nếu xảy ra sẽ gây thiệt hại lớn cho tài sản, con người và tình hình hoạt động chung của TEDI.</w:t>
      </w:r>
    </w:p>
    <w:p w:rsidR="008E7A6D" w:rsidRPr="00F45F6E" w:rsidRDefault="008E7A6D" w:rsidP="008E7A6D">
      <w:pPr>
        <w:pStyle w:val="AmucIII"/>
        <w:rPr>
          <w:lang w:val="pt-BR"/>
        </w:rPr>
      </w:pPr>
      <w:bookmarkStart w:id="21" w:name="_Toc187487782"/>
      <w:bookmarkStart w:id="22" w:name="_Toc375312121"/>
      <w:r w:rsidRPr="00F45F6E">
        <w:rPr>
          <w:lang w:val="pt-BR"/>
        </w:rPr>
        <w:t>NHỮNG NGƯỜI CHỊU TRÁCH NHIỆM CHÍNH ĐỐI VỚI NỘI DUNG  CÔNG BỐ THÔNG TIN</w:t>
      </w:r>
      <w:bookmarkEnd w:id="21"/>
      <w:bookmarkEnd w:id="22"/>
    </w:p>
    <w:p w:rsidR="008E7A6D" w:rsidRPr="00F45F6E" w:rsidRDefault="008E7A6D" w:rsidP="008E7A6D">
      <w:pPr>
        <w:spacing w:after="120" w:line="360" w:lineRule="exact"/>
        <w:rPr>
          <w:rFonts w:ascii="Times New Roman" w:hAnsi="Times New Roman"/>
          <w:b/>
          <w:sz w:val="26"/>
          <w:szCs w:val="26"/>
          <w:lang w:val="pt-BR"/>
        </w:rPr>
      </w:pPr>
      <w:bookmarkStart w:id="23" w:name="_Toc368059586"/>
      <w:r w:rsidRPr="00F45F6E">
        <w:rPr>
          <w:rFonts w:ascii="Times New Roman" w:hAnsi="Times New Roman"/>
          <w:b/>
          <w:sz w:val="26"/>
          <w:szCs w:val="26"/>
          <w:lang w:val="pt-BR"/>
        </w:rPr>
        <w:t xml:space="preserve">1.  </w:t>
      </w:r>
      <w:bookmarkEnd w:id="23"/>
      <w:r w:rsidRPr="00F45F6E">
        <w:rPr>
          <w:rFonts w:ascii="Times New Roman" w:hAnsi="Times New Roman"/>
          <w:b/>
          <w:sz w:val="26"/>
          <w:szCs w:val="26"/>
          <w:lang w:val="pt-BR"/>
        </w:rPr>
        <w:t>Ban chỉ đạo CPH Công ty mẹ - Tổng công ty Tư vấn thiết kế Giao thông vận tải</w:t>
      </w:r>
    </w:p>
    <w:tbl>
      <w:tblPr>
        <w:tblW w:w="9480" w:type="dxa"/>
        <w:tblInd w:w="108" w:type="dxa"/>
        <w:tblLook w:val="0000"/>
      </w:tblPr>
      <w:tblGrid>
        <w:gridCol w:w="567"/>
        <w:gridCol w:w="3033"/>
        <w:gridCol w:w="5880"/>
      </w:tblGrid>
      <w:tr w:rsidR="008E7A6D" w:rsidRPr="00C45760" w:rsidTr="00F87152">
        <w:trPr>
          <w:trHeight w:val="414"/>
        </w:trPr>
        <w:tc>
          <w:tcPr>
            <w:tcW w:w="567" w:type="dxa"/>
            <w:vAlign w:val="center"/>
          </w:tcPr>
          <w:p w:rsidR="008E7A6D" w:rsidRPr="00F45F6E" w:rsidRDefault="008E7A6D" w:rsidP="00F87152">
            <w:pPr>
              <w:rPr>
                <w:rFonts w:ascii="Times New Roman" w:hAnsi="Times New Roman"/>
                <w:sz w:val="26"/>
                <w:szCs w:val="26"/>
                <w:lang w:val="nl-NL"/>
              </w:rPr>
            </w:pPr>
            <w:bookmarkStart w:id="24" w:name="_toc368059587"/>
            <w:r w:rsidRPr="00F45F6E">
              <w:rPr>
                <w:rFonts w:ascii="Times New Roman" w:hAnsi="Times New Roman"/>
                <w:sz w:val="26"/>
                <w:szCs w:val="26"/>
                <w:lang w:val="nl-NL"/>
              </w:rPr>
              <w:t>01.</w:t>
            </w:r>
          </w:p>
        </w:tc>
        <w:tc>
          <w:tcPr>
            <w:tcW w:w="3033" w:type="dxa"/>
            <w:vAlign w:val="center"/>
          </w:tcPr>
          <w:p w:rsidR="008E7A6D" w:rsidRPr="00F45F6E" w:rsidRDefault="008E7A6D" w:rsidP="00F87152">
            <w:pPr>
              <w:ind w:hanging="108"/>
              <w:rPr>
                <w:rFonts w:ascii="Times New Roman" w:hAnsi="Times New Roman"/>
                <w:sz w:val="26"/>
                <w:szCs w:val="26"/>
                <w:lang w:val="nl-NL"/>
              </w:rPr>
            </w:pPr>
            <w:r w:rsidRPr="00F45F6E">
              <w:rPr>
                <w:rFonts w:ascii="Times New Roman" w:hAnsi="Times New Roman"/>
                <w:sz w:val="26"/>
                <w:szCs w:val="26"/>
                <w:lang w:val="nl-NL"/>
              </w:rPr>
              <w:t>Ông Bùi Doãn Toản</w:t>
            </w:r>
          </w:p>
        </w:tc>
        <w:tc>
          <w:tcPr>
            <w:tcW w:w="5880" w:type="dxa"/>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Chủ tịch HĐTV Tổng Công ty Tư vấn TKGTVT</w:t>
            </w:r>
          </w:p>
        </w:tc>
      </w:tr>
      <w:tr w:rsidR="008E7A6D" w:rsidRPr="00C45760" w:rsidTr="00F87152">
        <w:trPr>
          <w:trHeight w:val="414"/>
        </w:trPr>
        <w:tc>
          <w:tcPr>
            <w:tcW w:w="567"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02.</w:t>
            </w:r>
          </w:p>
        </w:tc>
        <w:tc>
          <w:tcPr>
            <w:tcW w:w="3033" w:type="dxa"/>
            <w:vAlign w:val="center"/>
          </w:tcPr>
          <w:p w:rsidR="008E7A6D" w:rsidRPr="00F45F6E" w:rsidRDefault="008E7A6D" w:rsidP="00F87152">
            <w:pPr>
              <w:ind w:hanging="108"/>
              <w:rPr>
                <w:rFonts w:ascii="Times New Roman" w:hAnsi="Times New Roman"/>
                <w:sz w:val="26"/>
                <w:szCs w:val="26"/>
                <w:lang w:val="nl-NL"/>
              </w:rPr>
            </w:pPr>
            <w:r w:rsidRPr="00F45F6E">
              <w:rPr>
                <w:rFonts w:ascii="Times New Roman" w:hAnsi="Times New Roman"/>
                <w:sz w:val="26"/>
                <w:szCs w:val="26"/>
                <w:lang w:val="nl-NL"/>
              </w:rPr>
              <w:t>Ông Phạm Hữu Sơn</w:t>
            </w:r>
          </w:p>
        </w:tc>
        <w:tc>
          <w:tcPr>
            <w:tcW w:w="5880"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Thành viên HĐTV - Tổng Giám đốc TCT Tư vấn TKGTVT</w:t>
            </w:r>
          </w:p>
        </w:tc>
      </w:tr>
      <w:tr w:rsidR="008E7A6D" w:rsidRPr="00C45760" w:rsidTr="00F87152">
        <w:trPr>
          <w:trHeight w:val="414"/>
        </w:trPr>
        <w:tc>
          <w:tcPr>
            <w:tcW w:w="567"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03.</w:t>
            </w:r>
          </w:p>
        </w:tc>
        <w:tc>
          <w:tcPr>
            <w:tcW w:w="3033" w:type="dxa"/>
            <w:vAlign w:val="center"/>
          </w:tcPr>
          <w:p w:rsidR="008E7A6D" w:rsidRPr="00F45F6E" w:rsidRDefault="008E7A6D" w:rsidP="00F87152">
            <w:pPr>
              <w:ind w:hanging="108"/>
              <w:rPr>
                <w:rFonts w:ascii="Times New Roman" w:hAnsi="Times New Roman"/>
                <w:sz w:val="26"/>
                <w:szCs w:val="26"/>
                <w:lang w:val="nl-NL"/>
              </w:rPr>
            </w:pPr>
            <w:r w:rsidRPr="00F45F6E">
              <w:rPr>
                <w:rFonts w:ascii="Times New Roman" w:hAnsi="Times New Roman"/>
                <w:sz w:val="26"/>
                <w:szCs w:val="26"/>
                <w:lang w:val="nl-NL"/>
              </w:rPr>
              <w:t>Ông Vũ Cao Đàm</w:t>
            </w:r>
          </w:p>
        </w:tc>
        <w:tc>
          <w:tcPr>
            <w:tcW w:w="5880"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 xml:space="preserve">Phó Vụ trưởng – Phó Trưởng ban ĐM và QLDNGTVT, Bộ GTVT </w:t>
            </w:r>
          </w:p>
        </w:tc>
      </w:tr>
      <w:tr w:rsidR="008E7A6D" w:rsidRPr="00C45760" w:rsidTr="00F87152">
        <w:trPr>
          <w:trHeight w:val="414"/>
        </w:trPr>
        <w:tc>
          <w:tcPr>
            <w:tcW w:w="567"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04.</w:t>
            </w:r>
          </w:p>
        </w:tc>
        <w:tc>
          <w:tcPr>
            <w:tcW w:w="3033" w:type="dxa"/>
            <w:vAlign w:val="center"/>
          </w:tcPr>
          <w:p w:rsidR="008E7A6D" w:rsidRPr="00F45F6E" w:rsidRDefault="008E7A6D" w:rsidP="00F87152">
            <w:pPr>
              <w:ind w:hanging="108"/>
              <w:rPr>
                <w:rFonts w:ascii="Times New Roman" w:hAnsi="Times New Roman"/>
                <w:sz w:val="26"/>
                <w:szCs w:val="26"/>
                <w:lang w:val="nl-NL"/>
              </w:rPr>
            </w:pPr>
            <w:r w:rsidRPr="00F45F6E">
              <w:rPr>
                <w:rFonts w:ascii="Times New Roman" w:hAnsi="Times New Roman"/>
                <w:sz w:val="26"/>
                <w:szCs w:val="26"/>
                <w:lang w:val="nl-NL"/>
              </w:rPr>
              <w:t xml:space="preserve">Bà Đào Thanh Thảo </w:t>
            </w:r>
          </w:p>
        </w:tc>
        <w:tc>
          <w:tcPr>
            <w:tcW w:w="5880"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 xml:space="preserve">Phó Vụ trưởng Vụ Tài chính Bộ GTVT </w:t>
            </w:r>
          </w:p>
        </w:tc>
      </w:tr>
      <w:tr w:rsidR="008E7A6D" w:rsidRPr="00C45760" w:rsidTr="00F87152">
        <w:trPr>
          <w:trHeight w:val="414"/>
        </w:trPr>
        <w:tc>
          <w:tcPr>
            <w:tcW w:w="567"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05.</w:t>
            </w:r>
          </w:p>
        </w:tc>
        <w:tc>
          <w:tcPr>
            <w:tcW w:w="3033" w:type="dxa"/>
            <w:vAlign w:val="center"/>
          </w:tcPr>
          <w:p w:rsidR="008E7A6D" w:rsidRPr="00F45F6E" w:rsidRDefault="008E7A6D" w:rsidP="00F87152">
            <w:pPr>
              <w:ind w:hanging="108"/>
              <w:rPr>
                <w:rFonts w:ascii="Times New Roman" w:hAnsi="Times New Roman"/>
                <w:sz w:val="26"/>
                <w:szCs w:val="26"/>
                <w:lang w:val="nl-NL"/>
              </w:rPr>
            </w:pPr>
            <w:r w:rsidRPr="00F45F6E">
              <w:rPr>
                <w:rFonts w:ascii="Times New Roman" w:hAnsi="Times New Roman"/>
                <w:sz w:val="26"/>
                <w:szCs w:val="26"/>
                <w:lang w:val="nl-NL"/>
              </w:rPr>
              <w:t>Ông Lương Phương Hợp</w:t>
            </w:r>
          </w:p>
        </w:tc>
        <w:tc>
          <w:tcPr>
            <w:tcW w:w="5880"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Phó Tổng giám đốc Tổng Công ty TVTKGTVT</w:t>
            </w:r>
          </w:p>
        </w:tc>
      </w:tr>
      <w:tr w:rsidR="008E7A6D" w:rsidRPr="00C45760" w:rsidTr="00F87152">
        <w:trPr>
          <w:trHeight w:val="414"/>
        </w:trPr>
        <w:tc>
          <w:tcPr>
            <w:tcW w:w="567"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06.</w:t>
            </w:r>
          </w:p>
        </w:tc>
        <w:tc>
          <w:tcPr>
            <w:tcW w:w="3033" w:type="dxa"/>
            <w:vAlign w:val="center"/>
          </w:tcPr>
          <w:p w:rsidR="008E7A6D" w:rsidRPr="00F45F6E" w:rsidRDefault="008E7A6D" w:rsidP="00F87152">
            <w:pPr>
              <w:ind w:hanging="108"/>
              <w:rPr>
                <w:rFonts w:ascii="Times New Roman" w:hAnsi="Times New Roman"/>
                <w:sz w:val="26"/>
                <w:szCs w:val="26"/>
                <w:lang w:val="nl-NL"/>
              </w:rPr>
            </w:pPr>
            <w:r w:rsidRPr="00F45F6E">
              <w:rPr>
                <w:rFonts w:ascii="Times New Roman" w:hAnsi="Times New Roman"/>
                <w:sz w:val="26"/>
                <w:szCs w:val="26"/>
                <w:lang w:val="nl-NL"/>
              </w:rPr>
              <w:t>Ông Nguyễn Văn Bích</w:t>
            </w:r>
          </w:p>
        </w:tc>
        <w:tc>
          <w:tcPr>
            <w:tcW w:w="5880"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Chủ tịch Công đoàn Tổng Công ty TVTKGTVT</w:t>
            </w:r>
          </w:p>
        </w:tc>
      </w:tr>
      <w:tr w:rsidR="008E7A6D" w:rsidRPr="00C45760" w:rsidTr="00F87152">
        <w:trPr>
          <w:trHeight w:val="414"/>
        </w:trPr>
        <w:tc>
          <w:tcPr>
            <w:tcW w:w="567"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07.</w:t>
            </w:r>
          </w:p>
        </w:tc>
        <w:tc>
          <w:tcPr>
            <w:tcW w:w="3033" w:type="dxa"/>
            <w:vAlign w:val="center"/>
          </w:tcPr>
          <w:p w:rsidR="008E7A6D" w:rsidRPr="00F45F6E" w:rsidRDefault="008E7A6D" w:rsidP="00F87152">
            <w:pPr>
              <w:ind w:hanging="108"/>
              <w:rPr>
                <w:rFonts w:ascii="Times New Roman" w:hAnsi="Times New Roman"/>
                <w:sz w:val="26"/>
                <w:szCs w:val="26"/>
                <w:lang w:val="nl-NL"/>
              </w:rPr>
            </w:pPr>
            <w:r w:rsidRPr="00F45F6E">
              <w:rPr>
                <w:rFonts w:ascii="Times New Roman" w:hAnsi="Times New Roman"/>
                <w:sz w:val="26"/>
                <w:szCs w:val="26"/>
                <w:lang w:val="nl-NL"/>
              </w:rPr>
              <w:t>Bà Trần Thị Thu Hương</w:t>
            </w:r>
          </w:p>
        </w:tc>
        <w:tc>
          <w:tcPr>
            <w:tcW w:w="5880"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Chủ tịch Công đoàn Công ty mẹ - Tổng Công ty TVTKGTVT</w:t>
            </w:r>
          </w:p>
        </w:tc>
      </w:tr>
      <w:tr w:rsidR="008E7A6D" w:rsidRPr="00C45760" w:rsidTr="00F87152">
        <w:trPr>
          <w:trHeight w:val="414"/>
        </w:trPr>
        <w:tc>
          <w:tcPr>
            <w:tcW w:w="567"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08.</w:t>
            </w:r>
          </w:p>
        </w:tc>
        <w:tc>
          <w:tcPr>
            <w:tcW w:w="3033" w:type="dxa"/>
            <w:vAlign w:val="center"/>
          </w:tcPr>
          <w:p w:rsidR="008E7A6D" w:rsidRPr="00F45F6E" w:rsidRDefault="008E7A6D" w:rsidP="00F87152">
            <w:pPr>
              <w:ind w:hanging="108"/>
              <w:rPr>
                <w:rFonts w:ascii="Times New Roman" w:hAnsi="Times New Roman"/>
                <w:sz w:val="26"/>
                <w:szCs w:val="26"/>
                <w:lang w:val="nl-NL"/>
              </w:rPr>
            </w:pPr>
            <w:r w:rsidRPr="00F45F6E">
              <w:rPr>
                <w:rFonts w:ascii="Times New Roman" w:hAnsi="Times New Roman"/>
                <w:sz w:val="26"/>
                <w:szCs w:val="26"/>
                <w:lang w:val="nl-NL"/>
              </w:rPr>
              <w:t>Bà Nguyễn Thị Thái Trân</w:t>
            </w:r>
          </w:p>
        </w:tc>
        <w:tc>
          <w:tcPr>
            <w:tcW w:w="5880"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Kế toán trưởng Tổng Công ty Tư vấn thiết kế GTVT</w:t>
            </w:r>
          </w:p>
        </w:tc>
      </w:tr>
      <w:tr w:rsidR="008E7A6D" w:rsidRPr="00C45760" w:rsidTr="00F87152">
        <w:trPr>
          <w:trHeight w:val="414"/>
        </w:trPr>
        <w:tc>
          <w:tcPr>
            <w:tcW w:w="567"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09.</w:t>
            </w:r>
          </w:p>
        </w:tc>
        <w:tc>
          <w:tcPr>
            <w:tcW w:w="3033" w:type="dxa"/>
            <w:vAlign w:val="center"/>
          </w:tcPr>
          <w:p w:rsidR="008E7A6D" w:rsidRPr="00F45F6E" w:rsidRDefault="008E7A6D" w:rsidP="00F87152">
            <w:pPr>
              <w:ind w:hanging="108"/>
              <w:rPr>
                <w:rFonts w:ascii="Times New Roman" w:hAnsi="Times New Roman"/>
                <w:sz w:val="26"/>
                <w:szCs w:val="26"/>
                <w:lang w:val="nl-NL"/>
              </w:rPr>
            </w:pPr>
            <w:r w:rsidRPr="00F45F6E">
              <w:rPr>
                <w:rFonts w:ascii="Times New Roman" w:hAnsi="Times New Roman"/>
                <w:sz w:val="26"/>
                <w:szCs w:val="26"/>
                <w:lang w:val="nl-NL"/>
              </w:rPr>
              <w:t>Ông Hoàng Tiến Bảo</w:t>
            </w:r>
          </w:p>
        </w:tc>
        <w:tc>
          <w:tcPr>
            <w:tcW w:w="5880"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Trưởng phòng TCCB-LĐ Tổng Công ty Tư vấn TKGTVT</w:t>
            </w:r>
          </w:p>
        </w:tc>
      </w:tr>
      <w:tr w:rsidR="008E7A6D" w:rsidRPr="00C45760" w:rsidTr="00F87152">
        <w:trPr>
          <w:trHeight w:val="414"/>
        </w:trPr>
        <w:tc>
          <w:tcPr>
            <w:tcW w:w="567"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10.</w:t>
            </w:r>
          </w:p>
        </w:tc>
        <w:tc>
          <w:tcPr>
            <w:tcW w:w="3033" w:type="dxa"/>
            <w:vAlign w:val="center"/>
          </w:tcPr>
          <w:p w:rsidR="008E7A6D" w:rsidRPr="00F45F6E" w:rsidRDefault="008E7A6D" w:rsidP="00F87152">
            <w:pPr>
              <w:ind w:hanging="108"/>
              <w:rPr>
                <w:rFonts w:ascii="Times New Roman" w:hAnsi="Times New Roman"/>
                <w:sz w:val="26"/>
                <w:szCs w:val="26"/>
                <w:lang w:val="nl-NL"/>
              </w:rPr>
            </w:pPr>
            <w:r w:rsidRPr="00F45F6E">
              <w:rPr>
                <w:rFonts w:ascii="Times New Roman" w:hAnsi="Times New Roman"/>
                <w:sz w:val="26"/>
                <w:szCs w:val="26"/>
                <w:lang w:val="nl-NL"/>
              </w:rPr>
              <w:t>Ông Vũ Anh Minh</w:t>
            </w:r>
          </w:p>
        </w:tc>
        <w:tc>
          <w:tcPr>
            <w:tcW w:w="5880"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Chuyên viên Ban đổi mới và QLDNGTVT Bộ GTVT</w:t>
            </w:r>
          </w:p>
        </w:tc>
      </w:tr>
      <w:tr w:rsidR="008E7A6D" w:rsidRPr="00C45760" w:rsidTr="00F87152">
        <w:trPr>
          <w:trHeight w:val="414"/>
        </w:trPr>
        <w:tc>
          <w:tcPr>
            <w:tcW w:w="567"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11.</w:t>
            </w:r>
          </w:p>
        </w:tc>
        <w:tc>
          <w:tcPr>
            <w:tcW w:w="3033" w:type="dxa"/>
            <w:vAlign w:val="center"/>
          </w:tcPr>
          <w:p w:rsidR="008E7A6D" w:rsidRPr="00F45F6E" w:rsidRDefault="008E7A6D" w:rsidP="00F87152">
            <w:pPr>
              <w:ind w:hanging="108"/>
              <w:rPr>
                <w:rFonts w:ascii="Times New Roman" w:hAnsi="Times New Roman"/>
                <w:sz w:val="26"/>
                <w:szCs w:val="26"/>
                <w:lang w:val="nl-NL"/>
              </w:rPr>
            </w:pPr>
            <w:r w:rsidRPr="00F45F6E">
              <w:rPr>
                <w:rFonts w:ascii="Times New Roman" w:hAnsi="Times New Roman"/>
                <w:sz w:val="26"/>
                <w:szCs w:val="26"/>
                <w:lang w:val="nl-NL"/>
              </w:rPr>
              <w:t>Ông Đinh Công Minh</w:t>
            </w:r>
          </w:p>
        </w:tc>
        <w:tc>
          <w:tcPr>
            <w:tcW w:w="5880"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Chuyên viên chính Ban đổi mới và QLDN GTVT Bộ GTVT</w:t>
            </w:r>
          </w:p>
        </w:tc>
      </w:tr>
      <w:tr w:rsidR="008E7A6D" w:rsidRPr="00C45760" w:rsidTr="00F87152">
        <w:trPr>
          <w:trHeight w:val="414"/>
        </w:trPr>
        <w:tc>
          <w:tcPr>
            <w:tcW w:w="567"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lastRenderedPageBreak/>
              <w:t>12.</w:t>
            </w:r>
          </w:p>
        </w:tc>
        <w:tc>
          <w:tcPr>
            <w:tcW w:w="3033" w:type="dxa"/>
            <w:vAlign w:val="center"/>
          </w:tcPr>
          <w:p w:rsidR="008E7A6D" w:rsidRPr="00F45F6E" w:rsidRDefault="008E7A6D" w:rsidP="00F87152">
            <w:pPr>
              <w:ind w:hanging="108"/>
              <w:rPr>
                <w:rFonts w:ascii="Times New Roman" w:hAnsi="Times New Roman"/>
                <w:sz w:val="26"/>
                <w:szCs w:val="26"/>
                <w:lang w:val="nl-NL"/>
              </w:rPr>
            </w:pPr>
            <w:r w:rsidRPr="00F45F6E">
              <w:rPr>
                <w:rFonts w:ascii="Times New Roman" w:hAnsi="Times New Roman"/>
                <w:sz w:val="26"/>
                <w:szCs w:val="26"/>
                <w:lang w:val="nl-NL"/>
              </w:rPr>
              <w:t xml:space="preserve">Bà Lê Thị Mai Hương </w:t>
            </w:r>
          </w:p>
        </w:tc>
        <w:tc>
          <w:tcPr>
            <w:tcW w:w="5880"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Phó trưởng phòng Cục Tài chính Doanh nghiệp – BTC</w:t>
            </w:r>
          </w:p>
        </w:tc>
      </w:tr>
      <w:tr w:rsidR="008E7A6D" w:rsidRPr="00C45760" w:rsidTr="00F87152">
        <w:trPr>
          <w:trHeight w:val="414"/>
        </w:trPr>
        <w:tc>
          <w:tcPr>
            <w:tcW w:w="567"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13.</w:t>
            </w:r>
          </w:p>
        </w:tc>
        <w:tc>
          <w:tcPr>
            <w:tcW w:w="3033" w:type="dxa"/>
            <w:vAlign w:val="center"/>
          </w:tcPr>
          <w:p w:rsidR="008E7A6D" w:rsidRPr="00F45F6E" w:rsidRDefault="008E7A6D" w:rsidP="00F87152">
            <w:pPr>
              <w:ind w:hanging="108"/>
              <w:rPr>
                <w:rFonts w:ascii="Times New Roman" w:hAnsi="Times New Roman"/>
                <w:sz w:val="26"/>
                <w:szCs w:val="26"/>
                <w:lang w:val="nl-NL"/>
              </w:rPr>
            </w:pPr>
            <w:r w:rsidRPr="00F45F6E">
              <w:rPr>
                <w:rFonts w:ascii="Times New Roman" w:hAnsi="Times New Roman"/>
                <w:sz w:val="26"/>
                <w:szCs w:val="26"/>
                <w:lang w:val="nl-NL"/>
              </w:rPr>
              <w:t>Ông Đoàn Cảnh Hoàng</w:t>
            </w:r>
          </w:p>
        </w:tc>
        <w:tc>
          <w:tcPr>
            <w:tcW w:w="5880" w:type="dxa"/>
            <w:vAlign w:val="center"/>
          </w:tcPr>
          <w:p w:rsidR="008E7A6D" w:rsidRPr="00F45F6E" w:rsidRDefault="008E7A6D" w:rsidP="00F87152">
            <w:pPr>
              <w:rPr>
                <w:rFonts w:ascii="Times New Roman" w:hAnsi="Times New Roman"/>
                <w:sz w:val="26"/>
                <w:szCs w:val="26"/>
                <w:lang w:val="nl-NL"/>
              </w:rPr>
            </w:pPr>
            <w:r w:rsidRPr="00F45F6E">
              <w:rPr>
                <w:rFonts w:ascii="Times New Roman" w:hAnsi="Times New Roman"/>
                <w:sz w:val="26"/>
                <w:szCs w:val="26"/>
                <w:lang w:val="nl-NL"/>
              </w:rPr>
              <w:t>Chuyên viên chính Vụ tài chính Bộ GTVT</w:t>
            </w:r>
          </w:p>
        </w:tc>
      </w:tr>
    </w:tbl>
    <w:p w:rsidR="008E7A6D" w:rsidRPr="00F45F6E" w:rsidRDefault="008E7A6D" w:rsidP="008E7A6D">
      <w:pPr>
        <w:widowControl w:val="0"/>
        <w:tabs>
          <w:tab w:val="left" w:pos="90"/>
        </w:tabs>
        <w:spacing w:after="120" w:line="360" w:lineRule="exact"/>
        <w:rPr>
          <w:rFonts w:ascii="Times New Roman" w:hAnsi="Times New Roman"/>
          <w:sz w:val="26"/>
          <w:szCs w:val="26"/>
          <w:lang w:val="nl-NL"/>
        </w:rPr>
      </w:pPr>
      <w:r w:rsidRPr="00F45F6E">
        <w:rPr>
          <w:rFonts w:ascii="Times New Roman" w:hAnsi="Times New Roman"/>
          <w:sz w:val="26"/>
          <w:szCs w:val="26"/>
          <w:lang w:val="nl-NL"/>
        </w:rPr>
        <w:t>Chúng tôi chịu hoàn toàn trách nhiệm về việc đảm bảo rằng các thông tin và số liệu trong Bản công bố thông tin này là hoàn toàn trung thực, phù hợp với thực tế, đầy đủ và cần thiết để người đầu tư có thể đánh giá về tài sản, hoạt động, tình hình tài chính, kết quả và triển vọng của Tổng công ty Tư vấn thiết kế Giao thông vận tải.</w:t>
      </w:r>
    </w:p>
    <w:p w:rsidR="008E7A6D" w:rsidRPr="00F45F6E" w:rsidRDefault="008E7A6D" w:rsidP="008E7A6D">
      <w:pPr>
        <w:spacing w:after="120" w:line="360" w:lineRule="exact"/>
        <w:rPr>
          <w:rFonts w:ascii="Times New Roman" w:hAnsi="Times New Roman"/>
          <w:b/>
          <w:sz w:val="26"/>
          <w:lang w:val="nl-NL"/>
        </w:rPr>
      </w:pPr>
      <w:r w:rsidRPr="00F45F6E">
        <w:rPr>
          <w:rFonts w:ascii="Times New Roman" w:hAnsi="Times New Roman"/>
          <w:b/>
          <w:sz w:val="26"/>
          <w:lang w:val="nl-NL"/>
        </w:rPr>
        <w:t>2.  Đại diện Tổng công ty Tư vấn thiết kế Giao thông vận tải:</w:t>
      </w:r>
      <w:bookmarkEnd w:id="24"/>
    </w:p>
    <w:p w:rsidR="008E7A6D" w:rsidRPr="00F45F6E" w:rsidRDefault="008E7A6D" w:rsidP="008E7A6D">
      <w:pPr>
        <w:widowControl w:val="0"/>
        <w:spacing w:before="60"/>
        <w:ind w:left="3240" w:hanging="3240"/>
        <w:rPr>
          <w:rFonts w:ascii="Times New Roman" w:hAnsi="Times New Roman"/>
          <w:spacing w:val="-6"/>
          <w:sz w:val="26"/>
          <w:szCs w:val="26"/>
          <w:lang w:val="nl-NL"/>
        </w:rPr>
      </w:pPr>
      <w:r w:rsidRPr="00F45F6E">
        <w:rPr>
          <w:rFonts w:ascii="Times New Roman" w:hAnsi="Times New Roman"/>
          <w:b/>
          <w:spacing w:val="-6"/>
          <w:sz w:val="26"/>
          <w:szCs w:val="26"/>
          <w:lang w:val="nl-NL"/>
        </w:rPr>
        <w:t xml:space="preserve">Ông </w:t>
      </w:r>
      <w:r w:rsidRPr="00F45F6E">
        <w:rPr>
          <w:rFonts w:ascii="Times New Roman" w:hAnsi="Times New Roman"/>
          <w:spacing w:val="-6"/>
          <w:sz w:val="26"/>
          <w:szCs w:val="26"/>
          <w:lang w:val="nl-NL"/>
        </w:rPr>
        <w:t xml:space="preserve">  </w:t>
      </w:r>
      <w:r w:rsidRPr="00F45F6E">
        <w:rPr>
          <w:rFonts w:ascii="Times New Roman" w:hAnsi="Times New Roman"/>
          <w:b/>
          <w:spacing w:val="-6"/>
          <w:sz w:val="26"/>
          <w:szCs w:val="26"/>
          <w:lang w:val="nl-NL"/>
        </w:rPr>
        <w:t>Phạm Hữu Sơn</w:t>
      </w:r>
      <w:r w:rsidRPr="00F45F6E">
        <w:rPr>
          <w:rFonts w:ascii="Times New Roman" w:hAnsi="Times New Roman"/>
          <w:b/>
          <w:spacing w:val="-6"/>
          <w:sz w:val="26"/>
          <w:szCs w:val="26"/>
          <w:lang w:val="nl-NL"/>
        </w:rPr>
        <w:tab/>
      </w:r>
      <w:r w:rsidRPr="00F45F6E">
        <w:rPr>
          <w:rFonts w:ascii="Times New Roman" w:hAnsi="Times New Roman"/>
          <w:spacing w:val="-6"/>
          <w:sz w:val="26"/>
          <w:szCs w:val="26"/>
          <w:lang w:val="nl-NL"/>
        </w:rPr>
        <w:t xml:space="preserve">Chức vụ: Tổng Giám đốc </w:t>
      </w:r>
      <w:r w:rsidRPr="00F45F6E">
        <w:rPr>
          <w:rFonts w:ascii="Times New Roman" w:hAnsi="Times New Roman"/>
          <w:sz w:val="26"/>
          <w:szCs w:val="26"/>
          <w:lang w:val="nl-NL"/>
        </w:rPr>
        <w:t>Tổng công ty Tư vấn thiết kế Giao thông vận tải - Công ty TNHH MTV</w:t>
      </w:r>
    </w:p>
    <w:p w:rsidR="008E7A6D" w:rsidRPr="00F45F6E" w:rsidRDefault="008E7A6D" w:rsidP="008E7A6D">
      <w:pPr>
        <w:widowControl w:val="0"/>
        <w:tabs>
          <w:tab w:val="left" w:pos="90"/>
          <w:tab w:val="left" w:pos="3330"/>
        </w:tabs>
        <w:spacing w:after="120" w:line="360" w:lineRule="exact"/>
        <w:ind w:left="3330" w:hanging="3330"/>
        <w:rPr>
          <w:rFonts w:ascii="Times New Roman" w:hAnsi="Times New Roman"/>
          <w:sz w:val="26"/>
          <w:szCs w:val="26"/>
          <w:lang w:val="nl-NL"/>
        </w:rPr>
      </w:pPr>
      <w:r w:rsidRPr="00F45F6E">
        <w:rPr>
          <w:rFonts w:ascii="Times New Roman" w:hAnsi="Times New Roman"/>
          <w:b/>
          <w:spacing w:val="-6"/>
          <w:sz w:val="26"/>
          <w:szCs w:val="26"/>
          <w:lang w:val="nl-NL"/>
        </w:rPr>
        <w:t>Bà Nguyễn Thị Thái Trân</w:t>
      </w:r>
      <w:r w:rsidRPr="00F45F6E">
        <w:rPr>
          <w:rFonts w:ascii="Times New Roman" w:hAnsi="Times New Roman"/>
          <w:b/>
          <w:spacing w:val="-6"/>
          <w:sz w:val="26"/>
          <w:szCs w:val="26"/>
          <w:lang w:val="nl-NL"/>
        </w:rPr>
        <w:tab/>
      </w:r>
      <w:r w:rsidRPr="00F45F6E">
        <w:rPr>
          <w:rFonts w:ascii="Times New Roman" w:hAnsi="Times New Roman"/>
          <w:spacing w:val="-6"/>
          <w:sz w:val="26"/>
          <w:szCs w:val="26"/>
          <w:lang w:val="nl-NL"/>
        </w:rPr>
        <w:t>Chức vụ: Kế toán trưởng Tổng công ty Tư vấn thiết kế Giao thông vận tải -</w:t>
      </w:r>
      <w:r w:rsidRPr="00F45F6E">
        <w:rPr>
          <w:rFonts w:ascii="Times New Roman" w:hAnsi="Times New Roman"/>
          <w:sz w:val="26"/>
          <w:szCs w:val="26"/>
          <w:lang w:val="nl-NL"/>
        </w:rPr>
        <w:t xml:space="preserve"> </w:t>
      </w:r>
      <w:r w:rsidRPr="00F45F6E">
        <w:rPr>
          <w:rFonts w:ascii="Times New Roman" w:hAnsi="Times New Roman"/>
          <w:spacing w:val="-6"/>
          <w:sz w:val="26"/>
          <w:szCs w:val="26"/>
          <w:lang w:val="nl-NL"/>
        </w:rPr>
        <w:t>Công ty TNHH MTV</w:t>
      </w:r>
    </w:p>
    <w:p w:rsidR="008E7A6D" w:rsidRPr="00F45F6E" w:rsidRDefault="008E7A6D" w:rsidP="008E7A6D">
      <w:pPr>
        <w:widowControl w:val="0"/>
        <w:tabs>
          <w:tab w:val="left" w:pos="90"/>
        </w:tabs>
        <w:spacing w:after="120" w:line="360" w:lineRule="exact"/>
        <w:rPr>
          <w:rFonts w:ascii="Times New Roman" w:hAnsi="Times New Roman"/>
          <w:sz w:val="26"/>
          <w:szCs w:val="26"/>
          <w:lang w:val="nl-NL"/>
        </w:rPr>
      </w:pPr>
      <w:r w:rsidRPr="00F45F6E">
        <w:rPr>
          <w:rFonts w:ascii="Times New Roman" w:hAnsi="Times New Roman"/>
          <w:sz w:val="26"/>
          <w:szCs w:val="26"/>
          <w:lang w:val="nl-NL"/>
        </w:rPr>
        <w:t>Chúng tôi chịu hoàn toàn trách nhiệm về việc đảm bảo rằng các thông tin và số liệu trong Bản công bố thông tin này là hoàn toàn trung thực, phù hợp với thực tế, đầy đủ và cần thiết để người đầu tư có thể đánh giá về tài sản, hoạt động, tình hình tài chính, kết quả và triển vọng của Tổng công ty Tư vấn thiết kế Giao thông vận tải.</w:t>
      </w:r>
    </w:p>
    <w:p w:rsidR="008E7A6D" w:rsidRPr="00F45F6E" w:rsidRDefault="008E7A6D" w:rsidP="008E7A6D">
      <w:pPr>
        <w:spacing w:after="120" w:line="360" w:lineRule="exact"/>
        <w:rPr>
          <w:rFonts w:ascii="Times New Roman" w:hAnsi="Times New Roman"/>
          <w:b/>
          <w:sz w:val="26"/>
          <w:lang w:val="nl-NL"/>
        </w:rPr>
      </w:pPr>
      <w:bookmarkStart w:id="25" w:name="_Toc368059588"/>
      <w:r w:rsidRPr="00F45F6E">
        <w:rPr>
          <w:rFonts w:ascii="Times New Roman" w:hAnsi="Times New Roman"/>
          <w:b/>
          <w:sz w:val="26"/>
          <w:lang w:val="nl-NL"/>
        </w:rPr>
        <w:t>3.  Đại diện tổ chức tư vấn:</w:t>
      </w:r>
      <w:bookmarkEnd w:id="25"/>
    </w:p>
    <w:p w:rsidR="008E7A6D" w:rsidRPr="00F45F6E" w:rsidRDefault="008E7A6D" w:rsidP="008E7A6D">
      <w:pPr>
        <w:widowControl w:val="0"/>
        <w:spacing w:after="120" w:line="360" w:lineRule="exact"/>
        <w:ind w:left="3402" w:hanging="3402"/>
        <w:rPr>
          <w:rFonts w:ascii="Times New Roman" w:hAnsi="Times New Roman"/>
          <w:b/>
          <w:bCs/>
          <w:sz w:val="26"/>
          <w:szCs w:val="26"/>
          <w:lang w:val="nl-NL"/>
        </w:rPr>
      </w:pPr>
      <w:r w:rsidRPr="00F45F6E">
        <w:rPr>
          <w:rFonts w:ascii="Times New Roman" w:hAnsi="Times New Roman"/>
          <w:b/>
          <w:sz w:val="26"/>
          <w:szCs w:val="26"/>
          <w:lang w:val="nl-NL"/>
        </w:rPr>
        <w:t xml:space="preserve">Ông </w:t>
      </w:r>
      <w:r w:rsidRPr="00F45F6E">
        <w:rPr>
          <w:rFonts w:ascii="Times New Roman" w:hAnsi="Times New Roman"/>
          <w:sz w:val="26"/>
          <w:szCs w:val="26"/>
          <w:lang w:val="nl-NL"/>
        </w:rPr>
        <w:t xml:space="preserve">   </w:t>
      </w:r>
      <w:r w:rsidRPr="00F45F6E">
        <w:rPr>
          <w:rFonts w:ascii="Times New Roman" w:hAnsi="Times New Roman"/>
          <w:b/>
          <w:bCs/>
          <w:sz w:val="26"/>
          <w:szCs w:val="26"/>
          <w:lang w:val="sv-SE"/>
        </w:rPr>
        <w:t>Nhữ Đình Hòa</w:t>
      </w:r>
      <w:r w:rsidRPr="00F45F6E">
        <w:rPr>
          <w:rFonts w:ascii="Times New Roman" w:hAnsi="Times New Roman"/>
          <w:b/>
          <w:bCs/>
          <w:sz w:val="26"/>
          <w:szCs w:val="26"/>
          <w:lang w:val="nl-NL"/>
        </w:rPr>
        <w:tab/>
      </w:r>
      <w:r w:rsidRPr="00F45F6E">
        <w:rPr>
          <w:rFonts w:ascii="Times New Roman" w:hAnsi="Times New Roman"/>
          <w:bCs/>
          <w:sz w:val="26"/>
          <w:szCs w:val="26"/>
          <w:lang w:val="nl-NL"/>
        </w:rPr>
        <w:t xml:space="preserve">Chức vụ: </w:t>
      </w:r>
      <w:r w:rsidRPr="00F45F6E">
        <w:rPr>
          <w:rFonts w:ascii="Times New Roman" w:hAnsi="Times New Roman"/>
          <w:sz w:val="26"/>
          <w:szCs w:val="26"/>
          <w:lang w:val="nl-NL"/>
        </w:rPr>
        <w:t>Tổng Giám đốc Công ty Cổ phần Chứng khoán Bảo Việt</w:t>
      </w:r>
    </w:p>
    <w:p w:rsidR="008E7A6D" w:rsidRPr="00F45F6E" w:rsidRDefault="008E7A6D" w:rsidP="008E7A6D">
      <w:pPr>
        <w:widowControl w:val="0"/>
        <w:spacing w:after="120" w:line="360" w:lineRule="exact"/>
        <w:rPr>
          <w:rFonts w:ascii="Times New Roman" w:hAnsi="Times New Roman"/>
          <w:sz w:val="26"/>
          <w:szCs w:val="26"/>
          <w:lang w:val="nl-NL"/>
        </w:rPr>
      </w:pPr>
      <w:r w:rsidRPr="00F45F6E">
        <w:rPr>
          <w:rFonts w:ascii="Times New Roman" w:hAnsi="Times New Roman"/>
          <w:sz w:val="26"/>
          <w:szCs w:val="26"/>
          <w:lang w:val="nl-NL"/>
        </w:rPr>
        <w:t>Chúng tôi đảm bảo rằng việc xây dựng và lựa chọn ngôn từ trong Bản công bố thông tin này đã được thực hiện một cách hợp lý và cẩn trọng dựa trên cơ sở các thông tin và số liệu do Tổng công ty Tư vấn thiết kế Giao thông vận tải cung cấp. Chúng tôi đảm bảo rằng các bước thực hiện và nội dung Bản công bố thông tin này đã tuân thủ đúng trình tự bắt buộc theo quy định của Pháp luật nhưng không hàm ý bảo đảm giá trị của chứng khoán.</w:t>
      </w:r>
    </w:p>
    <w:p w:rsidR="008E7A6D" w:rsidRPr="00F45F6E" w:rsidRDefault="008E7A6D" w:rsidP="008E7A6D">
      <w:pPr>
        <w:pStyle w:val="AmucIII"/>
        <w:rPr>
          <w:lang w:val="nl-NL"/>
        </w:rPr>
      </w:pPr>
      <w:bookmarkStart w:id="26" w:name="_Toc305685881"/>
      <w:bookmarkStart w:id="27" w:name="_Toc305687462"/>
      <w:bookmarkStart w:id="28" w:name="_Toc305774858"/>
      <w:bookmarkStart w:id="29" w:name="_Toc187487784"/>
      <w:bookmarkStart w:id="30" w:name="_Toc375312122"/>
      <w:bookmarkStart w:id="31" w:name="_Toc525701458"/>
      <w:bookmarkStart w:id="32" w:name="_Toc525702327"/>
      <w:bookmarkStart w:id="33" w:name="_Toc525703989"/>
      <w:bookmarkEnd w:id="14"/>
      <w:bookmarkEnd w:id="26"/>
      <w:bookmarkEnd w:id="27"/>
      <w:bookmarkEnd w:id="28"/>
      <w:r w:rsidRPr="00F45F6E">
        <w:rPr>
          <w:lang w:val="nl-NL"/>
        </w:rPr>
        <w:t>CÁC THÔNG TIN CƠ BẢN VỀ ĐỢT CHÀO BÁN</w:t>
      </w:r>
      <w:bookmarkEnd w:id="29"/>
      <w:bookmarkEnd w:id="30"/>
    </w:p>
    <w:p w:rsidR="008E7A6D" w:rsidRPr="00F45F6E" w:rsidRDefault="008E7A6D" w:rsidP="008E7A6D">
      <w:pPr>
        <w:pStyle w:val="AMuc123"/>
        <w:numPr>
          <w:ilvl w:val="0"/>
          <w:numId w:val="16"/>
        </w:numPr>
        <w:tabs>
          <w:tab w:val="clear" w:pos="567"/>
          <w:tab w:val="clear" w:pos="2964"/>
          <w:tab w:val="left" w:pos="0"/>
        </w:tabs>
        <w:spacing w:before="120" w:line="360" w:lineRule="exact"/>
        <w:ind w:left="0" w:firstLine="0"/>
        <w:rPr>
          <w:lang w:val="nl-NL"/>
        </w:rPr>
      </w:pPr>
      <w:bookmarkStart w:id="34" w:name="_Toc375312123"/>
      <w:bookmarkStart w:id="35" w:name="_TOC187487785"/>
      <w:bookmarkStart w:id="36" w:name="_Toc350416041"/>
      <w:r w:rsidRPr="00F45F6E">
        <w:rPr>
          <w:lang w:val="nl-NL"/>
        </w:rPr>
        <w:t>Những căn cứ pháp lý về đợt chào bán</w:t>
      </w:r>
      <w:bookmarkEnd w:id="34"/>
    </w:p>
    <w:p w:rsidR="008E7A6D" w:rsidRPr="00F45F6E" w:rsidRDefault="008E7A6D" w:rsidP="008E7A6D">
      <w:pPr>
        <w:widowControl w:val="0"/>
        <w:numPr>
          <w:ilvl w:val="0"/>
          <w:numId w:val="27"/>
        </w:numPr>
        <w:tabs>
          <w:tab w:val="clear" w:pos="720"/>
          <w:tab w:val="num" w:pos="374"/>
        </w:tabs>
        <w:spacing w:before="60" w:after="60" w:line="400" w:lineRule="exact"/>
        <w:ind w:left="374" w:hanging="374"/>
        <w:jc w:val="both"/>
        <w:rPr>
          <w:rFonts w:ascii="Times New Roman" w:hAnsi="Times New Roman"/>
          <w:sz w:val="26"/>
          <w:szCs w:val="26"/>
          <w:lang w:val="es-MX"/>
        </w:rPr>
      </w:pPr>
      <w:r w:rsidRPr="00F45F6E">
        <w:rPr>
          <w:rFonts w:ascii="Times New Roman" w:hAnsi="Times New Roman"/>
          <w:sz w:val="26"/>
          <w:szCs w:val="26"/>
          <w:lang w:val="es-MX"/>
        </w:rPr>
        <w:t>Căn cứ Luật doanh nghiệp số 60/2005/QH11 ngày 29/11/2005 của Quốc hội nước Cộng hòa xã hội chủ nghĩa Việt Nam.</w:t>
      </w:r>
    </w:p>
    <w:p w:rsidR="008E7A6D" w:rsidRPr="00F45F6E" w:rsidRDefault="008E7A6D" w:rsidP="008E7A6D">
      <w:pPr>
        <w:widowControl w:val="0"/>
        <w:numPr>
          <w:ilvl w:val="0"/>
          <w:numId w:val="27"/>
        </w:numPr>
        <w:tabs>
          <w:tab w:val="clear" w:pos="720"/>
          <w:tab w:val="num" w:pos="374"/>
        </w:tabs>
        <w:spacing w:before="60" w:after="60" w:line="400" w:lineRule="exact"/>
        <w:ind w:left="374" w:hanging="374"/>
        <w:jc w:val="both"/>
        <w:rPr>
          <w:rFonts w:ascii="Times New Roman" w:hAnsi="Times New Roman"/>
          <w:sz w:val="26"/>
          <w:szCs w:val="26"/>
          <w:lang w:val="es-MX"/>
        </w:rPr>
      </w:pPr>
      <w:r w:rsidRPr="00F45F6E">
        <w:rPr>
          <w:rFonts w:ascii="Times New Roman" w:hAnsi="Times New Roman"/>
          <w:sz w:val="26"/>
          <w:szCs w:val="26"/>
          <w:lang w:val="es-MX"/>
        </w:rPr>
        <w:t>Căn cứ Nghị định 59/2011/NĐ-CP ngày 18/7/2011của Chính phủ về việc chuyển doanh nghiệp 100% vốn nhà nước thành công ty cổ phần.</w:t>
      </w:r>
    </w:p>
    <w:p w:rsidR="008E7A6D" w:rsidRPr="00F45F6E" w:rsidRDefault="008E7A6D" w:rsidP="008E7A6D">
      <w:pPr>
        <w:widowControl w:val="0"/>
        <w:numPr>
          <w:ilvl w:val="0"/>
          <w:numId w:val="27"/>
        </w:numPr>
        <w:tabs>
          <w:tab w:val="clear" w:pos="720"/>
          <w:tab w:val="num" w:pos="374"/>
        </w:tabs>
        <w:spacing w:before="60" w:after="60" w:line="400" w:lineRule="exact"/>
        <w:ind w:left="374" w:hanging="374"/>
        <w:jc w:val="both"/>
        <w:rPr>
          <w:rFonts w:ascii="Times New Roman" w:hAnsi="Times New Roman"/>
          <w:sz w:val="26"/>
          <w:szCs w:val="26"/>
          <w:lang w:val="es-MX"/>
        </w:rPr>
      </w:pPr>
      <w:r w:rsidRPr="00F45F6E">
        <w:rPr>
          <w:rFonts w:ascii="Times New Roman" w:hAnsi="Times New Roman"/>
          <w:sz w:val="26"/>
          <w:szCs w:val="26"/>
          <w:lang w:val="es-MX"/>
        </w:rPr>
        <w:t>Căn cứ văn bản số 2447/TTg-ĐMDN ngày 28/12/2011 của Thủ tưởng Chính phủ về việc phê duyệt phương án sắp xếp, đổi mới doanh nghiệp nhà nước của Bộ Giao thông vận tải.</w:t>
      </w:r>
    </w:p>
    <w:p w:rsidR="008E7A6D" w:rsidRPr="00F45F6E" w:rsidRDefault="008E7A6D" w:rsidP="008E7A6D">
      <w:pPr>
        <w:widowControl w:val="0"/>
        <w:numPr>
          <w:ilvl w:val="0"/>
          <w:numId w:val="27"/>
        </w:numPr>
        <w:tabs>
          <w:tab w:val="clear" w:pos="720"/>
          <w:tab w:val="num" w:pos="374"/>
        </w:tabs>
        <w:spacing w:before="60" w:after="60" w:line="400" w:lineRule="exact"/>
        <w:ind w:left="374" w:hanging="374"/>
        <w:jc w:val="both"/>
        <w:rPr>
          <w:rFonts w:ascii="Times New Roman" w:hAnsi="Times New Roman"/>
          <w:sz w:val="26"/>
          <w:szCs w:val="26"/>
          <w:lang w:val="es-MX"/>
        </w:rPr>
      </w:pPr>
      <w:r w:rsidRPr="00F45F6E">
        <w:rPr>
          <w:rFonts w:ascii="Times New Roman" w:hAnsi="Times New Roman"/>
          <w:sz w:val="26"/>
          <w:szCs w:val="26"/>
          <w:lang w:val="es-MX"/>
        </w:rPr>
        <w:lastRenderedPageBreak/>
        <w:t>Căn cứ Quyết định số 929/QĐ-TTg ngày 17/7/2012 của Thủ tướng Chính phủ về việc phê duyệt đề án tái cơ cấu doanh nghiệp nhà nước, trọng tâm là các tập đoàn kinh tế, Tổng công ty nhà nước giai đoạn 2011-2015.</w:t>
      </w:r>
    </w:p>
    <w:p w:rsidR="008E7A6D" w:rsidRPr="00F45F6E" w:rsidRDefault="008E7A6D" w:rsidP="008E7A6D">
      <w:pPr>
        <w:widowControl w:val="0"/>
        <w:numPr>
          <w:ilvl w:val="0"/>
          <w:numId w:val="27"/>
        </w:numPr>
        <w:tabs>
          <w:tab w:val="clear" w:pos="720"/>
          <w:tab w:val="num" w:pos="374"/>
        </w:tabs>
        <w:spacing w:before="60" w:after="60" w:line="400" w:lineRule="exact"/>
        <w:ind w:left="374" w:hanging="374"/>
        <w:jc w:val="both"/>
        <w:rPr>
          <w:rFonts w:ascii="Times New Roman" w:hAnsi="Times New Roman"/>
          <w:sz w:val="26"/>
          <w:szCs w:val="26"/>
          <w:lang w:val="es-MX"/>
        </w:rPr>
      </w:pPr>
      <w:r w:rsidRPr="00F45F6E">
        <w:rPr>
          <w:rFonts w:ascii="Times New Roman" w:hAnsi="Times New Roman"/>
          <w:sz w:val="26"/>
          <w:szCs w:val="26"/>
          <w:lang w:val="es-MX"/>
        </w:rPr>
        <w:t>Căn cứ Nghị định số 91/2010/NĐ-CP ngày 20/8/2010 của Chính phủ quy định chính sách đối với lao động dôi dư khi sắp xếp lại Công ty TNHH một thành viên do nhà nước làm chủ sở hữu.</w:t>
      </w:r>
    </w:p>
    <w:p w:rsidR="008E7A6D" w:rsidRPr="00F45F6E" w:rsidRDefault="008E7A6D" w:rsidP="008E7A6D">
      <w:pPr>
        <w:widowControl w:val="0"/>
        <w:numPr>
          <w:ilvl w:val="0"/>
          <w:numId w:val="27"/>
        </w:numPr>
        <w:tabs>
          <w:tab w:val="clear" w:pos="720"/>
          <w:tab w:val="num" w:pos="374"/>
        </w:tabs>
        <w:spacing w:before="60" w:after="60" w:line="400" w:lineRule="exact"/>
        <w:ind w:left="374" w:hanging="374"/>
        <w:jc w:val="both"/>
        <w:rPr>
          <w:rFonts w:ascii="Times New Roman" w:hAnsi="Times New Roman"/>
          <w:sz w:val="26"/>
          <w:szCs w:val="26"/>
          <w:lang w:val="es-MX"/>
        </w:rPr>
      </w:pPr>
      <w:r w:rsidRPr="00F45F6E">
        <w:rPr>
          <w:rFonts w:ascii="Times New Roman" w:hAnsi="Times New Roman"/>
          <w:sz w:val="26"/>
          <w:szCs w:val="26"/>
          <w:lang w:val="es-MX"/>
        </w:rPr>
        <w:t>Căn cứ Quyết định số 49/QĐ-BGTVT ngày 8/1/2013 của Bộ Giao thông vận tải về việc cổ phần hóa Công ty mẹ - Tổng công ty Tư Vấn thiết kế Giao thông vận tải.</w:t>
      </w:r>
    </w:p>
    <w:p w:rsidR="008E7A6D" w:rsidRPr="00F45F6E" w:rsidRDefault="008E7A6D" w:rsidP="008E7A6D">
      <w:pPr>
        <w:widowControl w:val="0"/>
        <w:numPr>
          <w:ilvl w:val="0"/>
          <w:numId w:val="27"/>
        </w:numPr>
        <w:tabs>
          <w:tab w:val="clear" w:pos="720"/>
          <w:tab w:val="num" w:pos="374"/>
        </w:tabs>
        <w:spacing w:before="60" w:after="60" w:line="400" w:lineRule="exact"/>
        <w:ind w:left="374" w:hanging="374"/>
        <w:jc w:val="both"/>
        <w:rPr>
          <w:rFonts w:ascii="Times New Roman" w:hAnsi="Times New Roman"/>
          <w:sz w:val="26"/>
          <w:szCs w:val="26"/>
          <w:lang w:val="es-MX"/>
        </w:rPr>
      </w:pPr>
      <w:r w:rsidRPr="00F45F6E">
        <w:rPr>
          <w:rFonts w:ascii="Times New Roman" w:hAnsi="Times New Roman"/>
          <w:sz w:val="26"/>
          <w:szCs w:val="26"/>
          <w:lang w:val="es-MX"/>
        </w:rPr>
        <w:t>Căn cứ Quyết định số 57/QĐ-BGTVT ngày 8/1/2013 của Bộ Giao thông vận tải về việc thành lập Ban chỉ đạo cổ phần hóa Công ty mẹ - Tổng công ty Tư vấn thiết kế Giao thông vận tải.</w:t>
      </w:r>
    </w:p>
    <w:p w:rsidR="008E7A6D" w:rsidRPr="00F45F6E" w:rsidRDefault="008E7A6D" w:rsidP="008E7A6D">
      <w:pPr>
        <w:widowControl w:val="0"/>
        <w:numPr>
          <w:ilvl w:val="0"/>
          <w:numId w:val="27"/>
        </w:numPr>
        <w:tabs>
          <w:tab w:val="clear" w:pos="720"/>
          <w:tab w:val="num" w:pos="374"/>
        </w:tabs>
        <w:spacing w:before="60" w:after="60" w:line="400" w:lineRule="exact"/>
        <w:ind w:left="374" w:hanging="374"/>
        <w:jc w:val="both"/>
        <w:rPr>
          <w:rFonts w:ascii="Times New Roman" w:hAnsi="Times New Roman"/>
          <w:sz w:val="26"/>
          <w:szCs w:val="26"/>
          <w:lang w:val="es-MX"/>
        </w:rPr>
      </w:pPr>
      <w:r w:rsidRPr="00F45F6E">
        <w:rPr>
          <w:rFonts w:ascii="Times New Roman" w:hAnsi="Times New Roman"/>
          <w:sz w:val="26"/>
          <w:szCs w:val="26"/>
          <w:lang w:val="es-MX"/>
        </w:rPr>
        <w:t xml:space="preserve">Căn cứ Quyết định số 52/QĐ-TCCB-LĐ ngày 29/01/2013 của Hội đồng Thành viên Tổng Công ty tư vấn thiết kế giao thông vận tải về việc thành lập Tổ giúp việc Ban Chỉ đạo cổ phần hoá Công ty mẹ - Tổng Công ty Tư vấn thiết kế giao thông vận tải; </w:t>
      </w:r>
    </w:p>
    <w:p w:rsidR="008E7A6D" w:rsidRPr="00F45F6E" w:rsidRDefault="008E7A6D" w:rsidP="008E7A6D">
      <w:pPr>
        <w:widowControl w:val="0"/>
        <w:numPr>
          <w:ilvl w:val="0"/>
          <w:numId w:val="27"/>
        </w:numPr>
        <w:tabs>
          <w:tab w:val="clear" w:pos="720"/>
          <w:tab w:val="num" w:pos="374"/>
        </w:tabs>
        <w:spacing w:before="60" w:after="60" w:line="400" w:lineRule="exact"/>
        <w:ind w:left="374" w:hanging="374"/>
        <w:jc w:val="both"/>
        <w:rPr>
          <w:rFonts w:ascii="Times New Roman" w:hAnsi="Times New Roman"/>
          <w:sz w:val="26"/>
          <w:szCs w:val="26"/>
          <w:lang w:val="es-MX"/>
        </w:rPr>
      </w:pPr>
      <w:r w:rsidRPr="00F45F6E">
        <w:rPr>
          <w:rFonts w:ascii="Times New Roman" w:hAnsi="Times New Roman"/>
          <w:sz w:val="26"/>
          <w:szCs w:val="26"/>
          <w:lang w:val="es-MX"/>
        </w:rPr>
        <w:t xml:space="preserve">Căn cứ Quyết định số 52b/QĐ-TCCB-LĐ ngày 29/01/2013 của Hội đồng Thành viên Tổng Công ty tư vấn thiết kế giao thông vận tải về việc bổ sung thành viên Tổ giúp việc Ban Chỉ đạo cổ phần hoá Công ty mẹ - Tổng Công ty Tư vấn thiết kế giao thông vận tải </w:t>
      </w:r>
    </w:p>
    <w:p w:rsidR="008E7A6D" w:rsidRPr="00F45F6E" w:rsidRDefault="008E7A6D" w:rsidP="008E7A6D">
      <w:pPr>
        <w:widowControl w:val="0"/>
        <w:numPr>
          <w:ilvl w:val="0"/>
          <w:numId w:val="27"/>
        </w:numPr>
        <w:tabs>
          <w:tab w:val="clear" w:pos="720"/>
          <w:tab w:val="num" w:pos="374"/>
        </w:tabs>
        <w:spacing w:before="60" w:after="60" w:line="400" w:lineRule="exact"/>
        <w:ind w:left="374" w:hanging="374"/>
        <w:jc w:val="both"/>
        <w:rPr>
          <w:rFonts w:ascii="Times New Roman" w:hAnsi="Times New Roman"/>
          <w:sz w:val="26"/>
          <w:szCs w:val="26"/>
          <w:lang w:val="es-MX"/>
        </w:rPr>
      </w:pPr>
      <w:r w:rsidRPr="00F45F6E">
        <w:rPr>
          <w:rFonts w:ascii="Times New Roman" w:hAnsi="Times New Roman"/>
          <w:sz w:val="26"/>
          <w:szCs w:val="26"/>
          <w:lang w:val="es-MX"/>
        </w:rPr>
        <w:t>Công văn số 2510/BGTVT-TC ngày 27/03/2013 của Bộ Giao thông Vận tải về việc thời điểm xác định giá trị doanh nghiệp của Tổng Công ty Tư vấn thiết kế Giao thông vận tải</w:t>
      </w:r>
    </w:p>
    <w:p w:rsidR="008E7A6D" w:rsidRPr="00F45F6E" w:rsidRDefault="008E7A6D" w:rsidP="008E7A6D">
      <w:pPr>
        <w:widowControl w:val="0"/>
        <w:numPr>
          <w:ilvl w:val="0"/>
          <w:numId w:val="27"/>
        </w:numPr>
        <w:tabs>
          <w:tab w:val="clear" w:pos="720"/>
          <w:tab w:val="num" w:pos="374"/>
        </w:tabs>
        <w:spacing w:before="60" w:after="60" w:line="400" w:lineRule="exact"/>
        <w:ind w:left="374" w:hanging="374"/>
        <w:jc w:val="both"/>
        <w:rPr>
          <w:rFonts w:ascii="Times New Roman" w:hAnsi="Times New Roman"/>
          <w:sz w:val="26"/>
          <w:szCs w:val="26"/>
          <w:lang w:val="es-MX"/>
        </w:rPr>
      </w:pPr>
      <w:r w:rsidRPr="00F45F6E">
        <w:rPr>
          <w:rFonts w:ascii="Times New Roman" w:hAnsi="Times New Roman"/>
          <w:sz w:val="26"/>
          <w:szCs w:val="26"/>
          <w:lang w:val="es-MX"/>
        </w:rPr>
        <w:t>Căn cứ Quyết định số 1758/QĐ-BGTVT ngày 26/7/2012 của Bộ Giao thông vận tải về việc phê duyệt Đề án tái cơ cấu Tổng công ty Tư vấn thiết kế Giao thông vận tải.</w:t>
      </w:r>
    </w:p>
    <w:p w:rsidR="008E7A6D" w:rsidRPr="00F45F6E" w:rsidRDefault="008E7A6D" w:rsidP="008E7A6D">
      <w:pPr>
        <w:widowControl w:val="0"/>
        <w:numPr>
          <w:ilvl w:val="0"/>
          <w:numId w:val="27"/>
        </w:numPr>
        <w:tabs>
          <w:tab w:val="clear" w:pos="720"/>
          <w:tab w:val="num" w:pos="374"/>
        </w:tabs>
        <w:spacing w:before="60" w:after="60" w:line="400" w:lineRule="exact"/>
        <w:ind w:left="374" w:hanging="374"/>
        <w:jc w:val="both"/>
        <w:rPr>
          <w:rFonts w:ascii="Times New Roman" w:hAnsi="Times New Roman"/>
          <w:sz w:val="26"/>
          <w:szCs w:val="26"/>
          <w:lang w:val="es-MX"/>
        </w:rPr>
      </w:pPr>
      <w:r w:rsidRPr="00F45F6E">
        <w:rPr>
          <w:rFonts w:ascii="Times New Roman" w:hAnsi="Times New Roman"/>
          <w:sz w:val="26"/>
          <w:szCs w:val="26"/>
          <w:lang w:val="es-MX"/>
        </w:rPr>
        <w:t>Căn cứ Quyết định số 3163/QĐ-BGTVT ngày 10/10/2013 của Bộ Giao thông vận tải về việc phê duyệt giá trị doanh nghiệp Tổng công ty – Tổng Công ty Tư vấn thiết kế Giao thông vận tải để thực hiện cổ phần hóa.</w:t>
      </w:r>
    </w:p>
    <w:p w:rsidR="008E7A6D" w:rsidRPr="00F45F6E" w:rsidRDefault="008E7A6D" w:rsidP="008E7A6D">
      <w:pPr>
        <w:widowControl w:val="0"/>
        <w:numPr>
          <w:ilvl w:val="0"/>
          <w:numId w:val="27"/>
        </w:numPr>
        <w:tabs>
          <w:tab w:val="clear" w:pos="720"/>
          <w:tab w:val="num" w:pos="374"/>
        </w:tabs>
        <w:spacing w:before="60" w:after="60" w:line="400" w:lineRule="exact"/>
        <w:ind w:left="374" w:hanging="374"/>
        <w:jc w:val="both"/>
        <w:rPr>
          <w:rFonts w:ascii="Times New Roman" w:hAnsi="Times New Roman"/>
          <w:sz w:val="26"/>
          <w:szCs w:val="26"/>
          <w:lang w:val="es-MX"/>
        </w:rPr>
      </w:pPr>
      <w:r w:rsidRPr="00F45F6E">
        <w:rPr>
          <w:rFonts w:ascii="Times New Roman" w:hAnsi="Times New Roman"/>
          <w:sz w:val="26"/>
          <w:szCs w:val="26"/>
          <w:lang w:val="es-MX"/>
        </w:rPr>
        <w:t>Căn cứ Quyết định số …. ngày ……../2013 của Chính phủ về việc phê duyệt Phương án cổ phần hóa và chuyển Tổng công ty Tư vấn thiết kế Giao thông vận tải thành Công ty cổ phần.</w:t>
      </w:r>
    </w:p>
    <w:p w:rsidR="008E7A6D" w:rsidRPr="00F45F6E" w:rsidRDefault="008E7A6D" w:rsidP="008E7A6D">
      <w:pPr>
        <w:widowControl w:val="0"/>
        <w:numPr>
          <w:ilvl w:val="0"/>
          <w:numId w:val="27"/>
        </w:numPr>
        <w:tabs>
          <w:tab w:val="clear" w:pos="720"/>
          <w:tab w:val="num" w:pos="374"/>
        </w:tabs>
        <w:spacing w:before="60" w:after="60" w:line="400" w:lineRule="exact"/>
        <w:ind w:left="374" w:hanging="374"/>
        <w:jc w:val="both"/>
        <w:rPr>
          <w:lang w:val="es-MX"/>
        </w:rPr>
      </w:pPr>
      <w:r w:rsidRPr="00F45F6E">
        <w:rPr>
          <w:rFonts w:ascii="Times New Roman" w:hAnsi="Times New Roman"/>
          <w:sz w:val="26"/>
          <w:szCs w:val="26"/>
          <w:lang w:val="es-MX"/>
        </w:rPr>
        <w:t>Căn cứ Hợp đồng số 48/2013/BVSC-TEDI/PTV-CPH ngày 15/08/2013 giữa Công ty Cổ phần Chứng khoán Bảo Việt với Tổng công ty Tư vấn thiết kế Giao thông vận tải về tư vấn chuyển đổi công ty nhà nước thành công ty cổ phần.</w:t>
      </w:r>
    </w:p>
    <w:p w:rsidR="008E7A6D" w:rsidRPr="00F45F6E" w:rsidRDefault="008E7A6D" w:rsidP="008E7A6D">
      <w:pPr>
        <w:widowControl w:val="0"/>
        <w:numPr>
          <w:ilvl w:val="0"/>
          <w:numId w:val="27"/>
        </w:numPr>
        <w:tabs>
          <w:tab w:val="clear" w:pos="720"/>
          <w:tab w:val="num" w:pos="374"/>
        </w:tabs>
        <w:spacing w:before="60" w:after="60" w:line="400" w:lineRule="exact"/>
        <w:ind w:left="374" w:hanging="374"/>
        <w:jc w:val="both"/>
        <w:rPr>
          <w:rFonts w:ascii="Times New Roman" w:hAnsi="Times New Roman"/>
          <w:sz w:val="26"/>
          <w:szCs w:val="26"/>
          <w:lang w:val="es-MX"/>
        </w:rPr>
      </w:pPr>
      <w:r w:rsidRPr="00F45F6E">
        <w:rPr>
          <w:rFonts w:ascii="Times New Roman" w:hAnsi="Times New Roman"/>
          <w:sz w:val="26"/>
          <w:szCs w:val="26"/>
          <w:lang w:val="es-MX"/>
        </w:rPr>
        <w:t>Các văn bản pháp luật liên quan;</w:t>
      </w:r>
    </w:p>
    <w:p w:rsidR="008E7A6D" w:rsidRPr="00F45F6E" w:rsidRDefault="008E7A6D" w:rsidP="008E7A6D">
      <w:pPr>
        <w:pStyle w:val="AMuc123"/>
        <w:numPr>
          <w:ilvl w:val="0"/>
          <w:numId w:val="16"/>
        </w:numPr>
        <w:tabs>
          <w:tab w:val="clear" w:pos="567"/>
          <w:tab w:val="clear" w:pos="2964"/>
          <w:tab w:val="left" w:pos="0"/>
        </w:tabs>
        <w:spacing w:before="120" w:line="360" w:lineRule="exact"/>
        <w:ind w:left="0" w:firstLine="0"/>
        <w:rPr>
          <w:lang w:val="es-MX"/>
        </w:rPr>
      </w:pPr>
      <w:bookmarkStart w:id="37" w:name="_Toc375312124"/>
      <w:r w:rsidRPr="00F45F6E">
        <w:rPr>
          <w:lang w:val="es-MX"/>
        </w:rPr>
        <w:lastRenderedPageBreak/>
        <w:t>Tổ chức chào bán và thông tin về cổ phần chào bán.</w:t>
      </w:r>
      <w:bookmarkEnd w:id="35"/>
      <w:bookmarkEnd w:id="36"/>
      <w:bookmarkEnd w:id="37"/>
    </w:p>
    <w:p w:rsidR="008E7A6D" w:rsidRPr="00F45F6E" w:rsidRDefault="008E7A6D" w:rsidP="008E7A6D">
      <w:pPr>
        <w:widowControl w:val="0"/>
        <w:tabs>
          <w:tab w:val="left" w:pos="3553"/>
          <w:tab w:val="left" w:pos="4114"/>
        </w:tabs>
        <w:spacing w:after="120" w:line="360" w:lineRule="exact"/>
        <w:ind w:left="4116" w:hanging="3912"/>
        <w:rPr>
          <w:rFonts w:ascii="Times New Roman" w:hAnsi="Times New Roman"/>
          <w:b/>
          <w:bCs/>
          <w:spacing w:val="-6"/>
          <w:sz w:val="26"/>
          <w:szCs w:val="26"/>
          <w:lang w:val="de-DE"/>
        </w:rPr>
      </w:pPr>
      <w:r w:rsidRPr="00F45F6E">
        <w:rPr>
          <w:rFonts w:ascii="Times New Roman" w:hAnsi="Times New Roman"/>
          <w:b/>
          <w:bCs/>
          <w:sz w:val="26"/>
          <w:szCs w:val="26"/>
          <w:lang w:val="de-DE"/>
        </w:rPr>
        <w:t>Tên tổ chức chào bán</w:t>
      </w:r>
      <w:r w:rsidRPr="00F45F6E">
        <w:rPr>
          <w:rFonts w:ascii="Times New Roman" w:hAnsi="Times New Roman"/>
          <w:b/>
          <w:bCs/>
          <w:sz w:val="26"/>
          <w:szCs w:val="26"/>
          <w:lang w:val="de-DE"/>
        </w:rPr>
        <w:tab/>
      </w:r>
      <w:r w:rsidRPr="00F45F6E">
        <w:rPr>
          <w:rFonts w:ascii="Times New Roman" w:hAnsi="Times New Roman"/>
          <w:sz w:val="26"/>
          <w:szCs w:val="26"/>
          <w:lang w:val="de-DE"/>
        </w:rPr>
        <w:t>:</w:t>
      </w:r>
      <w:r w:rsidRPr="00F45F6E">
        <w:rPr>
          <w:rFonts w:ascii="Times New Roman" w:hAnsi="Times New Roman"/>
          <w:b/>
          <w:bCs/>
          <w:sz w:val="26"/>
          <w:szCs w:val="26"/>
          <w:lang w:val="de-DE"/>
        </w:rPr>
        <w:tab/>
      </w:r>
      <w:r w:rsidRPr="00F45F6E">
        <w:rPr>
          <w:rFonts w:ascii="Times New Roman" w:hAnsi="Times New Roman"/>
          <w:b/>
          <w:bCs/>
          <w:spacing w:val="-6"/>
          <w:sz w:val="26"/>
          <w:szCs w:val="26"/>
          <w:lang w:val="de-DE"/>
        </w:rPr>
        <w:t>TỔNG CÔNG TY TƯ VẤN THIẾT KẾ GIAO THÔNG VẬN TẢI</w:t>
      </w:r>
    </w:p>
    <w:p w:rsidR="008E7A6D" w:rsidRPr="00F45F6E" w:rsidRDefault="008E7A6D" w:rsidP="008E7A6D">
      <w:pPr>
        <w:widowControl w:val="0"/>
        <w:tabs>
          <w:tab w:val="left" w:pos="1683"/>
          <w:tab w:val="left" w:pos="3553"/>
          <w:tab w:val="left" w:pos="4114"/>
        </w:tabs>
        <w:spacing w:after="120" w:line="360" w:lineRule="exact"/>
        <w:ind w:left="4114" w:hanging="3910"/>
        <w:rPr>
          <w:rFonts w:ascii="Times New Roman" w:hAnsi="Times New Roman"/>
          <w:sz w:val="26"/>
          <w:szCs w:val="26"/>
          <w:lang w:val="de-DE"/>
        </w:rPr>
      </w:pPr>
      <w:r w:rsidRPr="00F45F6E">
        <w:rPr>
          <w:rFonts w:ascii="Times New Roman" w:hAnsi="Times New Roman"/>
          <w:b/>
          <w:bCs/>
          <w:sz w:val="26"/>
          <w:szCs w:val="26"/>
          <w:lang w:val="de-DE"/>
        </w:rPr>
        <w:t>Trụ sở chính</w:t>
      </w:r>
      <w:r w:rsidRPr="00F45F6E">
        <w:rPr>
          <w:rFonts w:ascii="Times New Roman" w:hAnsi="Times New Roman"/>
          <w:b/>
          <w:bCs/>
          <w:sz w:val="26"/>
          <w:szCs w:val="26"/>
          <w:lang w:val="de-DE"/>
        </w:rPr>
        <w:tab/>
      </w:r>
      <w:r w:rsidRPr="00F45F6E">
        <w:rPr>
          <w:rFonts w:ascii="Times New Roman" w:hAnsi="Times New Roman"/>
          <w:b/>
          <w:bCs/>
          <w:sz w:val="26"/>
          <w:szCs w:val="26"/>
          <w:lang w:val="de-DE"/>
        </w:rPr>
        <w:tab/>
      </w:r>
      <w:r w:rsidRPr="00F45F6E">
        <w:rPr>
          <w:rFonts w:ascii="Times New Roman" w:hAnsi="Times New Roman"/>
          <w:sz w:val="26"/>
          <w:szCs w:val="26"/>
          <w:lang w:val="de-DE"/>
        </w:rPr>
        <w:t>:</w:t>
      </w:r>
      <w:r w:rsidRPr="00F45F6E">
        <w:rPr>
          <w:rFonts w:ascii="Times New Roman" w:hAnsi="Times New Roman"/>
          <w:b/>
          <w:bCs/>
          <w:sz w:val="26"/>
          <w:szCs w:val="26"/>
          <w:lang w:val="de-DE"/>
        </w:rPr>
        <w:t xml:space="preserve">        </w:t>
      </w:r>
      <w:r w:rsidRPr="00F45F6E">
        <w:rPr>
          <w:rFonts w:ascii="Times New Roman" w:hAnsi="Times New Roman"/>
          <w:spacing w:val="-14"/>
          <w:sz w:val="26"/>
          <w:lang w:val="de-DE"/>
        </w:rPr>
        <w:t>Số 278 phố Tôn Đức Thắng, phường Hàng Bột, Quận Đống Đa, Thành phố Hà Nội</w:t>
      </w:r>
    </w:p>
    <w:p w:rsidR="008E7A6D" w:rsidRPr="00F45F6E" w:rsidRDefault="008E7A6D" w:rsidP="008E7A6D">
      <w:pPr>
        <w:widowControl w:val="0"/>
        <w:tabs>
          <w:tab w:val="left" w:pos="1683"/>
          <w:tab w:val="left" w:pos="3553"/>
          <w:tab w:val="left" w:pos="4114"/>
        </w:tabs>
        <w:spacing w:after="120" w:line="360" w:lineRule="exact"/>
        <w:ind w:left="4114" w:hanging="3910"/>
        <w:rPr>
          <w:rFonts w:ascii="Times New Roman" w:hAnsi="Times New Roman"/>
          <w:sz w:val="26"/>
          <w:szCs w:val="26"/>
          <w:lang w:val="de-DE"/>
        </w:rPr>
      </w:pPr>
      <w:r w:rsidRPr="00F45F6E">
        <w:rPr>
          <w:rFonts w:ascii="Times New Roman" w:hAnsi="Times New Roman"/>
          <w:b/>
          <w:bCs/>
          <w:sz w:val="26"/>
          <w:szCs w:val="26"/>
          <w:lang w:val="de-DE"/>
        </w:rPr>
        <w:t>Website</w:t>
      </w:r>
      <w:r w:rsidRPr="00F45F6E">
        <w:rPr>
          <w:rFonts w:ascii="Times New Roman" w:hAnsi="Times New Roman"/>
          <w:b/>
          <w:bCs/>
          <w:sz w:val="26"/>
          <w:szCs w:val="26"/>
          <w:lang w:val="de-DE"/>
        </w:rPr>
        <w:tab/>
      </w:r>
      <w:r w:rsidRPr="00F45F6E">
        <w:rPr>
          <w:rFonts w:ascii="Times New Roman" w:hAnsi="Times New Roman"/>
          <w:b/>
          <w:bCs/>
          <w:sz w:val="26"/>
          <w:szCs w:val="26"/>
          <w:lang w:val="de-DE"/>
        </w:rPr>
        <w:tab/>
      </w:r>
      <w:r w:rsidRPr="00F45F6E">
        <w:rPr>
          <w:rFonts w:ascii="Times New Roman" w:hAnsi="Times New Roman"/>
          <w:sz w:val="26"/>
          <w:szCs w:val="26"/>
          <w:lang w:val="de-DE"/>
        </w:rPr>
        <w:t>:</w:t>
      </w:r>
      <w:r w:rsidRPr="00F45F6E">
        <w:rPr>
          <w:rFonts w:ascii="Times New Roman" w:hAnsi="Times New Roman"/>
          <w:sz w:val="26"/>
          <w:szCs w:val="26"/>
          <w:lang w:val="de-DE"/>
        </w:rPr>
        <w:tab/>
      </w:r>
      <w:hyperlink r:id="rId10" w:history="1">
        <w:r w:rsidRPr="00F45F6E">
          <w:rPr>
            <w:rStyle w:val="Hyperlink"/>
            <w:rFonts w:ascii="Times New Roman" w:hAnsi="Times New Roman"/>
            <w:color w:val="auto"/>
            <w:sz w:val="26"/>
            <w:lang w:val="nl-NL"/>
          </w:rPr>
          <w:t>www.tedi.vn</w:t>
        </w:r>
      </w:hyperlink>
      <w:r w:rsidRPr="00F45F6E">
        <w:rPr>
          <w:rStyle w:val="Hyperlink"/>
          <w:rFonts w:ascii="Times New Roman" w:hAnsi="Times New Roman"/>
          <w:color w:val="auto"/>
          <w:sz w:val="26"/>
          <w:lang w:val="sv-SE"/>
        </w:rPr>
        <w:t xml:space="preserve"> </w:t>
      </w:r>
    </w:p>
    <w:p w:rsidR="008E7A6D" w:rsidRPr="00F45F6E" w:rsidRDefault="008E7A6D" w:rsidP="008E7A6D">
      <w:pPr>
        <w:widowControl w:val="0"/>
        <w:tabs>
          <w:tab w:val="left" w:pos="1683"/>
          <w:tab w:val="left" w:pos="3553"/>
          <w:tab w:val="left" w:pos="4114"/>
          <w:tab w:val="left" w:pos="4862"/>
        </w:tabs>
        <w:spacing w:after="120" w:line="360" w:lineRule="exact"/>
        <w:ind w:left="4114" w:hanging="3910"/>
        <w:rPr>
          <w:rFonts w:ascii="Times New Roman" w:hAnsi="Times New Roman"/>
          <w:sz w:val="26"/>
          <w:szCs w:val="26"/>
          <w:lang w:val="de-DE"/>
        </w:rPr>
      </w:pPr>
      <w:r w:rsidRPr="00F45F6E">
        <w:rPr>
          <w:rFonts w:ascii="Times New Roman" w:hAnsi="Times New Roman"/>
          <w:b/>
          <w:bCs/>
          <w:sz w:val="26"/>
          <w:szCs w:val="26"/>
          <w:lang w:val="de-DE"/>
        </w:rPr>
        <w:t>Điện thoại</w:t>
      </w:r>
      <w:r w:rsidRPr="00F45F6E">
        <w:rPr>
          <w:rFonts w:ascii="Times New Roman" w:hAnsi="Times New Roman"/>
          <w:b/>
          <w:bCs/>
          <w:sz w:val="26"/>
          <w:szCs w:val="26"/>
          <w:lang w:val="de-DE"/>
        </w:rPr>
        <w:tab/>
      </w:r>
      <w:r w:rsidRPr="00F45F6E">
        <w:rPr>
          <w:rFonts w:ascii="Times New Roman" w:hAnsi="Times New Roman"/>
          <w:sz w:val="26"/>
          <w:szCs w:val="26"/>
          <w:lang w:val="de-DE"/>
        </w:rPr>
        <w:tab/>
        <w:t xml:space="preserve">: </w:t>
      </w:r>
      <w:r w:rsidRPr="00F45F6E">
        <w:rPr>
          <w:rFonts w:ascii="Times New Roman" w:hAnsi="Times New Roman"/>
          <w:sz w:val="26"/>
          <w:szCs w:val="26"/>
          <w:lang w:val="de-DE"/>
        </w:rPr>
        <w:tab/>
      </w:r>
      <w:r w:rsidRPr="00F45F6E">
        <w:rPr>
          <w:rFonts w:ascii="Times New Roman" w:hAnsi="Times New Roman"/>
          <w:sz w:val="26"/>
          <w:szCs w:val="26"/>
          <w:lang w:val="nl-NL"/>
        </w:rPr>
        <w:t>(84-4).38514431</w:t>
      </w:r>
    </w:p>
    <w:p w:rsidR="008E7A6D" w:rsidRPr="00F45F6E" w:rsidRDefault="008E7A6D" w:rsidP="008E7A6D">
      <w:pPr>
        <w:widowControl w:val="0"/>
        <w:tabs>
          <w:tab w:val="left" w:pos="1683"/>
          <w:tab w:val="left" w:pos="3553"/>
          <w:tab w:val="left" w:pos="4114"/>
          <w:tab w:val="left" w:pos="4862"/>
        </w:tabs>
        <w:spacing w:after="120" w:line="360" w:lineRule="exact"/>
        <w:ind w:left="4114" w:hanging="3910"/>
        <w:rPr>
          <w:rFonts w:ascii="Times New Roman" w:hAnsi="Times New Roman"/>
          <w:sz w:val="26"/>
          <w:szCs w:val="26"/>
          <w:lang w:val="de-DE"/>
        </w:rPr>
      </w:pPr>
      <w:r w:rsidRPr="00F45F6E">
        <w:rPr>
          <w:rFonts w:ascii="Times New Roman" w:hAnsi="Times New Roman"/>
          <w:b/>
          <w:bCs/>
          <w:sz w:val="26"/>
          <w:szCs w:val="26"/>
          <w:lang w:val="de-DE"/>
        </w:rPr>
        <w:t>Fax</w:t>
      </w:r>
      <w:r w:rsidRPr="00F45F6E">
        <w:rPr>
          <w:rFonts w:ascii="Times New Roman" w:hAnsi="Times New Roman"/>
          <w:b/>
          <w:bCs/>
          <w:sz w:val="26"/>
          <w:szCs w:val="26"/>
          <w:lang w:val="de-DE"/>
        </w:rPr>
        <w:tab/>
      </w:r>
      <w:r w:rsidRPr="00F45F6E">
        <w:rPr>
          <w:rFonts w:ascii="Times New Roman" w:hAnsi="Times New Roman"/>
          <w:b/>
          <w:bCs/>
          <w:sz w:val="26"/>
          <w:szCs w:val="26"/>
          <w:lang w:val="de-DE"/>
        </w:rPr>
        <w:tab/>
      </w:r>
      <w:r w:rsidRPr="00F45F6E">
        <w:rPr>
          <w:rFonts w:ascii="Times New Roman" w:hAnsi="Times New Roman"/>
          <w:sz w:val="26"/>
          <w:szCs w:val="26"/>
          <w:lang w:val="de-DE"/>
        </w:rPr>
        <w:t>:</w:t>
      </w:r>
      <w:r w:rsidRPr="00F45F6E">
        <w:rPr>
          <w:rFonts w:ascii="Times New Roman" w:hAnsi="Times New Roman"/>
          <w:sz w:val="26"/>
          <w:szCs w:val="26"/>
          <w:lang w:val="de-DE"/>
        </w:rPr>
        <w:tab/>
        <w:t>(84</w:t>
      </w:r>
      <w:r w:rsidRPr="00F45F6E">
        <w:rPr>
          <w:rFonts w:ascii="Times New Roman" w:hAnsi="Times New Roman"/>
          <w:b/>
          <w:sz w:val="26"/>
          <w:szCs w:val="26"/>
          <w:lang w:val="de-DE"/>
        </w:rPr>
        <w:t>-</w:t>
      </w:r>
      <w:r w:rsidRPr="00F45F6E">
        <w:rPr>
          <w:rFonts w:ascii="Times New Roman" w:hAnsi="Times New Roman"/>
          <w:sz w:val="26"/>
          <w:szCs w:val="26"/>
          <w:lang w:val="de-DE"/>
        </w:rPr>
        <w:t>4).38514980</w:t>
      </w:r>
    </w:p>
    <w:p w:rsidR="008E7A6D" w:rsidRPr="00F45F6E" w:rsidRDefault="008E7A6D" w:rsidP="008E7A6D">
      <w:pPr>
        <w:widowControl w:val="0"/>
        <w:tabs>
          <w:tab w:val="left" w:pos="1683"/>
          <w:tab w:val="left" w:pos="3553"/>
          <w:tab w:val="left" w:pos="4114"/>
          <w:tab w:val="left" w:pos="4862"/>
        </w:tabs>
        <w:spacing w:after="120" w:line="360" w:lineRule="exact"/>
        <w:ind w:left="4114" w:hanging="3910"/>
        <w:rPr>
          <w:rFonts w:ascii="Times New Roman" w:hAnsi="Times New Roman"/>
          <w:i/>
          <w:iCs/>
          <w:sz w:val="26"/>
          <w:szCs w:val="26"/>
          <w:lang w:val="de-DE"/>
        </w:rPr>
      </w:pPr>
      <w:r w:rsidRPr="00F45F6E">
        <w:rPr>
          <w:rFonts w:ascii="Times New Roman" w:hAnsi="Times New Roman"/>
          <w:b/>
          <w:bCs/>
          <w:sz w:val="26"/>
          <w:szCs w:val="26"/>
          <w:lang w:val="de-DE"/>
        </w:rPr>
        <w:t>Vốn điều lệ sau chuyển đổi</w:t>
      </w:r>
      <w:r w:rsidRPr="00F45F6E">
        <w:rPr>
          <w:rFonts w:ascii="Times New Roman" w:hAnsi="Times New Roman"/>
          <w:sz w:val="26"/>
          <w:szCs w:val="26"/>
          <w:lang w:val="de-DE"/>
        </w:rPr>
        <w:tab/>
        <w:t xml:space="preserve">: </w:t>
      </w:r>
      <w:r w:rsidRPr="00F45F6E">
        <w:rPr>
          <w:rFonts w:ascii="Times New Roman" w:hAnsi="Times New Roman"/>
          <w:sz w:val="26"/>
          <w:szCs w:val="26"/>
          <w:lang w:val="de-DE"/>
        </w:rPr>
        <w:tab/>
      </w:r>
      <w:r w:rsidRPr="00F45F6E">
        <w:rPr>
          <w:rFonts w:ascii="Times New Roman" w:hAnsi="Times New Roman"/>
          <w:b/>
          <w:bCs/>
          <w:sz w:val="26"/>
          <w:szCs w:val="26"/>
          <w:lang w:val="de-DE"/>
        </w:rPr>
        <w:t>125.000.000.000</w:t>
      </w:r>
      <w:r w:rsidRPr="00F45F6E">
        <w:rPr>
          <w:rFonts w:ascii="Times New Roman" w:hAnsi="Times New Roman"/>
          <w:b/>
          <w:sz w:val="26"/>
          <w:szCs w:val="26"/>
          <w:lang w:val="de-DE"/>
        </w:rPr>
        <w:t xml:space="preserve"> VNĐ </w:t>
      </w:r>
      <w:r w:rsidRPr="00F45F6E">
        <w:rPr>
          <w:rFonts w:ascii="Times New Roman" w:hAnsi="Times New Roman"/>
          <w:sz w:val="26"/>
          <w:szCs w:val="26"/>
          <w:lang w:val="de-DE"/>
        </w:rPr>
        <w:t>(</w:t>
      </w:r>
      <w:r w:rsidRPr="00F45F6E">
        <w:rPr>
          <w:rFonts w:ascii="Times New Roman" w:hAnsi="Times New Roman"/>
          <w:i/>
          <w:sz w:val="26"/>
          <w:szCs w:val="26"/>
          <w:lang w:val="de-DE"/>
        </w:rPr>
        <w:t>Một trăm hai mươi lăm tỷ đồng</w:t>
      </w:r>
      <w:r w:rsidRPr="00F45F6E">
        <w:rPr>
          <w:rFonts w:ascii="Times New Roman" w:hAnsi="Times New Roman"/>
          <w:b/>
          <w:sz w:val="26"/>
          <w:szCs w:val="26"/>
          <w:lang w:val="de-DE"/>
        </w:rPr>
        <w:t>)</w:t>
      </w:r>
    </w:p>
    <w:p w:rsidR="008E7A6D" w:rsidRPr="00F45F6E" w:rsidRDefault="008E7A6D" w:rsidP="008E7A6D">
      <w:pPr>
        <w:widowControl w:val="0"/>
        <w:tabs>
          <w:tab w:val="left" w:pos="1683"/>
          <w:tab w:val="left" w:pos="3553"/>
          <w:tab w:val="left" w:pos="4114"/>
          <w:tab w:val="left" w:pos="4862"/>
        </w:tabs>
        <w:spacing w:after="120" w:line="360" w:lineRule="exact"/>
        <w:ind w:left="4114" w:hanging="3910"/>
        <w:rPr>
          <w:rFonts w:ascii="Times New Roman" w:hAnsi="Times New Roman"/>
          <w:sz w:val="26"/>
          <w:szCs w:val="26"/>
          <w:lang w:val="de-DE"/>
        </w:rPr>
      </w:pPr>
      <w:r w:rsidRPr="00F45F6E">
        <w:rPr>
          <w:rFonts w:ascii="Times New Roman" w:hAnsi="Times New Roman"/>
          <w:b/>
          <w:bCs/>
          <w:sz w:val="26"/>
          <w:szCs w:val="26"/>
          <w:lang w:val="de-DE"/>
        </w:rPr>
        <w:t>Mệnh giá cổ phần</w:t>
      </w:r>
      <w:r w:rsidRPr="00F45F6E">
        <w:rPr>
          <w:rFonts w:ascii="Times New Roman" w:hAnsi="Times New Roman"/>
          <w:b/>
          <w:bCs/>
          <w:sz w:val="26"/>
          <w:szCs w:val="26"/>
          <w:lang w:val="de-DE"/>
        </w:rPr>
        <w:tab/>
      </w:r>
      <w:r w:rsidRPr="00F45F6E">
        <w:rPr>
          <w:rFonts w:ascii="Times New Roman" w:hAnsi="Times New Roman"/>
          <w:sz w:val="26"/>
          <w:szCs w:val="26"/>
          <w:lang w:val="de-DE"/>
        </w:rPr>
        <w:t xml:space="preserve">: </w:t>
      </w:r>
      <w:r w:rsidRPr="00F45F6E">
        <w:rPr>
          <w:rFonts w:ascii="Times New Roman" w:hAnsi="Times New Roman"/>
          <w:sz w:val="26"/>
          <w:szCs w:val="26"/>
          <w:lang w:val="de-DE"/>
        </w:rPr>
        <w:tab/>
        <w:t>10.000 đồng/cổ phần.</w:t>
      </w:r>
    </w:p>
    <w:p w:rsidR="008E7A6D" w:rsidRPr="00F45F6E" w:rsidRDefault="008E7A6D" w:rsidP="008E7A6D">
      <w:pPr>
        <w:widowControl w:val="0"/>
        <w:tabs>
          <w:tab w:val="left" w:pos="1683"/>
          <w:tab w:val="left" w:pos="3553"/>
          <w:tab w:val="left" w:pos="4114"/>
          <w:tab w:val="left" w:pos="4862"/>
        </w:tabs>
        <w:spacing w:after="120" w:line="360" w:lineRule="exact"/>
        <w:ind w:left="4114" w:hanging="3910"/>
        <w:rPr>
          <w:rFonts w:ascii="Times New Roman" w:hAnsi="Times New Roman"/>
          <w:sz w:val="26"/>
          <w:szCs w:val="26"/>
          <w:lang w:val="de-DE"/>
        </w:rPr>
      </w:pPr>
      <w:r w:rsidRPr="00F45F6E">
        <w:rPr>
          <w:rFonts w:ascii="Times New Roman" w:hAnsi="Times New Roman"/>
          <w:b/>
          <w:bCs/>
          <w:sz w:val="26"/>
          <w:szCs w:val="26"/>
          <w:lang w:val="de-DE"/>
        </w:rPr>
        <w:t>Tổng số lượng cổ phần</w:t>
      </w:r>
      <w:r w:rsidRPr="00F45F6E">
        <w:rPr>
          <w:rFonts w:ascii="Times New Roman" w:hAnsi="Times New Roman"/>
          <w:sz w:val="26"/>
          <w:szCs w:val="26"/>
          <w:lang w:val="de-DE"/>
        </w:rPr>
        <w:tab/>
        <w:t xml:space="preserve">: </w:t>
      </w:r>
      <w:r w:rsidRPr="00F45F6E">
        <w:rPr>
          <w:rFonts w:ascii="Times New Roman" w:hAnsi="Times New Roman"/>
          <w:sz w:val="26"/>
          <w:szCs w:val="26"/>
          <w:lang w:val="de-DE"/>
        </w:rPr>
        <w:tab/>
      </w:r>
      <w:r w:rsidRPr="00F45F6E">
        <w:rPr>
          <w:rFonts w:ascii="Times New Roman" w:hAnsi="Times New Roman"/>
          <w:b/>
          <w:bCs/>
          <w:sz w:val="26"/>
          <w:szCs w:val="26"/>
          <w:lang w:val="de-DE"/>
        </w:rPr>
        <w:t>12.500.000</w:t>
      </w:r>
      <w:r w:rsidRPr="00F45F6E">
        <w:rPr>
          <w:rFonts w:ascii="Times New Roman" w:hAnsi="Times New Roman"/>
          <w:sz w:val="26"/>
          <w:szCs w:val="26"/>
          <w:lang w:val="de-DE"/>
        </w:rPr>
        <w:t xml:space="preserve"> cổ phần.</w:t>
      </w:r>
    </w:p>
    <w:p w:rsidR="008E7A6D" w:rsidRPr="00F45F6E" w:rsidRDefault="008E7A6D" w:rsidP="008E7A6D">
      <w:pPr>
        <w:widowControl w:val="0"/>
        <w:tabs>
          <w:tab w:val="left" w:pos="1683"/>
          <w:tab w:val="left" w:pos="3553"/>
          <w:tab w:val="left" w:pos="4114"/>
          <w:tab w:val="left" w:pos="4862"/>
        </w:tabs>
        <w:spacing w:after="120" w:line="360" w:lineRule="exact"/>
        <w:ind w:left="4114" w:hanging="3910"/>
        <w:rPr>
          <w:rFonts w:ascii="Times New Roman" w:hAnsi="Times New Roman"/>
          <w:sz w:val="26"/>
          <w:szCs w:val="26"/>
          <w:lang w:val="de-DE"/>
        </w:rPr>
      </w:pPr>
      <w:r w:rsidRPr="00F45F6E">
        <w:rPr>
          <w:rFonts w:ascii="Times New Roman" w:hAnsi="Times New Roman"/>
          <w:b/>
          <w:bCs/>
          <w:sz w:val="26"/>
          <w:szCs w:val="26"/>
          <w:lang w:val="de-DE"/>
        </w:rPr>
        <w:t>Số cổ phần dự kiến chào bán</w:t>
      </w:r>
      <w:r w:rsidRPr="00F45F6E">
        <w:rPr>
          <w:rFonts w:ascii="Times New Roman" w:hAnsi="Times New Roman"/>
          <w:sz w:val="26"/>
          <w:szCs w:val="26"/>
          <w:lang w:val="de-DE"/>
        </w:rPr>
        <w:tab/>
        <w:t xml:space="preserve">: </w:t>
      </w:r>
      <w:r w:rsidRPr="00F45F6E">
        <w:rPr>
          <w:rFonts w:ascii="Times New Roman" w:hAnsi="Times New Roman"/>
          <w:b/>
          <w:sz w:val="26"/>
          <w:szCs w:val="26"/>
          <w:lang w:val="de-DE"/>
        </w:rPr>
        <w:tab/>
      </w:r>
      <w:r w:rsidRPr="00F45F6E">
        <w:rPr>
          <w:rFonts w:ascii="Times New Roman" w:hAnsi="Times New Roman"/>
          <w:b/>
          <w:sz w:val="26"/>
          <w:lang w:val="de-DE"/>
        </w:rPr>
        <w:t xml:space="preserve">2.600.300 </w:t>
      </w:r>
      <w:r w:rsidRPr="00F45F6E">
        <w:rPr>
          <w:rFonts w:ascii="Times New Roman" w:hAnsi="Times New Roman"/>
          <w:b/>
          <w:sz w:val="28"/>
          <w:szCs w:val="26"/>
          <w:lang w:val="de-DE"/>
        </w:rPr>
        <w:t xml:space="preserve"> </w:t>
      </w:r>
      <w:r w:rsidRPr="00F45F6E">
        <w:rPr>
          <w:rFonts w:ascii="Times New Roman" w:hAnsi="Times New Roman"/>
          <w:sz w:val="26"/>
          <w:szCs w:val="26"/>
          <w:lang w:val="de-DE"/>
        </w:rPr>
        <w:t xml:space="preserve">cổ phần. tương đương 20,8% Vốn điều lệ. </w:t>
      </w:r>
    </w:p>
    <w:p w:rsidR="008E7A6D" w:rsidRPr="00F45F6E" w:rsidRDefault="008E7A6D" w:rsidP="008E7A6D">
      <w:pPr>
        <w:widowControl w:val="0"/>
        <w:tabs>
          <w:tab w:val="left" w:pos="1683"/>
          <w:tab w:val="left" w:pos="3553"/>
          <w:tab w:val="left" w:pos="4114"/>
          <w:tab w:val="left" w:pos="4862"/>
        </w:tabs>
        <w:spacing w:after="120" w:line="360" w:lineRule="exact"/>
        <w:ind w:left="4114" w:hanging="3910"/>
        <w:rPr>
          <w:rFonts w:ascii="Times New Roman" w:hAnsi="Times New Roman"/>
          <w:b/>
          <w:bCs/>
          <w:sz w:val="26"/>
          <w:szCs w:val="26"/>
          <w:lang w:val="de-DE"/>
        </w:rPr>
      </w:pPr>
      <w:r w:rsidRPr="00F45F6E">
        <w:rPr>
          <w:rFonts w:ascii="Times New Roman" w:hAnsi="Times New Roman"/>
          <w:b/>
          <w:bCs/>
          <w:sz w:val="26"/>
          <w:szCs w:val="26"/>
          <w:lang w:val="de-DE"/>
        </w:rPr>
        <w:t>Loại cổ phần chào bán</w:t>
      </w:r>
      <w:r w:rsidRPr="00F45F6E">
        <w:rPr>
          <w:rFonts w:ascii="Times New Roman" w:hAnsi="Times New Roman"/>
          <w:sz w:val="26"/>
          <w:szCs w:val="26"/>
          <w:lang w:val="de-DE"/>
        </w:rPr>
        <w:tab/>
        <w:t xml:space="preserve">: </w:t>
      </w:r>
      <w:r w:rsidRPr="00F45F6E">
        <w:rPr>
          <w:rFonts w:ascii="Times New Roman" w:hAnsi="Times New Roman"/>
          <w:sz w:val="26"/>
          <w:szCs w:val="26"/>
          <w:lang w:val="de-DE"/>
        </w:rPr>
        <w:tab/>
        <w:t>Cổ phần phổ thông.</w:t>
      </w:r>
    </w:p>
    <w:p w:rsidR="008E7A6D" w:rsidRPr="00F45F6E" w:rsidRDefault="008E7A6D" w:rsidP="008E7A6D">
      <w:pPr>
        <w:widowControl w:val="0"/>
        <w:tabs>
          <w:tab w:val="left" w:pos="1683"/>
          <w:tab w:val="left" w:pos="3553"/>
          <w:tab w:val="left" w:pos="4114"/>
          <w:tab w:val="left" w:pos="4862"/>
        </w:tabs>
        <w:spacing w:after="120" w:line="360" w:lineRule="exact"/>
        <w:ind w:left="4114" w:hanging="3910"/>
        <w:rPr>
          <w:rFonts w:ascii="Times New Roman" w:hAnsi="Times New Roman"/>
          <w:sz w:val="26"/>
          <w:szCs w:val="26"/>
          <w:lang w:val="de-DE"/>
        </w:rPr>
      </w:pPr>
      <w:r w:rsidRPr="00F45F6E">
        <w:rPr>
          <w:rFonts w:ascii="Times New Roman" w:hAnsi="Times New Roman"/>
          <w:b/>
          <w:bCs/>
          <w:sz w:val="26"/>
          <w:szCs w:val="26"/>
          <w:lang w:val="de-DE"/>
        </w:rPr>
        <w:t>Hình thức chào bán</w:t>
      </w:r>
      <w:r w:rsidRPr="00F45F6E">
        <w:rPr>
          <w:rFonts w:ascii="Times New Roman" w:hAnsi="Times New Roman"/>
          <w:sz w:val="26"/>
          <w:szCs w:val="26"/>
          <w:lang w:val="de-DE"/>
        </w:rPr>
        <w:tab/>
        <w:t xml:space="preserve">: </w:t>
      </w:r>
      <w:r w:rsidRPr="00F45F6E">
        <w:rPr>
          <w:rFonts w:ascii="Times New Roman" w:hAnsi="Times New Roman"/>
          <w:sz w:val="26"/>
          <w:szCs w:val="26"/>
          <w:lang w:val="de-DE"/>
        </w:rPr>
        <w:tab/>
        <w:t>Chào bán cổ phần lần đầu thông qua hình thức đấu giá cạnh tranh.</w:t>
      </w:r>
    </w:p>
    <w:p w:rsidR="008E7A6D" w:rsidRPr="00F45F6E" w:rsidRDefault="008E7A6D" w:rsidP="008E7A6D">
      <w:pPr>
        <w:widowControl w:val="0"/>
        <w:tabs>
          <w:tab w:val="left" w:pos="1683"/>
          <w:tab w:val="left" w:pos="3553"/>
          <w:tab w:val="left" w:pos="4114"/>
          <w:tab w:val="left" w:pos="4862"/>
        </w:tabs>
        <w:spacing w:after="120" w:line="360" w:lineRule="exact"/>
        <w:ind w:left="4114" w:hanging="3910"/>
        <w:rPr>
          <w:rFonts w:ascii="Times New Roman" w:hAnsi="Times New Roman"/>
          <w:sz w:val="26"/>
          <w:szCs w:val="26"/>
          <w:lang w:val="de-DE"/>
        </w:rPr>
      </w:pPr>
      <w:r w:rsidRPr="00F45F6E">
        <w:rPr>
          <w:rFonts w:ascii="Times New Roman" w:hAnsi="Times New Roman"/>
          <w:b/>
          <w:sz w:val="26"/>
          <w:szCs w:val="26"/>
          <w:lang w:val="de-DE"/>
        </w:rPr>
        <w:t>Phương thức bán đấu giá cổ phần</w:t>
      </w:r>
      <w:r w:rsidRPr="00F45F6E">
        <w:rPr>
          <w:rFonts w:ascii="Times New Roman" w:hAnsi="Times New Roman"/>
          <w:sz w:val="26"/>
          <w:szCs w:val="26"/>
          <w:lang w:val="de-DE"/>
        </w:rPr>
        <w:t>:</w:t>
      </w:r>
      <w:r w:rsidRPr="00F45F6E">
        <w:rPr>
          <w:rFonts w:ascii="Times New Roman" w:hAnsi="Times New Roman"/>
          <w:sz w:val="26"/>
          <w:szCs w:val="26"/>
          <w:lang w:val="de-DE"/>
        </w:rPr>
        <w:tab/>
      </w:r>
      <w:r w:rsidRPr="00F45F6E">
        <w:rPr>
          <w:rFonts w:ascii="Times New Roman" w:hAnsi="Times New Roman"/>
          <w:bCs/>
          <w:sz w:val="26"/>
          <w:szCs w:val="26"/>
          <w:lang w:val="de-DE"/>
        </w:rPr>
        <w:t>Được quy định chi tiết tại ‘Quy chế bán đấu giá cổ phần của Tổng công ty Tư vấn thiết kế Giao thông vận tải’ do Sở Giao dịch Chứng khoán Hà Nội ban hành.</w:t>
      </w:r>
    </w:p>
    <w:p w:rsidR="008E7A6D" w:rsidRPr="00F45F6E" w:rsidRDefault="008E7A6D" w:rsidP="008E7A6D">
      <w:pPr>
        <w:widowControl w:val="0"/>
        <w:tabs>
          <w:tab w:val="left" w:pos="1683"/>
          <w:tab w:val="left" w:pos="3553"/>
          <w:tab w:val="left" w:pos="4114"/>
          <w:tab w:val="left" w:pos="4862"/>
        </w:tabs>
        <w:spacing w:after="120" w:line="360" w:lineRule="exact"/>
        <w:ind w:left="4114" w:hanging="3910"/>
        <w:rPr>
          <w:rFonts w:ascii="Times New Roman" w:hAnsi="Times New Roman"/>
          <w:sz w:val="26"/>
          <w:szCs w:val="26"/>
          <w:lang w:val="de-DE"/>
        </w:rPr>
      </w:pPr>
      <w:r w:rsidRPr="00F45F6E">
        <w:rPr>
          <w:rFonts w:ascii="Times New Roman" w:hAnsi="Times New Roman"/>
          <w:b/>
          <w:bCs/>
          <w:sz w:val="26"/>
          <w:szCs w:val="26"/>
          <w:lang w:val="de-DE"/>
        </w:rPr>
        <w:t>Giới hạn khối lượng đăng ký</w:t>
      </w:r>
      <w:r w:rsidRPr="00F45F6E">
        <w:rPr>
          <w:rFonts w:ascii="Times New Roman" w:hAnsi="Times New Roman"/>
          <w:sz w:val="26"/>
          <w:szCs w:val="26"/>
          <w:lang w:val="de-DE"/>
        </w:rPr>
        <w:tab/>
        <w:t xml:space="preserve">: </w:t>
      </w:r>
      <w:r w:rsidRPr="00F45F6E">
        <w:rPr>
          <w:rFonts w:ascii="Times New Roman" w:hAnsi="Times New Roman"/>
          <w:sz w:val="26"/>
          <w:szCs w:val="26"/>
          <w:lang w:val="de-DE"/>
        </w:rPr>
        <w:tab/>
        <w:t xml:space="preserve">Mỗi nhà đầu tư được phép mua với khối lượng tối thiểu </w:t>
      </w:r>
      <w:r w:rsidRPr="00F45F6E">
        <w:rPr>
          <w:rFonts w:ascii="Times New Roman" w:hAnsi="Times New Roman"/>
          <w:b/>
          <w:sz w:val="26"/>
          <w:szCs w:val="26"/>
          <w:lang w:val="de-DE"/>
        </w:rPr>
        <w:t>100</w:t>
      </w:r>
      <w:r w:rsidRPr="00F45F6E">
        <w:rPr>
          <w:rFonts w:ascii="Times New Roman" w:hAnsi="Times New Roman"/>
          <w:sz w:val="26"/>
          <w:szCs w:val="26"/>
          <w:lang w:val="de-DE"/>
        </w:rPr>
        <w:t xml:space="preserve"> cổ phần và tối đa bằng tổng số lượng cổ phần chào bán là </w:t>
      </w:r>
      <w:r w:rsidRPr="00F45F6E">
        <w:rPr>
          <w:rFonts w:ascii="Times New Roman" w:hAnsi="Times New Roman"/>
          <w:b/>
          <w:sz w:val="26"/>
          <w:lang w:val="de-DE"/>
        </w:rPr>
        <w:t>2.600.300</w:t>
      </w:r>
      <w:r w:rsidRPr="00F45F6E">
        <w:rPr>
          <w:rFonts w:ascii="Times New Roman" w:hAnsi="Times New Roman"/>
          <w:sz w:val="26"/>
          <w:szCs w:val="26"/>
          <w:lang w:val="de-DE"/>
        </w:rPr>
        <w:t xml:space="preserve"> cổ phần.</w:t>
      </w:r>
    </w:p>
    <w:p w:rsidR="008E7A6D" w:rsidRPr="00F45F6E" w:rsidRDefault="008E7A6D" w:rsidP="008E7A6D">
      <w:pPr>
        <w:widowControl w:val="0"/>
        <w:tabs>
          <w:tab w:val="left" w:pos="1683"/>
          <w:tab w:val="left" w:pos="3553"/>
          <w:tab w:val="left" w:pos="4114"/>
          <w:tab w:val="left" w:pos="4862"/>
        </w:tabs>
        <w:spacing w:after="120" w:line="360" w:lineRule="exact"/>
        <w:ind w:left="4114" w:hanging="3910"/>
        <w:rPr>
          <w:rFonts w:ascii="Times New Roman" w:hAnsi="Times New Roman"/>
          <w:spacing w:val="-6"/>
          <w:sz w:val="26"/>
          <w:szCs w:val="26"/>
          <w:lang w:val="de-DE"/>
        </w:rPr>
      </w:pPr>
      <w:r w:rsidRPr="00F45F6E">
        <w:rPr>
          <w:rFonts w:ascii="Times New Roman" w:hAnsi="Times New Roman"/>
          <w:b/>
          <w:bCs/>
          <w:sz w:val="26"/>
          <w:szCs w:val="26"/>
          <w:lang w:val="de-DE"/>
        </w:rPr>
        <w:t xml:space="preserve">Giá khởi điểm bán đấu giá </w:t>
      </w:r>
      <w:r w:rsidRPr="00F45F6E">
        <w:rPr>
          <w:rFonts w:ascii="Times New Roman" w:hAnsi="Times New Roman"/>
          <w:sz w:val="26"/>
          <w:szCs w:val="26"/>
          <w:lang w:val="de-DE"/>
        </w:rPr>
        <w:tab/>
        <w:t xml:space="preserve">: </w:t>
      </w:r>
      <w:r w:rsidRPr="00F45F6E">
        <w:rPr>
          <w:rFonts w:ascii="Times New Roman" w:hAnsi="Times New Roman"/>
          <w:sz w:val="26"/>
          <w:szCs w:val="26"/>
          <w:lang w:val="de-DE"/>
        </w:rPr>
        <w:tab/>
      </w:r>
      <w:r w:rsidRPr="00F45F6E">
        <w:rPr>
          <w:rFonts w:ascii="Times New Roman" w:hAnsi="Times New Roman"/>
          <w:b/>
          <w:sz w:val="26"/>
          <w:szCs w:val="26"/>
          <w:lang w:val="de-DE"/>
        </w:rPr>
        <w:t xml:space="preserve">10.000 </w:t>
      </w:r>
      <w:r w:rsidRPr="00F45F6E">
        <w:rPr>
          <w:rFonts w:ascii="Times New Roman" w:hAnsi="Times New Roman"/>
          <w:b/>
          <w:spacing w:val="-6"/>
          <w:sz w:val="26"/>
          <w:szCs w:val="26"/>
          <w:lang w:val="de-DE"/>
        </w:rPr>
        <w:t>đồng</w:t>
      </w:r>
      <w:r w:rsidRPr="00F45F6E">
        <w:rPr>
          <w:rFonts w:ascii="Times New Roman" w:hAnsi="Times New Roman"/>
          <w:spacing w:val="-6"/>
          <w:sz w:val="26"/>
          <w:szCs w:val="26"/>
          <w:lang w:val="de-DE"/>
        </w:rPr>
        <w:t>/cổ phần</w:t>
      </w:r>
      <w:r w:rsidRPr="00F45F6E">
        <w:rPr>
          <w:rFonts w:ascii="Times New Roman" w:hAnsi="Times New Roman"/>
          <w:i/>
          <w:iCs/>
          <w:spacing w:val="-6"/>
          <w:sz w:val="26"/>
          <w:szCs w:val="26"/>
          <w:lang w:val="de-DE"/>
        </w:rPr>
        <w:t>.</w:t>
      </w:r>
      <w:r w:rsidRPr="00F45F6E">
        <w:rPr>
          <w:rFonts w:ascii="Times New Roman" w:hAnsi="Times New Roman"/>
          <w:spacing w:val="-6"/>
          <w:sz w:val="26"/>
          <w:szCs w:val="26"/>
          <w:lang w:val="de-DE"/>
        </w:rPr>
        <w:t xml:space="preserve"> </w:t>
      </w:r>
    </w:p>
    <w:p w:rsidR="008E7A6D" w:rsidRPr="00F45F6E" w:rsidRDefault="008E7A6D" w:rsidP="008E7A6D">
      <w:pPr>
        <w:widowControl w:val="0"/>
        <w:tabs>
          <w:tab w:val="left" w:pos="1683"/>
          <w:tab w:val="left" w:pos="3553"/>
          <w:tab w:val="left" w:pos="4114"/>
          <w:tab w:val="left" w:pos="4862"/>
        </w:tabs>
        <w:spacing w:after="120" w:line="360" w:lineRule="exact"/>
        <w:ind w:left="4114" w:hanging="3910"/>
        <w:rPr>
          <w:rFonts w:ascii="Times New Roman" w:hAnsi="Times New Roman"/>
          <w:sz w:val="26"/>
          <w:szCs w:val="26"/>
          <w:lang w:val="de-DE"/>
        </w:rPr>
      </w:pPr>
      <w:r w:rsidRPr="00F45F6E">
        <w:rPr>
          <w:rFonts w:ascii="Times New Roman" w:hAnsi="Times New Roman"/>
          <w:b/>
          <w:bCs/>
          <w:sz w:val="26"/>
          <w:szCs w:val="26"/>
          <w:lang w:val="de-DE"/>
        </w:rPr>
        <w:t>Giới hạn mức giá đặt mua</w:t>
      </w:r>
      <w:r w:rsidRPr="00F45F6E">
        <w:rPr>
          <w:rFonts w:ascii="Times New Roman" w:hAnsi="Times New Roman"/>
          <w:sz w:val="26"/>
          <w:szCs w:val="26"/>
          <w:lang w:val="de-DE"/>
        </w:rPr>
        <w:tab/>
        <w:t xml:space="preserve">: </w:t>
      </w:r>
      <w:r w:rsidRPr="00F45F6E">
        <w:rPr>
          <w:rFonts w:ascii="Times New Roman" w:hAnsi="Times New Roman"/>
          <w:sz w:val="26"/>
          <w:szCs w:val="26"/>
          <w:lang w:val="de-DE"/>
        </w:rPr>
        <w:tab/>
        <w:t>Mỗi nhà đầu tư được phép đặt mua 01 mức giá.</w:t>
      </w:r>
    </w:p>
    <w:p w:rsidR="008E7A6D" w:rsidRPr="00F45F6E" w:rsidRDefault="008E7A6D" w:rsidP="008E7A6D">
      <w:pPr>
        <w:widowControl w:val="0"/>
        <w:tabs>
          <w:tab w:val="left" w:pos="1683"/>
          <w:tab w:val="left" w:pos="3553"/>
          <w:tab w:val="left" w:pos="4114"/>
          <w:tab w:val="left" w:pos="4862"/>
        </w:tabs>
        <w:spacing w:after="120" w:line="360" w:lineRule="exact"/>
        <w:ind w:left="4114" w:hanging="3910"/>
        <w:rPr>
          <w:rFonts w:ascii="Times New Roman" w:hAnsi="Times New Roman"/>
          <w:sz w:val="26"/>
          <w:szCs w:val="26"/>
          <w:lang w:val="fr-FR"/>
        </w:rPr>
      </w:pPr>
      <w:r w:rsidRPr="00F45F6E">
        <w:rPr>
          <w:rFonts w:ascii="Times New Roman" w:hAnsi="Times New Roman"/>
          <w:b/>
          <w:bCs/>
          <w:sz w:val="26"/>
          <w:szCs w:val="26"/>
          <w:lang w:val="fr-FR"/>
        </w:rPr>
        <w:t>Bước giá</w:t>
      </w:r>
      <w:r w:rsidRPr="00F45F6E">
        <w:rPr>
          <w:rFonts w:ascii="Times New Roman" w:hAnsi="Times New Roman"/>
          <w:sz w:val="26"/>
          <w:szCs w:val="26"/>
          <w:lang w:val="fr-FR"/>
        </w:rPr>
        <w:tab/>
      </w:r>
      <w:r w:rsidRPr="00F45F6E">
        <w:rPr>
          <w:rFonts w:ascii="Times New Roman" w:hAnsi="Times New Roman"/>
          <w:sz w:val="26"/>
          <w:szCs w:val="26"/>
          <w:lang w:val="fr-FR"/>
        </w:rPr>
        <w:tab/>
        <w:t xml:space="preserve">: </w:t>
      </w:r>
      <w:r w:rsidRPr="00F45F6E">
        <w:rPr>
          <w:rFonts w:ascii="Times New Roman" w:hAnsi="Times New Roman"/>
          <w:sz w:val="26"/>
          <w:szCs w:val="26"/>
          <w:lang w:val="fr-FR"/>
        </w:rPr>
        <w:tab/>
        <w:t>100 đồng</w:t>
      </w:r>
    </w:p>
    <w:p w:rsidR="008E7A6D" w:rsidRPr="00F45F6E" w:rsidRDefault="008E7A6D" w:rsidP="008E7A6D">
      <w:pPr>
        <w:pStyle w:val="AmucIII"/>
      </w:pPr>
      <w:bookmarkStart w:id="38" w:name="_Toc305774864"/>
      <w:bookmarkStart w:id="39" w:name="_Toc305685887"/>
      <w:bookmarkStart w:id="40" w:name="_Toc305687468"/>
      <w:bookmarkStart w:id="41" w:name="_Toc305685888"/>
      <w:bookmarkStart w:id="42" w:name="_Toc305687469"/>
      <w:bookmarkStart w:id="43" w:name="_Toc305685889"/>
      <w:bookmarkStart w:id="44" w:name="_Toc305687470"/>
      <w:bookmarkStart w:id="45" w:name="_Toc187487788"/>
      <w:bookmarkStart w:id="46" w:name="_Toc375312125"/>
      <w:bookmarkEnd w:id="31"/>
      <w:bookmarkEnd w:id="32"/>
      <w:bookmarkEnd w:id="33"/>
      <w:bookmarkEnd w:id="38"/>
      <w:bookmarkEnd w:id="39"/>
      <w:bookmarkEnd w:id="40"/>
      <w:bookmarkEnd w:id="41"/>
      <w:bookmarkEnd w:id="42"/>
      <w:bookmarkEnd w:id="43"/>
      <w:bookmarkEnd w:id="44"/>
      <w:r w:rsidRPr="00F45F6E">
        <w:t>TÌNH HÌNH VÀ ĐẶC ĐIỂM CỦA TỔ CHỨC CHÀO BÁN TRƯỚC KHI CỔ PHẦN HÓA.</w:t>
      </w:r>
      <w:bookmarkEnd w:id="45"/>
      <w:bookmarkEnd w:id="46"/>
      <w:r w:rsidRPr="00F45F6E">
        <w:t xml:space="preserve"> </w:t>
      </w:r>
    </w:p>
    <w:p w:rsidR="008E7A6D" w:rsidRPr="00F45F6E" w:rsidRDefault="008E7A6D" w:rsidP="008E7A6D">
      <w:pPr>
        <w:pStyle w:val="AMuc123"/>
        <w:keepNext w:val="0"/>
        <w:widowControl w:val="0"/>
        <w:numPr>
          <w:ilvl w:val="0"/>
          <w:numId w:val="21"/>
        </w:numPr>
        <w:tabs>
          <w:tab w:val="num" w:pos="1800"/>
        </w:tabs>
        <w:spacing w:before="120" w:line="360" w:lineRule="exact"/>
        <w:ind w:left="720" w:hanging="720"/>
        <w:rPr>
          <w:szCs w:val="26"/>
          <w:lang w:val="fr-FR"/>
        </w:rPr>
      </w:pPr>
      <w:bookmarkStart w:id="47" w:name="_Toc375312126"/>
      <w:bookmarkStart w:id="48" w:name="_TOC187487789"/>
      <w:r w:rsidRPr="00F45F6E">
        <w:rPr>
          <w:szCs w:val="26"/>
          <w:lang w:val="fr-FR"/>
        </w:rPr>
        <w:t>Tóm tắt quá trình hình thành và phát triển</w:t>
      </w:r>
      <w:bookmarkEnd w:id="47"/>
    </w:p>
    <w:p w:rsidR="008E7A6D" w:rsidRPr="00F45F6E" w:rsidRDefault="008E7A6D" w:rsidP="008E7A6D">
      <w:pPr>
        <w:pStyle w:val="Abody0"/>
        <w:rPr>
          <w:lang w:val="pt-BR"/>
        </w:rPr>
      </w:pPr>
      <w:r w:rsidRPr="00F45F6E">
        <w:rPr>
          <w:lang w:val="pt-BR"/>
        </w:rPr>
        <w:t xml:space="preserve">Tổng công ty Tư vấn thiết kế Giao thông vận tải tiền thân là Viện Thiết kế Giao thông vận tải, được thành lập từ năm 1962 trên cơ sở phát triển từ một tổ chức khảo sát thiết kế trước đó (từ năm 1957 - 1962) của Cục Kiến thiết cơ bản thuộc Bộ Công chính và Giao thông. </w:t>
      </w:r>
      <w:r w:rsidRPr="00F45F6E">
        <w:rPr>
          <w:lang w:val="pt-BR"/>
        </w:rPr>
        <w:lastRenderedPageBreak/>
        <w:t xml:space="preserve">Từ ngày thành lập cho đến những năm 1990 - 1995, Viện thiết kế Giao thông vận tải hoạt động như một tổ chức thiết kế giao thông vận tải duy nhất trên cả nước làm công tác khảo sát, thiết kế các công trình giao thông vận tải và tham mưu cho Bộ Giao thông vận tải về phát triển ngành. </w:t>
      </w:r>
    </w:p>
    <w:p w:rsidR="008E7A6D" w:rsidRPr="00F45F6E" w:rsidRDefault="008E7A6D" w:rsidP="008E7A6D">
      <w:pPr>
        <w:pStyle w:val="Abody0"/>
        <w:rPr>
          <w:lang w:val="pt-BR"/>
        </w:rPr>
      </w:pPr>
      <w:r w:rsidRPr="00F45F6E">
        <w:rPr>
          <w:lang w:val="pt-BR"/>
        </w:rPr>
        <w:t>Thực hiện Nghị định số 388/HĐBT ngày 20/11/1991 của Hội đồng Bộ trưởng, tại Quyết định 1182/QĐ/TCCB-LĐ ngày 16/06/1993 của Bộ Giao thông vận tải, Viện được chuyển đổi tổ chức thành Công ty Tư vấn thiết kế Giao thông vận tải gồm 5 xí nghiệp hạch toán kinh tế theo phân cấp của Công ty và 1 Chi nhánh thiết kế giao thông phía Nam tại Thành phố Hồ Chí Minh. Sau hai năm hoạt động, mô hình một Công ty lớn trực thuộc Bộ đã bộc lộ nhiều bất hợp lý. Để khắc phục, đầu năm 1995, Công ty đã lập đề án xin thành lập Tổng công ty, theo mô hình này, các xí nghiệp được chuyển đổi thành Công ty hạch toán kinh tế độc lập theo Quyết định số 4898/QĐ/TCCB-LĐ ngày 27/11/1995 của Bộ trưởng Bộ Giao thông vận tải.</w:t>
      </w:r>
    </w:p>
    <w:p w:rsidR="008E7A6D" w:rsidRPr="00F45F6E" w:rsidRDefault="008E7A6D" w:rsidP="008E7A6D">
      <w:pPr>
        <w:pStyle w:val="Abody0"/>
        <w:rPr>
          <w:lang w:val="pt-BR"/>
        </w:rPr>
      </w:pPr>
      <w:r w:rsidRPr="00F45F6E">
        <w:rPr>
          <w:lang w:val="pt-BR"/>
        </w:rPr>
        <w:t>Sau khi thành lập, Tổng công ty Tư vấn thiết kế Giao thông vận tải gồm 5 Công ty thành viên hạch toán kinh tế độc lập. Đến nay, Tổng công ty đã phát triển về tổ chức bao gồm: 10 Công ty con, 2 Công ty liên kết, 5 Trung tâm, 1 công ty hạch toán phụ thuộc, 1 Chi nhánh Tổng công ty tại thành phố Hồ Chí Minh, tất cả các đơn vị đều ổn định sản xuất, kinh doanh đạt hiệu quả cao. Tổng công ty đã có mối quan hệ hợp tác với hơn 50 tổ chức đơn vị tư vấn quốc tế trong khảo sát thiết kế Giao thông vận tải.</w:t>
      </w:r>
    </w:p>
    <w:p w:rsidR="008E7A6D" w:rsidRPr="00F45F6E" w:rsidRDefault="008E7A6D" w:rsidP="008E7A6D">
      <w:pPr>
        <w:pStyle w:val="Abody0"/>
        <w:rPr>
          <w:lang w:val="pt-BR"/>
        </w:rPr>
      </w:pPr>
      <w:r w:rsidRPr="00F45F6E">
        <w:rPr>
          <w:lang w:val="pt-BR"/>
        </w:rPr>
        <w:t>Thực hiện chủ trương của Nhà nước về sắp xếp, đổi mới, nâng cao hiệu quả doanh nghiệp, căn cứ Quyết định số 63/2003/QĐ-TTg ngày 21/4/2003 của Thủ tướng Chính Phủ về việc phê duyệt phương án tổng thể sắp xếp, đổi mới doanh nghiệp nhà nước trực thuộc Bộ GTVT đến cuối năm 2006, Tổng công ty đã hoàn hành chuyển 10 đơn vị thành viên hạch toán độc lập thành Công ty cổ phần trong đó nhà nước nắm giữ cổ phần chi phối.</w:t>
      </w:r>
    </w:p>
    <w:p w:rsidR="008E7A6D" w:rsidRPr="00F45F6E" w:rsidRDefault="008E7A6D" w:rsidP="008E7A6D">
      <w:pPr>
        <w:pStyle w:val="Abody0"/>
        <w:rPr>
          <w:lang w:val="pt-BR"/>
        </w:rPr>
      </w:pPr>
      <w:r w:rsidRPr="00F45F6E">
        <w:rPr>
          <w:lang w:val="pt-BR"/>
        </w:rPr>
        <w:t xml:space="preserve">Thực hiện Nghị định số 153/2004/NĐ-CP ngày 9/8/2004 của Chính phủ về việc tổ chức, quản lý Tổng công ty nhà nước và chuyển đổi Tổng công ty nhà nước, công ty nhà nước độc lập theo mô hình Công ty mẹ - công ty con, Quyết định số 95/2005/QĐ-TTg ngày 6/5/2005 của Thủ tướng Chính phủ về việc điều chỉnh phương án sắp xếp, đổi mới Công ty nhà nước thuộc Bộ GTVT trong 2 năm 2005-2006 và các văn bản có liên quan, Tổng công ty Tư vấn thiết kế chuyển đổi sang hoạt động theo mô hình Công ty mẹ - Công ty con theo Quyết định số 782/QĐ-BGTVT ngày 09/4/2007 của Bộ trưởng Bộ Giao thông vận tải. </w:t>
      </w:r>
    </w:p>
    <w:p w:rsidR="008E7A6D" w:rsidRPr="00F45F6E" w:rsidRDefault="008E7A6D" w:rsidP="008E7A6D">
      <w:pPr>
        <w:pStyle w:val="Abody0"/>
        <w:rPr>
          <w:lang w:val="pt-BR"/>
        </w:rPr>
      </w:pPr>
      <w:r w:rsidRPr="00F45F6E">
        <w:rPr>
          <w:lang w:val="pt-BR"/>
        </w:rPr>
        <w:t>Thực hiện quyết định số 177/QĐ-TTg ngày 29/1/2010 của Thủ tướng Chính phủ về việc phê duyệt kế hoạch điều chỉnh tiến độ sắp xếp, đổi mới doanh nghiệp 100% vốn nhà nước thuộc Bộ Giao thông vận tải, ngày 25/6/2010 Bộ trưởng bộ Giao thông vận tải đã có quyết định số 1765/QĐ-BGTVT chuyển Công ty mẹ – Tổng công ty Tư vấn thiết kế Giao thông vận tải thành công ty trách nhiệm hữu hạn một thành viên.</w:t>
      </w:r>
    </w:p>
    <w:p w:rsidR="008E7A6D" w:rsidRPr="00F45F6E" w:rsidRDefault="008E7A6D" w:rsidP="008E7A6D">
      <w:pPr>
        <w:pStyle w:val="AMuc123"/>
        <w:keepNext w:val="0"/>
        <w:widowControl w:val="0"/>
        <w:numPr>
          <w:ilvl w:val="0"/>
          <w:numId w:val="21"/>
        </w:numPr>
        <w:tabs>
          <w:tab w:val="num" w:pos="1800"/>
        </w:tabs>
        <w:spacing w:before="120" w:line="360" w:lineRule="exact"/>
        <w:ind w:left="720" w:hanging="720"/>
        <w:rPr>
          <w:szCs w:val="26"/>
          <w:lang w:val="pt-BR"/>
        </w:rPr>
      </w:pPr>
      <w:bookmarkStart w:id="49" w:name="_Toc375312127"/>
      <w:r w:rsidRPr="00F45F6E">
        <w:rPr>
          <w:szCs w:val="26"/>
          <w:lang w:val="pt-BR"/>
        </w:rPr>
        <w:lastRenderedPageBreak/>
        <w:t>Tên, địa chỉ của doanh nghiệp .</w:t>
      </w:r>
      <w:bookmarkEnd w:id="48"/>
      <w:bookmarkEnd w:id="49"/>
    </w:p>
    <w:p w:rsidR="008E7A6D" w:rsidRPr="00F45F6E" w:rsidRDefault="008E7A6D" w:rsidP="008E7A6D">
      <w:pPr>
        <w:widowControl w:val="0"/>
        <w:numPr>
          <w:ilvl w:val="0"/>
          <w:numId w:val="12"/>
        </w:numPr>
        <w:spacing w:before="120" w:after="120" w:line="360" w:lineRule="exact"/>
        <w:ind w:left="720"/>
        <w:jc w:val="both"/>
        <w:rPr>
          <w:rFonts w:ascii="Times New Roman" w:hAnsi="Times New Roman"/>
          <w:sz w:val="26"/>
          <w:szCs w:val="26"/>
          <w:lang w:val="nl-NL"/>
        </w:rPr>
      </w:pPr>
      <w:r w:rsidRPr="00F45F6E">
        <w:rPr>
          <w:rFonts w:ascii="Times New Roman" w:hAnsi="Times New Roman"/>
          <w:sz w:val="26"/>
          <w:szCs w:val="26"/>
          <w:lang w:val="nl-NL"/>
        </w:rPr>
        <w:t xml:space="preserve">Tên đầy đủ bằng tiếng Việt: CÔNG TY MẸ - TỔNG CÔNG TY TƯ VẤN THIẾT KẾ GIAO THÔNG VẬN TẢI </w:t>
      </w:r>
    </w:p>
    <w:p w:rsidR="008E7A6D" w:rsidRPr="00F45F6E" w:rsidRDefault="008E7A6D" w:rsidP="008E7A6D">
      <w:pPr>
        <w:widowControl w:val="0"/>
        <w:numPr>
          <w:ilvl w:val="0"/>
          <w:numId w:val="12"/>
        </w:numPr>
        <w:spacing w:before="120" w:after="120" w:line="360" w:lineRule="exact"/>
        <w:ind w:left="720"/>
        <w:jc w:val="both"/>
        <w:rPr>
          <w:rFonts w:ascii="Times New Roman" w:hAnsi="Times New Roman"/>
          <w:sz w:val="26"/>
          <w:szCs w:val="26"/>
          <w:lang w:val="nl-NL"/>
        </w:rPr>
      </w:pPr>
      <w:r w:rsidRPr="00F45F6E">
        <w:rPr>
          <w:rFonts w:ascii="Times New Roman" w:hAnsi="Times New Roman"/>
          <w:sz w:val="26"/>
          <w:szCs w:val="26"/>
          <w:lang w:val="nl-NL"/>
        </w:rPr>
        <w:t>Tên giao dịch bằng tiếng Việt: TỔNG CÔNG TY TƯ VẤN THIẾT KẾ GIAO THÔNG VẬN TẢI</w:t>
      </w:r>
    </w:p>
    <w:p w:rsidR="008E7A6D" w:rsidRPr="00F45F6E" w:rsidRDefault="008E7A6D" w:rsidP="008E7A6D">
      <w:pPr>
        <w:widowControl w:val="0"/>
        <w:numPr>
          <w:ilvl w:val="0"/>
          <w:numId w:val="12"/>
        </w:numPr>
        <w:spacing w:before="120" w:after="120" w:line="360" w:lineRule="exact"/>
        <w:ind w:left="720"/>
        <w:jc w:val="both"/>
        <w:rPr>
          <w:rFonts w:ascii="Times New Roman" w:hAnsi="Times New Roman"/>
          <w:sz w:val="26"/>
          <w:szCs w:val="26"/>
          <w:lang w:val="nl-NL"/>
        </w:rPr>
      </w:pPr>
      <w:r w:rsidRPr="00F45F6E">
        <w:rPr>
          <w:rFonts w:ascii="Times New Roman" w:hAnsi="Times New Roman"/>
          <w:sz w:val="26"/>
          <w:szCs w:val="26"/>
          <w:lang w:val="nl-NL"/>
        </w:rPr>
        <w:t>Tên giao dịch bằng tiếng Anh: TRANSPORT ENGINEERING DESIGN INCORPORATED</w:t>
      </w:r>
    </w:p>
    <w:p w:rsidR="008E7A6D" w:rsidRPr="00F45F6E" w:rsidRDefault="008E7A6D" w:rsidP="008E7A6D">
      <w:pPr>
        <w:widowControl w:val="0"/>
        <w:numPr>
          <w:ilvl w:val="0"/>
          <w:numId w:val="12"/>
        </w:numPr>
        <w:spacing w:before="120" w:after="120" w:line="360" w:lineRule="exact"/>
        <w:ind w:left="720"/>
        <w:jc w:val="both"/>
        <w:rPr>
          <w:rFonts w:ascii="Times New Roman" w:hAnsi="Times New Roman"/>
          <w:sz w:val="26"/>
          <w:szCs w:val="26"/>
          <w:lang w:val="nl-NL"/>
        </w:rPr>
      </w:pPr>
      <w:r w:rsidRPr="00F45F6E">
        <w:rPr>
          <w:rFonts w:ascii="Times New Roman" w:hAnsi="Times New Roman"/>
          <w:noProof/>
          <w:sz w:val="26"/>
          <w:szCs w:val="26"/>
        </w:rPr>
        <w:drawing>
          <wp:anchor distT="0" distB="0" distL="114300" distR="114300" simplePos="0" relativeHeight="251669504" behindDoc="0" locked="0" layoutInCell="1" allowOverlap="1">
            <wp:simplePos x="0" y="0"/>
            <wp:positionH relativeFrom="column">
              <wp:posOffset>4818380</wp:posOffset>
            </wp:positionH>
            <wp:positionV relativeFrom="paragraph">
              <wp:posOffset>278765</wp:posOffset>
            </wp:positionV>
            <wp:extent cx="864235" cy="779780"/>
            <wp:effectExtent l="19050" t="0" r="0" b="0"/>
            <wp:wrapSquare wrapText="bothSides"/>
            <wp:docPr id="20" name="Picture 11" descr="T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DI"/>
                    <pic:cNvPicPr>
                      <a:picLocks noChangeAspect="1" noChangeArrowheads="1"/>
                    </pic:cNvPicPr>
                  </pic:nvPicPr>
                  <pic:blipFill>
                    <a:blip r:embed="rId8" cstate="print"/>
                    <a:srcRect/>
                    <a:stretch>
                      <a:fillRect/>
                    </a:stretch>
                  </pic:blipFill>
                  <pic:spPr bwMode="auto">
                    <a:xfrm>
                      <a:off x="0" y="0"/>
                      <a:ext cx="864235" cy="779780"/>
                    </a:xfrm>
                    <a:prstGeom prst="rect">
                      <a:avLst/>
                    </a:prstGeom>
                    <a:noFill/>
                    <a:ln w="9525">
                      <a:noFill/>
                      <a:miter lim="800000"/>
                      <a:headEnd/>
                      <a:tailEnd/>
                    </a:ln>
                  </pic:spPr>
                </pic:pic>
              </a:graphicData>
            </a:graphic>
          </wp:anchor>
        </w:drawing>
      </w:r>
      <w:r w:rsidRPr="00F45F6E">
        <w:rPr>
          <w:rFonts w:ascii="Times New Roman" w:hAnsi="Times New Roman"/>
          <w:sz w:val="26"/>
          <w:szCs w:val="26"/>
          <w:lang w:val="nl-NL"/>
        </w:rPr>
        <w:t>Tên giao dịch viết tắt: TEDI.</w:t>
      </w:r>
    </w:p>
    <w:p w:rsidR="008E7A6D" w:rsidRPr="00F45F6E" w:rsidRDefault="008E7A6D" w:rsidP="008E7A6D">
      <w:pPr>
        <w:widowControl w:val="0"/>
        <w:numPr>
          <w:ilvl w:val="0"/>
          <w:numId w:val="12"/>
        </w:numPr>
        <w:spacing w:before="120" w:after="120" w:line="360" w:lineRule="exact"/>
        <w:ind w:left="720"/>
        <w:jc w:val="both"/>
        <w:rPr>
          <w:rFonts w:ascii="Times New Roman" w:hAnsi="Times New Roman"/>
          <w:sz w:val="26"/>
          <w:szCs w:val="26"/>
          <w:lang w:val="nl-NL"/>
        </w:rPr>
      </w:pPr>
      <w:r w:rsidRPr="00F45F6E">
        <w:rPr>
          <w:rFonts w:ascii="Times New Roman" w:hAnsi="Times New Roman"/>
          <w:sz w:val="26"/>
          <w:szCs w:val="26"/>
          <w:lang w:val="nl-NL"/>
        </w:rPr>
        <w:t>Biểu tượng (logo): Biểu tượng của Tổng công ty được Cục Sở hữu trí tuệ cấp Giấy chứng nhận đăng ký nhãn hiệu hàng hóa số 69231 theo Quyết định số A12/QĐ-ĐK ngày 03/1/2006.</w:t>
      </w:r>
    </w:p>
    <w:p w:rsidR="008E7A6D" w:rsidRPr="00F45F6E" w:rsidRDefault="008E7A6D" w:rsidP="008E7A6D">
      <w:pPr>
        <w:widowControl w:val="0"/>
        <w:spacing w:after="120" w:line="360" w:lineRule="exact"/>
        <w:ind w:left="720"/>
        <w:rPr>
          <w:rFonts w:ascii="Times New Roman" w:hAnsi="Times New Roman"/>
          <w:b/>
          <w:sz w:val="26"/>
          <w:szCs w:val="26"/>
          <w:lang w:val="nl-NL"/>
        </w:rPr>
      </w:pPr>
      <w:r w:rsidRPr="00F45F6E">
        <w:rPr>
          <w:rFonts w:ascii="Times New Roman" w:hAnsi="Times New Roman"/>
          <w:b/>
          <w:sz w:val="26"/>
          <w:szCs w:val="26"/>
          <w:lang w:val="nl-NL"/>
        </w:rPr>
        <w:t>* Trụ sở chính:</w:t>
      </w:r>
    </w:p>
    <w:p w:rsidR="008E7A6D" w:rsidRPr="00F45F6E" w:rsidRDefault="008E7A6D" w:rsidP="008E7A6D">
      <w:pPr>
        <w:widowControl w:val="0"/>
        <w:numPr>
          <w:ilvl w:val="1"/>
          <w:numId w:val="12"/>
        </w:numPr>
        <w:spacing w:before="120" w:after="120" w:line="360" w:lineRule="exact"/>
        <w:jc w:val="both"/>
        <w:rPr>
          <w:rFonts w:ascii="Times New Roman" w:hAnsi="Times New Roman"/>
          <w:sz w:val="26"/>
          <w:szCs w:val="26"/>
          <w:lang w:val="nl-NL"/>
        </w:rPr>
      </w:pPr>
      <w:r w:rsidRPr="00F45F6E">
        <w:rPr>
          <w:rFonts w:ascii="Times New Roman" w:hAnsi="Times New Roman"/>
          <w:sz w:val="26"/>
          <w:szCs w:val="26"/>
          <w:lang w:val="nl-NL"/>
        </w:rPr>
        <w:t>Địa chỉ: Số 278 phố Tôn Đức Thắng, phường Hàng Bột, Quận Đống Đa, Thành phố Hà Nội.</w:t>
      </w:r>
    </w:p>
    <w:p w:rsidR="008E7A6D" w:rsidRPr="00F45F6E" w:rsidRDefault="008E7A6D" w:rsidP="008E7A6D">
      <w:pPr>
        <w:widowControl w:val="0"/>
        <w:numPr>
          <w:ilvl w:val="1"/>
          <w:numId w:val="12"/>
        </w:numPr>
        <w:spacing w:before="120" w:after="120" w:line="360" w:lineRule="exact"/>
        <w:jc w:val="both"/>
        <w:rPr>
          <w:rFonts w:ascii="Times New Roman" w:hAnsi="Times New Roman"/>
          <w:sz w:val="26"/>
          <w:szCs w:val="26"/>
          <w:lang w:val="nl-NL"/>
        </w:rPr>
      </w:pPr>
      <w:r w:rsidRPr="00F45F6E">
        <w:rPr>
          <w:rFonts w:ascii="Times New Roman" w:hAnsi="Times New Roman"/>
          <w:sz w:val="26"/>
          <w:szCs w:val="26"/>
          <w:lang w:val="nl-NL"/>
        </w:rPr>
        <w:t>Điện thoại:          (84-4).38514431</w:t>
      </w:r>
    </w:p>
    <w:p w:rsidR="008E7A6D" w:rsidRPr="00F45F6E" w:rsidRDefault="008E7A6D" w:rsidP="008E7A6D">
      <w:pPr>
        <w:widowControl w:val="0"/>
        <w:numPr>
          <w:ilvl w:val="1"/>
          <w:numId w:val="12"/>
        </w:numPr>
        <w:spacing w:before="120" w:after="120" w:line="360" w:lineRule="exact"/>
        <w:jc w:val="both"/>
        <w:rPr>
          <w:rFonts w:ascii="Times New Roman" w:hAnsi="Times New Roman"/>
          <w:sz w:val="26"/>
          <w:szCs w:val="26"/>
          <w:lang w:val="nl-NL"/>
        </w:rPr>
      </w:pPr>
      <w:r w:rsidRPr="00F45F6E">
        <w:rPr>
          <w:rFonts w:ascii="Times New Roman" w:hAnsi="Times New Roman"/>
          <w:sz w:val="26"/>
          <w:szCs w:val="26"/>
          <w:lang w:val="nl-NL"/>
        </w:rPr>
        <w:t>Fax:                     (84-4).38514980</w:t>
      </w:r>
    </w:p>
    <w:p w:rsidR="008E7A6D" w:rsidRPr="00F45F6E" w:rsidRDefault="008E7A6D" w:rsidP="008E7A6D">
      <w:pPr>
        <w:widowControl w:val="0"/>
        <w:numPr>
          <w:ilvl w:val="1"/>
          <w:numId w:val="12"/>
        </w:numPr>
        <w:spacing w:before="120" w:after="120" w:line="360" w:lineRule="exact"/>
        <w:jc w:val="both"/>
        <w:rPr>
          <w:rFonts w:ascii="Times New Roman" w:hAnsi="Times New Roman"/>
          <w:sz w:val="26"/>
          <w:szCs w:val="26"/>
          <w:lang w:val="nl-NL"/>
        </w:rPr>
      </w:pPr>
      <w:r w:rsidRPr="00F45F6E">
        <w:rPr>
          <w:rFonts w:ascii="Times New Roman" w:hAnsi="Times New Roman"/>
          <w:sz w:val="26"/>
          <w:szCs w:val="26"/>
          <w:lang w:val="nl-NL"/>
        </w:rPr>
        <w:t>Email:                  tedi@tedi.vn</w:t>
      </w:r>
    </w:p>
    <w:p w:rsidR="008E7A6D" w:rsidRPr="00F45F6E" w:rsidRDefault="008E7A6D" w:rsidP="008E7A6D">
      <w:pPr>
        <w:widowControl w:val="0"/>
        <w:spacing w:after="120" w:line="360" w:lineRule="exact"/>
        <w:ind w:left="720"/>
        <w:rPr>
          <w:rFonts w:ascii="Times New Roman" w:hAnsi="Times New Roman"/>
          <w:sz w:val="26"/>
          <w:szCs w:val="26"/>
          <w:lang w:val="nl-NL"/>
        </w:rPr>
      </w:pPr>
      <w:bookmarkStart w:id="50" w:name="_Toc371422365"/>
      <w:r w:rsidRPr="00F45F6E">
        <w:rPr>
          <w:rFonts w:ascii="Times New Roman" w:hAnsi="Times New Roman"/>
          <w:b/>
          <w:sz w:val="26"/>
          <w:szCs w:val="26"/>
          <w:lang w:val="nl-NL"/>
        </w:rPr>
        <w:t>* Trụ sở Chi nhánh tại Thành phố Hồ Chí Minh</w:t>
      </w:r>
      <w:r w:rsidRPr="00F45F6E">
        <w:rPr>
          <w:rFonts w:ascii="Times New Roman" w:hAnsi="Times New Roman"/>
          <w:sz w:val="26"/>
          <w:szCs w:val="26"/>
          <w:lang w:val="nl-NL"/>
        </w:rPr>
        <w:t>:</w:t>
      </w:r>
      <w:bookmarkEnd w:id="50"/>
    </w:p>
    <w:p w:rsidR="008E7A6D" w:rsidRPr="00F45F6E" w:rsidRDefault="008E7A6D" w:rsidP="008E7A6D">
      <w:pPr>
        <w:widowControl w:val="0"/>
        <w:numPr>
          <w:ilvl w:val="1"/>
          <w:numId w:val="12"/>
        </w:numPr>
        <w:spacing w:before="120" w:after="120" w:line="360" w:lineRule="exact"/>
        <w:jc w:val="both"/>
        <w:rPr>
          <w:rFonts w:ascii="Times New Roman" w:hAnsi="Times New Roman"/>
          <w:sz w:val="26"/>
          <w:szCs w:val="26"/>
          <w:lang w:val="nl-NL"/>
        </w:rPr>
      </w:pPr>
      <w:r w:rsidRPr="00F45F6E">
        <w:rPr>
          <w:rFonts w:ascii="Times New Roman" w:hAnsi="Times New Roman"/>
          <w:sz w:val="26"/>
          <w:szCs w:val="26"/>
          <w:lang w:val="nl-NL"/>
        </w:rPr>
        <w:t>Địa chỉ: Số 15(bên phải) Hoàng Hoa Thám, phường 6, quận Bình Thạnh - Thành phố Hồ Chí Minh.</w:t>
      </w:r>
    </w:p>
    <w:p w:rsidR="008E7A6D" w:rsidRPr="00F45F6E" w:rsidRDefault="008E7A6D" w:rsidP="008E7A6D">
      <w:pPr>
        <w:widowControl w:val="0"/>
        <w:numPr>
          <w:ilvl w:val="1"/>
          <w:numId w:val="12"/>
        </w:numPr>
        <w:spacing w:before="120" w:after="120" w:line="360" w:lineRule="exact"/>
        <w:jc w:val="both"/>
        <w:rPr>
          <w:rFonts w:ascii="Times New Roman" w:hAnsi="Times New Roman"/>
          <w:sz w:val="26"/>
          <w:szCs w:val="26"/>
          <w:lang w:val="nl-NL"/>
        </w:rPr>
      </w:pPr>
      <w:r w:rsidRPr="00F45F6E">
        <w:rPr>
          <w:rFonts w:ascii="Times New Roman" w:hAnsi="Times New Roman"/>
          <w:sz w:val="26"/>
          <w:szCs w:val="26"/>
          <w:lang w:val="nl-NL"/>
        </w:rPr>
        <w:t xml:space="preserve">Điện thoại: (84-8).38418108                </w:t>
      </w:r>
      <w:r w:rsidRPr="00F45F6E">
        <w:rPr>
          <w:rFonts w:ascii="Times New Roman" w:hAnsi="Times New Roman"/>
          <w:sz w:val="26"/>
          <w:szCs w:val="26"/>
          <w:lang w:val="nl-NL"/>
        </w:rPr>
        <w:tab/>
        <w:t>Fax: (84-8).38418109</w:t>
      </w:r>
    </w:p>
    <w:p w:rsidR="008E7A6D" w:rsidRPr="00F45F6E" w:rsidRDefault="008E7A6D" w:rsidP="008E7A6D">
      <w:pPr>
        <w:widowControl w:val="0"/>
        <w:numPr>
          <w:ilvl w:val="1"/>
          <w:numId w:val="12"/>
        </w:numPr>
        <w:spacing w:before="120" w:after="120" w:line="360" w:lineRule="exact"/>
        <w:jc w:val="both"/>
        <w:rPr>
          <w:rFonts w:ascii="Times New Roman" w:hAnsi="Times New Roman"/>
          <w:sz w:val="26"/>
          <w:szCs w:val="26"/>
          <w:lang w:val="nl-NL"/>
        </w:rPr>
      </w:pPr>
      <w:r w:rsidRPr="00F45F6E">
        <w:rPr>
          <w:rFonts w:ascii="Times New Roman" w:hAnsi="Times New Roman"/>
          <w:sz w:val="26"/>
          <w:szCs w:val="26"/>
          <w:lang w:val="nl-NL"/>
        </w:rPr>
        <w:t xml:space="preserve">E-mail: </w:t>
      </w:r>
      <w:hyperlink r:id="rId11" w:history="1">
        <w:r w:rsidRPr="00F45F6E">
          <w:rPr>
            <w:rFonts w:ascii="Times New Roman" w:hAnsi="Times New Roman"/>
            <w:sz w:val="26"/>
            <w:szCs w:val="26"/>
            <w:lang w:val="nl-NL"/>
          </w:rPr>
          <w:t>branch.tedi@gmail.com</w:t>
        </w:r>
      </w:hyperlink>
    </w:p>
    <w:p w:rsidR="008E7A6D" w:rsidRPr="00F45F6E" w:rsidRDefault="008E7A6D" w:rsidP="008E7A6D">
      <w:pPr>
        <w:widowControl w:val="0"/>
        <w:numPr>
          <w:ilvl w:val="0"/>
          <w:numId w:val="12"/>
        </w:numPr>
        <w:spacing w:before="120" w:after="120" w:line="360" w:lineRule="exact"/>
        <w:ind w:left="720"/>
        <w:jc w:val="both"/>
        <w:rPr>
          <w:rFonts w:ascii="Times New Roman" w:hAnsi="Times New Roman"/>
          <w:sz w:val="26"/>
          <w:szCs w:val="26"/>
          <w:lang w:val="nl-NL"/>
        </w:rPr>
      </w:pPr>
      <w:r w:rsidRPr="00F45F6E">
        <w:rPr>
          <w:rFonts w:ascii="Times New Roman" w:hAnsi="Times New Roman"/>
          <w:sz w:val="26"/>
          <w:szCs w:val="26"/>
          <w:lang w:val="nl-NL"/>
        </w:rPr>
        <w:t xml:space="preserve">Website:  </w:t>
      </w:r>
      <w:hyperlink r:id="rId12" w:history="1">
        <w:r w:rsidRPr="00F45F6E">
          <w:rPr>
            <w:rFonts w:ascii="Times New Roman" w:hAnsi="Times New Roman"/>
            <w:sz w:val="26"/>
            <w:szCs w:val="26"/>
          </w:rPr>
          <w:t>www.tedi.vn</w:t>
        </w:r>
      </w:hyperlink>
      <w:r w:rsidRPr="00F45F6E">
        <w:rPr>
          <w:rFonts w:ascii="Times New Roman" w:hAnsi="Times New Roman"/>
          <w:sz w:val="26"/>
          <w:szCs w:val="26"/>
          <w:lang w:val="nl-NL"/>
        </w:rPr>
        <w:t xml:space="preserve">        </w:t>
      </w:r>
    </w:p>
    <w:p w:rsidR="008E7A6D" w:rsidRPr="00F45F6E" w:rsidRDefault="008E7A6D" w:rsidP="008E7A6D">
      <w:pPr>
        <w:widowControl w:val="0"/>
        <w:numPr>
          <w:ilvl w:val="0"/>
          <w:numId w:val="12"/>
        </w:numPr>
        <w:spacing w:before="120" w:after="120" w:line="360" w:lineRule="exact"/>
        <w:ind w:left="720"/>
        <w:jc w:val="both"/>
        <w:rPr>
          <w:rFonts w:ascii="Times New Roman" w:hAnsi="Times New Roman"/>
          <w:sz w:val="26"/>
          <w:szCs w:val="26"/>
          <w:lang w:val="nl-NL"/>
        </w:rPr>
      </w:pPr>
      <w:r w:rsidRPr="00F45F6E">
        <w:rPr>
          <w:rFonts w:ascii="Times New Roman" w:hAnsi="Times New Roman"/>
          <w:sz w:val="26"/>
          <w:szCs w:val="26"/>
          <w:lang w:val="nl-NL"/>
        </w:rPr>
        <w:t>Giấy chứng nhận đăng ký doanh nghiệp số 0100107839 ngày 28/09/2010 của Sở Kế hoạch và Đầu tư thành phố Hà Nội.</w:t>
      </w:r>
    </w:p>
    <w:p w:rsidR="008E7A6D" w:rsidRPr="00F45F6E" w:rsidRDefault="008E7A6D" w:rsidP="008E7A6D">
      <w:pPr>
        <w:widowControl w:val="0"/>
        <w:numPr>
          <w:ilvl w:val="0"/>
          <w:numId w:val="12"/>
        </w:numPr>
        <w:spacing w:before="120" w:after="120" w:line="360" w:lineRule="exact"/>
        <w:ind w:left="720"/>
        <w:jc w:val="both"/>
        <w:rPr>
          <w:rFonts w:ascii="Times New Roman" w:hAnsi="Times New Roman"/>
          <w:sz w:val="26"/>
          <w:szCs w:val="26"/>
          <w:lang w:val="nl-NL"/>
        </w:rPr>
      </w:pPr>
      <w:r w:rsidRPr="00F45F6E">
        <w:rPr>
          <w:rFonts w:ascii="Times New Roman" w:hAnsi="Times New Roman"/>
          <w:sz w:val="26"/>
          <w:szCs w:val="26"/>
          <w:lang w:val="nl-NL"/>
        </w:rPr>
        <w:t>Mã số thuế: 0100107839</w:t>
      </w:r>
    </w:p>
    <w:p w:rsidR="008E7A6D" w:rsidRPr="00F45F6E" w:rsidRDefault="008E7A6D" w:rsidP="008E7A6D">
      <w:pPr>
        <w:widowControl w:val="0"/>
        <w:numPr>
          <w:ilvl w:val="0"/>
          <w:numId w:val="12"/>
        </w:numPr>
        <w:spacing w:before="120" w:after="120" w:line="360" w:lineRule="exact"/>
        <w:ind w:left="720"/>
        <w:jc w:val="both"/>
        <w:rPr>
          <w:rFonts w:ascii="Times New Roman" w:hAnsi="Times New Roman"/>
          <w:sz w:val="26"/>
          <w:szCs w:val="26"/>
          <w:lang w:val="nl-NL"/>
        </w:rPr>
      </w:pPr>
      <w:r w:rsidRPr="00F45F6E">
        <w:rPr>
          <w:rFonts w:ascii="Times New Roman" w:hAnsi="Times New Roman"/>
          <w:sz w:val="26"/>
          <w:szCs w:val="26"/>
          <w:lang w:val="nl-NL"/>
        </w:rPr>
        <w:t>Tài khoản giao dịch chính: 21110000000326 tại NHTMCP Đầu tư &amp; Phát triển Việt Nam – Chi nhánh Hà Nội</w:t>
      </w:r>
    </w:p>
    <w:p w:rsidR="008E7A6D" w:rsidRPr="00F45F6E" w:rsidRDefault="008E7A6D" w:rsidP="008E7A6D">
      <w:pPr>
        <w:widowControl w:val="0"/>
        <w:numPr>
          <w:ilvl w:val="0"/>
          <w:numId w:val="12"/>
        </w:numPr>
        <w:spacing w:before="120" w:after="120" w:line="360" w:lineRule="exact"/>
        <w:ind w:left="720"/>
        <w:jc w:val="both"/>
        <w:rPr>
          <w:rFonts w:ascii="Times New Roman" w:hAnsi="Times New Roman"/>
          <w:sz w:val="26"/>
          <w:szCs w:val="26"/>
          <w:lang w:val="nl-NL"/>
        </w:rPr>
      </w:pPr>
      <w:r w:rsidRPr="00F45F6E">
        <w:rPr>
          <w:rFonts w:ascii="Times New Roman" w:hAnsi="Times New Roman"/>
          <w:sz w:val="26"/>
          <w:szCs w:val="26"/>
          <w:lang w:val="nl-NL"/>
        </w:rPr>
        <w:t>Cơ quan quản lý Nhà nước: Bộ Giao thông vận tải</w:t>
      </w:r>
    </w:p>
    <w:p w:rsidR="008E7A6D" w:rsidRPr="00F45F6E" w:rsidRDefault="008E7A6D" w:rsidP="008E7A6D">
      <w:pPr>
        <w:widowControl w:val="0"/>
        <w:numPr>
          <w:ilvl w:val="0"/>
          <w:numId w:val="12"/>
        </w:numPr>
        <w:spacing w:before="120" w:after="120" w:line="360" w:lineRule="exact"/>
        <w:ind w:left="720"/>
        <w:jc w:val="both"/>
        <w:rPr>
          <w:rFonts w:ascii="Times New Roman" w:hAnsi="Times New Roman"/>
          <w:sz w:val="26"/>
          <w:szCs w:val="26"/>
          <w:lang w:val="nl-NL"/>
        </w:rPr>
      </w:pPr>
      <w:r w:rsidRPr="00F45F6E">
        <w:rPr>
          <w:rFonts w:ascii="Times New Roman" w:hAnsi="Times New Roman"/>
          <w:sz w:val="26"/>
          <w:szCs w:val="26"/>
          <w:lang w:val="nl-NL"/>
        </w:rPr>
        <w:t>Cơ quan chủ quản: Bộ Giao thông vận tải</w:t>
      </w:r>
    </w:p>
    <w:p w:rsidR="008E7A6D" w:rsidRPr="00F45F6E" w:rsidRDefault="008E7A6D" w:rsidP="008E7A6D">
      <w:pPr>
        <w:widowControl w:val="0"/>
        <w:numPr>
          <w:ilvl w:val="0"/>
          <w:numId w:val="12"/>
        </w:numPr>
        <w:spacing w:before="120" w:after="120" w:line="360" w:lineRule="exact"/>
        <w:ind w:left="720"/>
        <w:jc w:val="both"/>
        <w:rPr>
          <w:rFonts w:ascii="Times New Roman" w:hAnsi="Times New Roman"/>
          <w:sz w:val="26"/>
          <w:szCs w:val="26"/>
          <w:lang w:val="nl-NL"/>
        </w:rPr>
      </w:pPr>
      <w:r w:rsidRPr="00F45F6E">
        <w:rPr>
          <w:rFonts w:ascii="Times New Roman" w:hAnsi="Times New Roman"/>
          <w:sz w:val="26"/>
          <w:szCs w:val="26"/>
          <w:lang w:val="nl-NL"/>
        </w:rPr>
        <w:t xml:space="preserve">Loại hình doanh nghiệp: Tổng Công ty Nhà nước hoạt động theo mô hình Công ty mẹ - Công ty con; hạch toán độc lập, có tư cách pháp nhân đầy đủ, có con dấu </w:t>
      </w:r>
      <w:r w:rsidRPr="00F45F6E">
        <w:rPr>
          <w:rFonts w:ascii="Times New Roman" w:hAnsi="Times New Roman"/>
          <w:sz w:val="26"/>
          <w:szCs w:val="26"/>
          <w:lang w:val="nl-NL"/>
        </w:rPr>
        <w:lastRenderedPageBreak/>
        <w:t>riêng.</w:t>
      </w:r>
    </w:p>
    <w:p w:rsidR="008E7A6D" w:rsidRPr="00F45F6E" w:rsidRDefault="008E7A6D" w:rsidP="008E7A6D">
      <w:pPr>
        <w:pStyle w:val="AMuc123"/>
        <w:keepNext w:val="0"/>
        <w:widowControl w:val="0"/>
        <w:numPr>
          <w:ilvl w:val="0"/>
          <w:numId w:val="21"/>
        </w:numPr>
        <w:tabs>
          <w:tab w:val="num" w:pos="1800"/>
        </w:tabs>
        <w:spacing w:before="120" w:line="360" w:lineRule="exact"/>
        <w:ind w:left="720" w:hanging="720"/>
        <w:rPr>
          <w:szCs w:val="26"/>
          <w:lang w:val="fr-FR"/>
        </w:rPr>
      </w:pPr>
      <w:bookmarkStart w:id="51" w:name="_Toc305774867"/>
      <w:bookmarkStart w:id="52" w:name="_Toc305685894"/>
      <w:bookmarkStart w:id="53" w:name="_Toc305687473"/>
      <w:bookmarkStart w:id="54" w:name="_Toc187487790"/>
      <w:bookmarkStart w:id="55" w:name="_Toc375312128"/>
      <w:bookmarkEnd w:id="51"/>
      <w:bookmarkEnd w:id="52"/>
      <w:bookmarkEnd w:id="53"/>
      <w:r w:rsidRPr="00F45F6E">
        <w:rPr>
          <w:szCs w:val="26"/>
        </w:rPr>
        <w:t>Ngành</w:t>
      </w:r>
      <w:r w:rsidRPr="00F45F6E">
        <w:rPr>
          <w:szCs w:val="26"/>
          <w:lang w:val="fr-FR"/>
        </w:rPr>
        <w:t xml:space="preserve"> nghề kinh doanh:</w:t>
      </w:r>
      <w:bookmarkEnd w:id="54"/>
      <w:bookmarkEnd w:id="55"/>
    </w:p>
    <w:p w:rsidR="008E7A6D" w:rsidRPr="00F45F6E" w:rsidRDefault="008E7A6D" w:rsidP="008E7A6D">
      <w:pPr>
        <w:pStyle w:val="Abody0"/>
        <w:spacing w:before="0"/>
        <w:rPr>
          <w:lang w:val="pt-BR"/>
        </w:rPr>
      </w:pPr>
      <w:r w:rsidRPr="00F45F6E">
        <w:rPr>
          <w:lang w:val="pt-BR"/>
        </w:rPr>
        <w:t>Theo Giấy chứng nhận đăng ký doanh nghiệp số 0100107839, các ngành nghề kinh doanh chủ yếu của TEDI như sau:</w:t>
      </w:r>
    </w:p>
    <w:p w:rsidR="008E7A6D" w:rsidRPr="00F45F6E" w:rsidRDefault="008E7A6D" w:rsidP="008E7A6D">
      <w:pPr>
        <w:pStyle w:val="Abody0"/>
        <w:numPr>
          <w:ilvl w:val="0"/>
          <w:numId w:val="32"/>
        </w:numPr>
        <w:spacing w:before="0"/>
        <w:ind w:left="567"/>
        <w:rPr>
          <w:lang w:val="pt-BR"/>
        </w:rPr>
      </w:pPr>
      <w:r w:rsidRPr="00F45F6E">
        <w:rPr>
          <w:lang w:val="pt-BR"/>
        </w:rPr>
        <w:t>Lập quy hoạch tổng thể và chi tiết công trình giao thông, dân dụng, công nghiệp; lập báo cáo kinh tế kỹ thuật, báo cáo đầu tư các dự án đầu tư xây dựng và đánh giá đầu tư các công trình giao thông, dân dụng, công nghiệp;</w:t>
      </w:r>
    </w:p>
    <w:p w:rsidR="008E7A6D" w:rsidRPr="00F45F6E" w:rsidRDefault="008E7A6D" w:rsidP="008E7A6D">
      <w:pPr>
        <w:pStyle w:val="Abody0"/>
        <w:numPr>
          <w:ilvl w:val="0"/>
          <w:numId w:val="32"/>
        </w:numPr>
        <w:spacing w:before="0"/>
        <w:ind w:left="567"/>
        <w:rPr>
          <w:lang w:val="pt-BR"/>
        </w:rPr>
      </w:pPr>
      <w:r w:rsidRPr="00F45F6E">
        <w:rPr>
          <w:lang w:val="pt-BR"/>
        </w:rPr>
        <w:t>Tư vấn đầu tư, xây dựng và quản lý dự án đầu tư xây dựng công trình giao thông, dân dụng, công nghiệp;</w:t>
      </w:r>
    </w:p>
    <w:p w:rsidR="008E7A6D" w:rsidRPr="00F45F6E" w:rsidRDefault="008E7A6D" w:rsidP="008E7A6D">
      <w:pPr>
        <w:pStyle w:val="Abody0"/>
        <w:numPr>
          <w:ilvl w:val="0"/>
          <w:numId w:val="32"/>
        </w:numPr>
        <w:spacing w:before="0"/>
        <w:ind w:left="567"/>
        <w:rPr>
          <w:lang w:val="pt-BR"/>
        </w:rPr>
      </w:pPr>
      <w:r w:rsidRPr="00F45F6E">
        <w:rPr>
          <w:lang w:val="pt-BR"/>
        </w:rPr>
        <w:t>Thiết kế công trình cầu, hầm, đường bộ, đường sắt, công trình cảng, đường thuỷ, thuỷ lợi;</w:t>
      </w:r>
    </w:p>
    <w:p w:rsidR="008E7A6D" w:rsidRPr="00F45F6E" w:rsidRDefault="008E7A6D" w:rsidP="008E7A6D">
      <w:pPr>
        <w:pStyle w:val="Abody0"/>
        <w:numPr>
          <w:ilvl w:val="0"/>
          <w:numId w:val="32"/>
        </w:numPr>
        <w:spacing w:before="0"/>
        <w:ind w:left="567"/>
        <w:rPr>
          <w:lang w:val="pt-BR"/>
        </w:rPr>
      </w:pPr>
      <w:r w:rsidRPr="00F45F6E">
        <w:rPr>
          <w:lang w:val="pt-BR"/>
        </w:rPr>
        <w:t>Thiết kế đường sắt trên cao; khảo sát và lập hồ sơ dự báo giao thông vận tải;</w:t>
      </w:r>
    </w:p>
    <w:p w:rsidR="008E7A6D" w:rsidRPr="00F45F6E" w:rsidRDefault="008E7A6D" w:rsidP="008E7A6D">
      <w:pPr>
        <w:pStyle w:val="Abody0"/>
        <w:numPr>
          <w:ilvl w:val="0"/>
          <w:numId w:val="32"/>
        </w:numPr>
        <w:spacing w:before="0"/>
        <w:ind w:left="567"/>
        <w:rPr>
          <w:lang w:val="pt-BR"/>
        </w:rPr>
      </w:pPr>
      <w:r w:rsidRPr="00F45F6E">
        <w:rPr>
          <w:lang w:val="pt-BR"/>
        </w:rPr>
        <w:t>Thiết kế kỹ thuật, thiết kế kỹ thuật bản vẽ thi công, lập bản vẽ thi công, tư vấn đấu thầu, lập hồ sơ mời thầu, đánh giá hồ sơ dự thầu tư vấn và xây lắp; lập tổng mức đầu tư, tổng dự toán và dự toán chi tiết các công trình giao thông, dân dụng, công nghiệp;</w:t>
      </w:r>
    </w:p>
    <w:p w:rsidR="008E7A6D" w:rsidRPr="00F45F6E" w:rsidRDefault="008E7A6D" w:rsidP="008E7A6D">
      <w:pPr>
        <w:pStyle w:val="Abody0"/>
        <w:numPr>
          <w:ilvl w:val="0"/>
          <w:numId w:val="32"/>
        </w:numPr>
        <w:spacing w:before="0"/>
        <w:ind w:left="567"/>
        <w:rPr>
          <w:lang w:val="pt-BR"/>
        </w:rPr>
      </w:pPr>
      <w:r w:rsidRPr="00F45F6E">
        <w:rPr>
          <w:lang w:val="pt-BR"/>
        </w:rPr>
        <w:t>Thiết kế lắp đặt thiết bị điện chiếu sáng, hệ thống cấp thoát nước, kiến trúc cảnh quan công trình giao thông, dân dụng, công nghiệp;</w:t>
      </w:r>
    </w:p>
    <w:p w:rsidR="008E7A6D" w:rsidRPr="00F45F6E" w:rsidRDefault="008E7A6D" w:rsidP="008E7A6D">
      <w:pPr>
        <w:pStyle w:val="Abody0"/>
        <w:numPr>
          <w:ilvl w:val="0"/>
          <w:numId w:val="32"/>
        </w:numPr>
        <w:spacing w:before="0"/>
        <w:ind w:left="567"/>
        <w:rPr>
          <w:lang w:val="pt-BR"/>
        </w:rPr>
      </w:pPr>
      <w:r w:rsidRPr="00F45F6E">
        <w:rPr>
          <w:lang w:val="pt-BR"/>
        </w:rPr>
        <w:t>Thiết kế xử lý nền đất yếu và ổn định nền đào, đắp; thiết kế kết cấu các công trình giao thông, dân dụng, công nghiệp;</w:t>
      </w:r>
    </w:p>
    <w:p w:rsidR="008E7A6D" w:rsidRPr="00F45F6E" w:rsidRDefault="008E7A6D" w:rsidP="008E7A6D">
      <w:pPr>
        <w:pStyle w:val="Abody0"/>
        <w:numPr>
          <w:ilvl w:val="0"/>
          <w:numId w:val="32"/>
        </w:numPr>
        <w:spacing w:before="0"/>
        <w:ind w:left="567"/>
        <w:rPr>
          <w:lang w:val="pt-BR"/>
        </w:rPr>
      </w:pPr>
      <w:r w:rsidRPr="00F45F6E">
        <w:rPr>
          <w:lang w:val="pt-BR"/>
        </w:rPr>
        <w:t>Khảo sát địa hình, địa chất, thuỷ văn; thí nghiệm vật liệu xây dựng và các chỉ tiêu về địa chất, thuỷ văn, môi trường các công trình giao thông, dân dụng, công nghiệp;</w:t>
      </w:r>
    </w:p>
    <w:p w:rsidR="008E7A6D" w:rsidRPr="00F45F6E" w:rsidRDefault="008E7A6D" w:rsidP="008E7A6D">
      <w:pPr>
        <w:pStyle w:val="Abody0"/>
        <w:numPr>
          <w:ilvl w:val="0"/>
          <w:numId w:val="32"/>
        </w:numPr>
        <w:spacing w:before="0"/>
        <w:ind w:left="567"/>
        <w:rPr>
          <w:lang w:val="pt-BR"/>
        </w:rPr>
      </w:pPr>
      <w:r w:rsidRPr="00F45F6E">
        <w:rPr>
          <w:lang w:val="pt-BR"/>
        </w:rPr>
        <w:t>Khảo sát, lập hồ sơ đánh giá tác động môi trường các công trình giao thông, dân dụng, công nghiệp;</w:t>
      </w:r>
    </w:p>
    <w:p w:rsidR="008E7A6D" w:rsidRPr="00F45F6E" w:rsidRDefault="008E7A6D" w:rsidP="008E7A6D">
      <w:pPr>
        <w:pStyle w:val="Abody0"/>
        <w:numPr>
          <w:ilvl w:val="0"/>
          <w:numId w:val="32"/>
        </w:numPr>
        <w:spacing w:before="0"/>
        <w:ind w:left="567"/>
        <w:rPr>
          <w:lang w:val="pt-BR"/>
        </w:rPr>
      </w:pPr>
      <w:r w:rsidRPr="00F45F6E">
        <w:rPr>
          <w:lang w:val="pt-BR"/>
        </w:rPr>
        <w:t>Thẩm tra dự án đầu tư, dự án quy hoạch, thiết kế kỹ thuật, thiết kế bản vẽ thi công, tổng dự toán các công trình giao thông, dân dụng, công nghiệp;</w:t>
      </w:r>
    </w:p>
    <w:p w:rsidR="008E7A6D" w:rsidRPr="00F45F6E" w:rsidRDefault="008E7A6D" w:rsidP="008E7A6D">
      <w:pPr>
        <w:pStyle w:val="Abody0"/>
        <w:numPr>
          <w:ilvl w:val="0"/>
          <w:numId w:val="32"/>
        </w:numPr>
        <w:spacing w:before="0"/>
        <w:ind w:left="567"/>
        <w:rPr>
          <w:lang w:val="pt-BR"/>
        </w:rPr>
      </w:pPr>
      <w:r w:rsidRPr="00F45F6E">
        <w:rPr>
          <w:lang w:val="pt-BR"/>
        </w:rPr>
        <w:t>Tư vấn giám sát xây dựng, giám sát đầu tư, kiểm định chất lượng, thử tải các công trình giao thông;</w:t>
      </w:r>
    </w:p>
    <w:p w:rsidR="008E7A6D" w:rsidRPr="00F45F6E" w:rsidRDefault="008E7A6D" w:rsidP="008E7A6D">
      <w:pPr>
        <w:pStyle w:val="Abody0"/>
        <w:numPr>
          <w:ilvl w:val="0"/>
          <w:numId w:val="32"/>
        </w:numPr>
        <w:spacing w:before="0"/>
        <w:ind w:left="567"/>
        <w:rPr>
          <w:lang w:val="pt-BR"/>
        </w:rPr>
      </w:pPr>
      <w:r w:rsidRPr="00F45F6E">
        <w:rPr>
          <w:lang w:val="pt-BR"/>
        </w:rPr>
        <w:t>Nghiên cứu ứng dụng, xây dựng thực nghiệm và chuyển giao công nghệ mới các công trình giao thông, dân dụng, công nghiệp;</w:t>
      </w:r>
    </w:p>
    <w:p w:rsidR="008E7A6D" w:rsidRPr="00F45F6E" w:rsidRDefault="008E7A6D" w:rsidP="008E7A6D">
      <w:pPr>
        <w:pStyle w:val="Abody0"/>
        <w:numPr>
          <w:ilvl w:val="0"/>
          <w:numId w:val="32"/>
        </w:numPr>
        <w:spacing w:before="0"/>
        <w:ind w:left="567"/>
        <w:rPr>
          <w:lang w:val="pt-BR"/>
        </w:rPr>
      </w:pPr>
      <w:r w:rsidRPr="00F45F6E">
        <w:rPr>
          <w:lang w:val="pt-BR"/>
        </w:rPr>
        <w:t>Kinh doanh bất động sản;</w:t>
      </w:r>
    </w:p>
    <w:p w:rsidR="008E7A6D" w:rsidRPr="00F45F6E" w:rsidRDefault="008E7A6D" w:rsidP="008E7A6D">
      <w:pPr>
        <w:pStyle w:val="Abody0"/>
        <w:numPr>
          <w:ilvl w:val="0"/>
          <w:numId w:val="32"/>
        </w:numPr>
        <w:spacing w:before="0"/>
        <w:ind w:left="567"/>
        <w:rPr>
          <w:lang w:val="pt-BR"/>
        </w:rPr>
      </w:pPr>
      <w:r w:rsidRPr="00F45F6E">
        <w:rPr>
          <w:lang w:val="pt-BR"/>
        </w:rPr>
        <w:t>Xuất, nhập khẩu các thiết bị máy móc chuyên ngành phục vụ khảo sát thiết kế</w:t>
      </w:r>
      <w:bookmarkStart w:id="56" w:name="_Toc368321958"/>
      <w:bookmarkEnd w:id="56"/>
      <w:r w:rsidRPr="00F45F6E">
        <w:rPr>
          <w:lang w:val="pt-BR"/>
        </w:rPr>
        <w:t>.</w:t>
      </w:r>
    </w:p>
    <w:p w:rsidR="00C63A12" w:rsidRPr="00F45F6E" w:rsidRDefault="00C63A12" w:rsidP="00C63A12">
      <w:pPr>
        <w:pStyle w:val="Abody0"/>
        <w:spacing w:before="0"/>
        <w:rPr>
          <w:lang w:val="pt-BR"/>
        </w:rPr>
      </w:pPr>
    </w:p>
    <w:p w:rsidR="00C63A12" w:rsidRPr="00F45F6E" w:rsidRDefault="00C63A12" w:rsidP="00C63A12">
      <w:pPr>
        <w:pStyle w:val="Abody0"/>
        <w:spacing w:before="0"/>
        <w:rPr>
          <w:lang w:val="pt-BR"/>
        </w:rPr>
      </w:pPr>
    </w:p>
    <w:p w:rsidR="00C63A12" w:rsidRPr="00F45F6E" w:rsidRDefault="00C63A12" w:rsidP="00C63A12">
      <w:pPr>
        <w:pStyle w:val="Abody0"/>
        <w:spacing w:before="0"/>
        <w:rPr>
          <w:lang w:val="pt-BR"/>
        </w:rPr>
      </w:pPr>
    </w:p>
    <w:p w:rsidR="00C63A12" w:rsidRPr="00F45F6E" w:rsidRDefault="00C63A12" w:rsidP="00C63A12">
      <w:pPr>
        <w:pStyle w:val="Abody0"/>
        <w:spacing w:before="0"/>
        <w:rPr>
          <w:lang w:val="pt-BR"/>
        </w:rPr>
      </w:pPr>
    </w:p>
    <w:p w:rsidR="00C63A12" w:rsidRPr="00F45F6E" w:rsidRDefault="00C63A12" w:rsidP="00C63A12">
      <w:pPr>
        <w:pStyle w:val="Abody0"/>
        <w:spacing w:before="0"/>
        <w:rPr>
          <w:lang w:val="pt-BR"/>
        </w:rPr>
      </w:pPr>
    </w:p>
    <w:p w:rsidR="00C63A12" w:rsidRPr="00F45F6E" w:rsidRDefault="00C63A12" w:rsidP="00C63A12">
      <w:pPr>
        <w:pStyle w:val="Abody0"/>
        <w:spacing w:before="0"/>
        <w:rPr>
          <w:lang w:val="pt-BR"/>
        </w:rPr>
      </w:pPr>
    </w:p>
    <w:p w:rsidR="00C63A12" w:rsidRPr="00F45F6E" w:rsidRDefault="00C63A12" w:rsidP="00C63A12">
      <w:pPr>
        <w:pStyle w:val="Abody0"/>
        <w:spacing w:before="0"/>
        <w:rPr>
          <w:lang w:val="pt-BR"/>
        </w:rPr>
      </w:pPr>
    </w:p>
    <w:p w:rsidR="008E7A6D" w:rsidRPr="00F45F6E" w:rsidRDefault="008E7A6D" w:rsidP="00C45760">
      <w:pPr>
        <w:pStyle w:val="AMuc123"/>
        <w:keepNext w:val="0"/>
        <w:widowControl w:val="0"/>
        <w:numPr>
          <w:ilvl w:val="0"/>
          <w:numId w:val="21"/>
        </w:numPr>
        <w:tabs>
          <w:tab w:val="clear" w:pos="567"/>
          <w:tab w:val="clear" w:pos="2964"/>
        </w:tabs>
        <w:spacing w:beforeLines="40" w:afterLines="40"/>
        <w:ind w:left="540" w:hanging="540"/>
        <w:rPr>
          <w:szCs w:val="26"/>
          <w:lang w:val="nl-NL"/>
        </w:rPr>
      </w:pPr>
      <w:bookmarkStart w:id="57" w:name="_Toc375312129"/>
      <w:bookmarkStart w:id="58" w:name="_Toc187487791"/>
      <w:bookmarkStart w:id="59" w:name="_Toc349141070"/>
      <w:r w:rsidRPr="00F45F6E">
        <w:rPr>
          <w:szCs w:val="26"/>
          <w:lang w:val="nl-NL"/>
        </w:rPr>
        <w:lastRenderedPageBreak/>
        <w:t>Cơ cấu tổ chức của TEDI trước khi cổ phần hóa</w:t>
      </w:r>
      <w:bookmarkEnd w:id="57"/>
    </w:p>
    <w:p w:rsidR="008E7A6D" w:rsidRPr="00F45F6E" w:rsidRDefault="008E7A6D" w:rsidP="00C45760">
      <w:pPr>
        <w:pStyle w:val="AMuc123"/>
        <w:keepNext w:val="0"/>
        <w:widowControl w:val="0"/>
        <w:numPr>
          <w:ilvl w:val="0"/>
          <w:numId w:val="0"/>
        </w:numPr>
        <w:spacing w:beforeLines="40" w:afterLines="40"/>
        <w:jc w:val="center"/>
        <w:rPr>
          <w:szCs w:val="26"/>
          <w:lang w:val="nl-NL"/>
        </w:rPr>
      </w:pPr>
    </w:p>
    <w:p w:rsidR="008E7A6D" w:rsidRPr="00F45F6E" w:rsidRDefault="008E7A6D" w:rsidP="00C45760">
      <w:pPr>
        <w:pStyle w:val="AMuc123"/>
        <w:keepNext w:val="0"/>
        <w:widowControl w:val="0"/>
        <w:numPr>
          <w:ilvl w:val="0"/>
          <w:numId w:val="0"/>
        </w:numPr>
        <w:spacing w:beforeLines="40" w:afterLines="40"/>
        <w:jc w:val="center"/>
        <w:rPr>
          <w:szCs w:val="26"/>
          <w:lang w:val="nl-NL"/>
        </w:rPr>
        <w:sectPr w:rsidR="008E7A6D" w:rsidRPr="00F45F6E" w:rsidSect="00F87152">
          <w:headerReference w:type="default" r:id="rId13"/>
          <w:footerReference w:type="even" r:id="rId14"/>
          <w:footerReference w:type="default" r:id="rId15"/>
          <w:footerReference w:type="first" r:id="rId16"/>
          <w:pgSz w:w="11909" w:h="16834" w:code="9"/>
          <w:pgMar w:top="1134" w:right="749" w:bottom="1134" w:left="1701" w:header="720" w:footer="113"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1"/>
          <w:cols w:space="720"/>
          <w:titlePg/>
          <w:docGrid w:linePitch="360"/>
        </w:sectPr>
      </w:pPr>
      <w:r w:rsidRPr="00F45F6E">
        <w:rPr>
          <w:szCs w:val="26"/>
          <w:lang w:val="nl-NL"/>
        </w:rPr>
        <w:br w:type="page"/>
      </w:r>
      <w:bookmarkStart w:id="60" w:name="_Toc375312130"/>
      <w:r w:rsidR="006520A4">
        <w:rPr>
          <w:noProof/>
          <w:szCs w:val="26"/>
        </w:rPr>
        <w:pict>
          <v:group id="_x0000_s1036" style="position:absolute;left:0;text-align:left;margin-left:-18pt;margin-top:-3.7pt;width:477pt;height:10in;z-index:251670528" coordorigin="801,544" coordsize="10440,15025">
            <v:line id="_x0000_s1037" style="position:absolute" from="4221,2574" to="4240,12834" strokecolor="red" strokeweight="3pt"/>
            <v:shape id="_x0000_s1038" type="#_x0000_t202" style="position:absolute;left:801;top:544;width:10440;height:972" fillcolor="#fc0" stroked="f" strokecolor="#f60">
              <v:fill angle="-90" type="gradient"/>
              <v:shadow color="#868686"/>
              <v:textbox style="mso-next-textbox:#_x0000_s1038">
                <w:txbxContent>
                  <w:p w:rsidR="00F87152" w:rsidRPr="00BA6B12" w:rsidRDefault="00F87152" w:rsidP="008E7A6D">
                    <w:pPr>
                      <w:spacing w:before="40"/>
                      <w:jc w:val="center"/>
                      <w:rPr>
                        <w:rFonts w:ascii="Times New Roman" w:hAnsi="Times New Roman"/>
                        <w:b/>
                        <w:color w:val="800000"/>
                        <w:spacing w:val="-14"/>
                        <w:szCs w:val="26"/>
                      </w:rPr>
                    </w:pPr>
                    <w:r w:rsidRPr="00BA6B12">
                      <w:rPr>
                        <w:rFonts w:ascii="Times New Roman" w:hAnsi="Times New Roman"/>
                        <w:b/>
                        <w:color w:val="800000"/>
                        <w:spacing w:val="-14"/>
                        <w:szCs w:val="26"/>
                      </w:rPr>
                      <w:t>SƠ ĐỒ TỔ CHỨC CỦA CÔNG TY TNHH MỘT THÀNH VIÊN TỔNG CÔNG TY TƯ VẤN THIẾT KẾ GIAO THÔNG VẬN TẢI</w:t>
                    </w:r>
                  </w:p>
                  <w:p w:rsidR="00F87152" w:rsidRPr="005C2AC2" w:rsidRDefault="00F87152" w:rsidP="008E7A6D">
                    <w:pPr>
                      <w:jc w:val="center"/>
                      <w:rPr>
                        <w:rFonts w:ascii=".VnAvantH" w:hAnsi=".VnAvantH"/>
                        <w:b/>
                        <w:color w:val="000000"/>
                        <w:sz w:val="32"/>
                        <w:szCs w:val="32"/>
                      </w:rPr>
                    </w:pPr>
                  </w:p>
                </w:txbxContent>
              </v:textbox>
            </v:shape>
            <v:shape id="_x0000_s1039" type="#_x0000_t202" style="position:absolute;left:4530;top:11774;width:6463;height:340" fillcolor="lime" strokecolor="#9c0">
              <v:fill rotate="t" angle="-90" type="gradient"/>
              <v:textbox style="mso-next-textbox:#_x0000_s1039" inset="0,0,0,0">
                <w:txbxContent>
                  <w:p w:rsidR="00F87152" w:rsidRPr="00205D1E" w:rsidRDefault="00F87152" w:rsidP="008E7A6D">
                    <w:pPr>
                      <w:spacing w:after="0" w:line="240" w:lineRule="auto"/>
                      <w:jc w:val="center"/>
                      <w:rPr>
                        <w:rFonts w:ascii=".VnAvant" w:hAnsi=".VnAvant"/>
                        <w:color w:val="0000FF"/>
                        <w:sz w:val="20"/>
                      </w:rPr>
                    </w:pPr>
                    <w:r w:rsidRPr="00205D1E">
                      <w:rPr>
                        <w:color w:val="0000FF"/>
                        <w:sz w:val="20"/>
                      </w:rPr>
                      <w:t xml:space="preserve">  </w:t>
                    </w:r>
                    <w:r w:rsidRPr="00205D1E">
                      <w:rPr>
                        <w:rFonts w:ascii=".VnAvant" w:hAnsi=".VnAvant"/>
                        <w:color w:val="0000FF"/>
                        <w:sz w:val="20"/>
                      </w:rPr>
                      <w:t>C«ng ty CP T­ vÊn thiÕt kÕ cÇu lín - hÇm (BRITEC)</w:t>
                    </w:r>
                  </w:p>
                </w:txbxContent>
              </v:textbox>
            </v:shape>
            <v:shape id="_x0000_s1040" type="#_x0000_t202" style="position:absolute;left:4530;top:13004;width:6463;height:340" fillcolor="lime" strokecolor="#9c0">
              <v:fill rotate="t" angle="-90" type="gradient"/>
              <v:textbox style="mso-next-textbox:#_x0000_s1040" inset="0,0,0,0">
                <w:txbxContent>
                  <w:p w:rsidR="00F87152" w:rsidRPr="00A862D2" w:rsidRDefault="00F87152" w:rsidP="008E7A6D">
                    <w:pPr>
                      <w:spacing w:after="0" w:line="240" w:lineRule="auto"/>
                      <w:jc w:val="center"/>
                      <w:rPr>
                        <w:rFonts w:ascii=".VnAvant" w:hAnsi=".VnAvant"/>
                        <w:color w:val="0000FF"/>
                        <w:sz w:val="20"/>
                      </w:rPr>
                    </w:pPr>
                    <w:r w:rsidRPr="00A862D2">
                      <w:rPr>
                        <w:rFonts w:ascii=".VnAvant" w:hAnsi=".VnAvant"/>
                        <w:color w:val="0000FF"/>
                        <w:sz w:val="20"/>
                      </w:rPr>
                      <w:t xml:space="preserve">C«ng ty CP T­ vÊn thiÕt kÕ  </w:t>
                    </w:r>
                    <w:smartTag w:uri="urn:schemas:contacts" w:element="GivenName">
                      <w:r w:rsidRPr="00A862D2">
                        <w:rPr>
                          <w:rFonts w:ascii=".VnAvant" w:hAnsi=".VnAvant"/>
                          <w:color w:val="0000FF"/>
                          <w:sz w:val="20"/>
                        </w:rPr>
                        <w:t>XD</w:t>
                      </w:r>
                    </w:smartTag>
                    <w:r w:rsidRPr="00A862D2">
                      <w:rPr>
                        <w:rFonts w:ascii=".VnAvant" w:hAnsi=".VnAvant"/>
                        <w:color w:val="0000FF"/>
                        <w:sz w:val="20"/>
                      </w:rPr>
                      <w:t xml:space="preserve"> </w:t>
                    </w:r>
                    <w:smartTag w:uri="urn:schemas:contacts" w:element="Sn">
                      <w:r w:rsidRPr="00A862D2">
                        <w:rPr>
                          <w:rFonts w:ascii=".VnAvant" w:hAnsi=".VnAvant"/>
                          <w:color w:val="0000FF"/>
                          <w:sz w:val="20"/>
                        </w:rPr>
                        <w:t>GT</w:t>
                      </w:r>
                    </w:smartTag>
                    <w:r w:rsidRPr="00A862D2">
                      <w:rPr>
                        <w:rFonts w:ascii=".VnAvant" w:hAnsi=".VnAvant"/>
                        <w:color w:val="0000FF"/>
                        <w:sz w:val="20"/>
                      </w:rPr>
                      <w:t xml:space="preserve"> thuû (</w:t>
                    </w:r>
                    <w:smartTag w:uri="urn:schemas-microsoft-com:office:smarttags" w:element="PersonName">
                      <w:smartTag w:uri="urn:schemas:contacts" w:element="GivenName">
                        <w:r w:rsidRPr="00A862D2">
                          <w:rPr>
                            <w:rFonts w:ascii=".VnAvant" w:hAnsi=".VnAvant"/>
                            <w:color w:val="0000FF"/>
                            <w:sz w:val="20"/>
                          </w:rPr>
                          <w:t>TEDI</w:t>
                        </w:r>
                      </w:smartTag>
                      <w:r w:rsidRPr="00A862D2">
                        <w:rPr>
                          <w:rFonts w:ascii=".VnAvant" w:hAnsi=".VnAvant"/>
                          <w:color w:val="0000FF"/>
                          <w:sz w:val="20"/>
                        </w:rPr>
                        <w:t xml:space="preserve"> </w:t>
                      </w:r>
                      <w:smartTag w:uri="urn:schemas:contacts" w:element="Sn">
                        <w:r w:rsidRPr="00A862D2">
                          <w:rPr>
                            <w:rFonts w:ascii=".VnAvant" w:hAnsi=".VnAvant"/>
                            <w:color w:val="0000FF"/>
                            <w:sz w:val="20"/>
                          </w:rPr>
                          <w:t>WECCO</w:t>
                        </w:r>
                      </w:smartTag>
                    </w:smartTag>
                    <w:r w:rsidRPr="00A862D2">
                      <w:rPr>
                        <w:rFonts w:ascii=".VnAvant" w:hAnsi=".VnAvant"/>
                        <w:color w:val="0000FF"/>
                        <w:sz w:val="20"/>
                      </w:rPr>
                      <w:t>)</w:t>
                    </w:r>
                  </w:p>
                </w:txbxContent>
              </v:textbox>
            </v:shape>
            <v:shape id="_x0000_s1041" type="#_x0000_t202" style="position:absolute;left:4530;top:12193;width:6463;height:340" fillcolor="lime" strokecolor="#9c0">
              <v:fill rotate="t" angle="-90" type="gradient"/>
              <v:textbox style="mso-next-textbox:#_x0000_s1041" inset="0,0,0,0">
                <w:txbxContent>
                  <w:p w:rsidR="00F87152" w:rsidRPr="00A862D2" w:rsidRDefault="00F87152" w:rsidP="008E7A6D">
                    <w:pPr>
                      <w:spacing w:after="0" w:line="240" w:lineRule="auto"/>
                      <w:jc w:val="center"/>
                      <w:rPr>
                        <w:rFonts w:ascii=".VnAvant" w:hAnsi=".VnAvant"/>
                        <w:color w:val="0000FF"/>
                        <w:sz w:val="20"/>
                      </w:rPr>
                    </w:pPr>
                    <w:r>
                      <w:rPr>
                        <w:color w:val="0000FF"/>
                      </w:rPr>
                      <w:t xml:space="preserve"> </w:t>
                    </w:r>
                    <w:r w:rsidRPr="00A862D2">
                      <w:rPr>
                        <w:rFonts w:ascii=".VnAvant" w:hAnsi=".VnAvant"/>
                        <w:color w:val="0000FF"/>
                        <w:sz w:val="20"/>
                      </w:rPr>
                      <w:t>C«ng ty CP T­ vÊn thiÕt kÕ cÇu ®­êng (TEDI-RECO)</w:t>
                    </w:r>
                  </w:p>
                </w:txbxContent>
              </v:textbox>
            </v:shape>
            <v:shape id="_x0000_s1042" type="#_x0000_t202" style="position:absolute;left:4530;top:12604;width:6463;height:340" fillcolor="lime" strokecolor="#9c0">
              <v:fill rotate="t" angle="-90" type="gradient"/>
              <v:textbox style="mso-next-textbox:#_x0000_s1042" inset="0,0,0,0">
                <w:txbxContent>
                  <w:p w:rsidR="00F87152" w:rsidRPr="00A862D2" w:rsidRDefault="00F87152" w:rsidP="008E7A6D">
                    <w:pPr>
                      <w:spacing w:after="0" w:line="240" w:lineRule="auto"/>
                      <w:jc w:val="center"/>
                      <w:rPr>
                        <w:rFonts w:ascii=".VnAvant" w:hAnsi=".VnAvant"/>
                        <w:color w:val="0000FF"/>
                        <w:sz w:val="20"/>
                      </w:rPr>
                    </w:pPr>
                    <w:r w:rsidRPr="00A862D2">
                      <w:rPr>
                        <w:rFonts w:ascii=".VnAvant" w:hAnsi=".VnAvant"/>
                        <w:color w:val="0000FF"/>
                        <w:sz w:val="20"/>
                      </w:rPr>
                      <w:t>C«ng ty CP T­ vÊn x©y dùng c¶ng-®­êng thuû (</w:t>
                    </w:r>
                    <w:smartTag w:uri="urn:schemas-microsoft-com:office:smarttags" w:element="place">
                      <w:smartTag w:uri="urn:schemas-microsoft-com:office:smarttags" w:element="PlaceName">
                        <w:r w:rsidRPr="00A862D2">
                          <w:rPr>
                            <w:rFonts w:ascii=".VnAvant" w:hAnsi=".VnAvant"/>
                            <w:color w:val="0000FF"/>
                            <w:sz w:val="20"/>
                          </w:rPr>
                          <w:t>TEDI</w:t>
                        </w:r>
                      </w:smartTag>
                      <w:r w:rsidRPr="00A862D2">
                        <w:rPr>
                          <w:rFonts w:ascii=".VnAvant" w:hAnsi=".VnAvant"/>
                          <w:color w:val="0000FF"/>
                          <w:sz w:val="20"/>
                        </w:rPr>
                        <w:t xml:space="preserve"> </w:t>
                      </w:r>
                      <w:smartTag w:uri="urn:schemas-microsoft-com:office:smarttags" w:element="PlaceType">
                        <w:r w:rsidRPr="00A862D2">
                          <w:rPr>
                            <w:rFonts w:ascii=".VnAvant" w:hAnsi=".VnAvant"/>
                            <w:color w:val="0000FF"/>
                            <w:sz w:val="20"/>
                          </w:rPr>
                          <w:t>PORT</w:t>
                        </w:r>
                      </w:smartTag>
                    </w:smartTag>
                    <w:r w:rsidRPr="00A862D2">
                      <w:rPr>
                        <w:rFonts w:ascii=".VnAvant" w:hAnsi=".VnAvant"/>
                        <w:color w:val="0000FF"/>
                        <w:sz w:val="20"/>
                      </w:rPr>
                      <w:t>)</w:t>
                    </w:r>
                  </w:p>
                </w:txbxContent>
              </v:textbox>
            </v:shape>
            <v:shape id="_x0000_s1043" type="#_x0000_t202" style="position:absolute;left:4530;top:11363;width:6463;height:340" fillcolor="lime" strokecolor="#9c0">
              <v:fill rotate="t" angle="-90" type="gradient"/>
              <v:textbox style="mso-next-textbox:#_x0000_s1043" inset=",0,,0">
                <w:txbxContent>
                  <w:p w:rsidR="00F87152" w:rsidRPr="00205D1E" w:rsidRDefault="00F87152" w:rsidP="008E7A6D">
                    <w:pPr>
                      <w:spacing w:after="0" w:line="240" w:lineRule="auto"/>
                      <w:jc w:val="center"/>
                      <w:rPr>
                        <w:rFonts w:ascii=".VnAvant" w:hAnsi=".VnAvant"/>
                        <w:color w:val="0000FF"/>
                        <w:sz w:val="20"/>
                      </w:rPr>
                    </w:pPr>
                    <w:r w:rsidRPr="00205D1E">
                      <w:rPr>
                        <w:rFonts w:ascii=".VnAvant" w:hAnsi=".VnAvant"/>
                        <w:color w:val="0000FF"/>
                        <w:sz w:val="20"/>
                      </w:rPr>
                      <w:t>C«ng ty CP T­ vÊn thiÕt kÕ ®­êng bé (HECO)</w:t>
                    </w:r>
                  </w:p>
                </w:txbxContent>
              </v:textbox>
            </v:shape>
            <v:shape id="_x0000_s1044" type="#_x0000_t202" style="position:absolute;left:4530;top:13784;width:6463;height:340" fillcolor="lime" strokecolor="#9c0">
              <v:fill rotate="t" angle="-90" type="gradient"/>
              <v:textbox style="mso-next-textbox:#_x0000_s1044" inset="0,0,0,0">
                <w:txbxContent>
                  <w:p w:rsidR="00F87152" w:rsidRPr="00276840" w:rsidRDefault="00F87152" w:rsidP="008E7A6D">
                    <w:pPr>
                      <w:spacing w:after="0" w:line="240" w:lineRule="auto"/>
                      <w:jc w:val="center"/>
                      <w:rPr>
                        <w:rFonts w:ascii=".VnAvant" w:hAnsi=".VnAvant"/>
                        <w:color w:val="0000FF"/>
                        <w:sz w:val="20"/>
                        <w:lang w:val="fr-FR"/>
                      </w:rPr>
                    </w:pPr>
                    <w:r w:rsidRPr="00276840">
                      <w:rPr>
                        <w:rFonts w:ascii=".VnAvant" w:hAnsi=".VnAvant"/>
                        <w:color w:val="0000FF"/>
                        <w:sz w:val="20"/>
                        <w:lang w:val="fr-FR"/>
                      </w:rPr>
                      <w:t>C«ng ty CP T­ vÊn x©y dùng CTGT 2 (TECCO2)</w:t>
                    </w:r>
                  </w:p>
                </w:txbxContent>
              </v:textbox>
            </v:shape>
            <v:shape id="_x0000_s1045" type="#_x0000_t202" style="position:absolute;left:4530;top:14174;width:6463;height:340" fillcolor="lime" strokecolor="#9c0">
              <v:fill rotate="t" angle="-90" type="gradient"/>
              <v:textbox style="mso-next-textbox:#_x0000_s1045" inset="0,0,0,0">
                <w:txbxContent>
                  <w:p w:rsidR="00F87152" w:rsidRPr="00BA6B12" w:rsidRDefault="00F87152" w:rsidP="008E7A6D">
                    <w:pPr>
                      <w:spacing w:after="0" w:line="240" w:lineRule="auto"/>
                      <w:jc w:val="center"/>
                      <w:rPr>
                        <w:rFonts w:ascii=".VnAvant" w:hAnsi=".VnAvant"/>
                        <w:color w:val="0000FF"/>
                        <w:sz w:val="20"/>
                        <w:szCs w:val="20"/>
                      </w:rPr>
                    </w:pPr>
                    <w:r w:rsidRPr="00BA6B12">
                      <w:rPr>
                        <w:rFonts w:ascii=".VnAvant" w:hAnsi=".VnAvant"/>
                        <w:color w:val="0000FF"/>
                        <w:sz w:val="20"/>
                        <w:szCs w:val="20"/>
                      </w:rPr>
                      <w:t>C«ng ty CP T­ vÊn thiÕt kÕ GTVT 4 (TEDCO4)</w:t>
                    </w:r>
                  </w:p>
                </w:txbxContent>
              </v:textbox>
            </v:shape>
            <v:shape id="_x0000_s1046" type="#_x0000_t202" style="position:absolute;left:4541;top:14953;width:6463;height:340" fillcolor="lime" strokecolor="#9c0">
              <v:fill rotate="t" angle="-90" type="gradient"/>
              <v:textbox style="mso-next-textbox:#_x0000_s1046" inset=",0,,0">
                <w:txbxContent>
                  <w:p w:rsidR="00F87152" w:rsidRPr="00276840" w:rsidRDefault="00F87152" w:rsidP="008E7A6D">
                    <w:pPr>
                      <w:spacing w:after="0" w:line="240" w:lineRule="auto"/>
                      <w:jc w:val="center"/>
                      <w:rPr>
                        <w:rFonts w:ascii=".VnAvant" w:hAnsi=".VnAvant"/>
                        <w:color w:val="0000FF"/>
                        <w:sz w:val="20"/>
                        <w:lang w:val="fr-FR"/>
                      </w:rPr>
                    </w:pPr>
                    <w:r w:rsidRPr="00276840">
                      <w:rPr>
                        <w:rFonts w:ascii=".VnAvant" w:hAnsi=".VnAvant"/>
                        <w:color w:val="0000FF"/>
                        <w:sz w:val="20"/>
                        <w:lang w:val="fr-FR"/>
                      </w:rPr>
                      <w:t>C«ng ty CP T­ vÊn x©y dùng CTGT 7 (TECCO7)</w:t>
                    </w:r>
                  </w:p>
                </w:txbxContent>
              </v:textbox>
            </v:shape>
            <v:shape id="_x0000_s1047" type="#_x0000_t202" style="position:absolute;left:4530;top:14563;width:6463;height:340" fillcolor="lime" strokecolor="#9c0">
              <v:fill rotate="t" angle="-90" type="gradient"/>
              <v:textbox style="mso-next-textbox:#_x0000_s1047" inset=",0,,0">
                <w:txbxContent>
                  <w:p w:rsidR="00F87152" w:rsidRPr="00276840" w:rsidRDefault="00F87152" w:rsidP="008E7A6D">
                    <w:pPr>
                      <w:spacing w:after="0" w:line="240" w:lineRule="auto"/>
                      <w:jc w:val="center"/>
                      <w:rPr>
                        <w:rFonts w:ascii=".VnAvant" w:hAnsi=".VnAvant"/>
                        <w:color w:val="0000FF"/>
                        <w:sz w:val="20"/>
                        <w:lang w:val="fr-FR"/>
                      </w:rPr>
                    </w:pPr>
                    <w:r w:rsidRPr="00276840">
                      <w:rPr>
                        <w:rFonts w:ascii=".VnAvant" w:hAnsi=".VnAvant"/>
                        <w:color w:val="0000FF"/>
                        <w:sz w:val="20"/>
                        <w:lang w:val="fr-FR"/>
                      </w:rPr>
                      <w:t>C«ng ty CP T­ vÊn x©y dùng CTGT 5 (TECCO5)</w:t>
                    </w:r>
                  </w:p>
                </w:txbxContent>
              </v:textbox>
            </v:shape>
            <v:shape id="_x0000_s1048" type="#_x0000_t202" style="position:absolute;left:4530;top:13394;width:6463;height:340" fillcolor="lime" strokecolor="#9c0">
              <v:fill rotate="t" angle="-90" type="gradient"/>
              <v:textbox style="mso-next-textbox:#_x0000_s1048" inset="0,0,0,0">
                <w:txbxContent>
                  <w:p w:rsidR="00F87152" w:rsidRPr="00A862D2" w:rsidRDefault="00F87152" w:rsidP="008E7A6D">
                    <w:pPr>
                      <w:spacing w:after="0" w:line="240" w:lineRule="auto"/>
                      <w:jc w:val="center"/>
                      <w:rPr>
                        <w:rFonts w:ascii=".VnAvant" w:hAnsi=".VnAvant"/>
                        <w:color w:val="0000FF"/>
                        <w:sz w:val="20"/>
                      </w:rPr>
                    </w:pPr>
                    <w:r w:rsidRPr="00A862D2">
                      <w:rPr>
                        <w:rFonts w:ascii=".VnAvant" w:hAnsi=".VnAvant"/>
                        <w:color w:val="0000FF"/>
                        <w:sz w:val="20"/>
                      </w:rPr>
                      <w:t>C«ng ty CP T­ vÊn thiÕt kÕ kiÓm ®Þnh &amp; ®Þa KT (TEDI-GIC)</w:t>
                    </w:r>
                  </w:p>
                </w:txbxContent>
              </v:textbox>
            </v:shape>
            <v:group id="_x0000_s1049" style="position:absolute;left:1488;top:11510;width:2314;height:1248" coordorigin="1941,12334" coordsize="2314,1248">
              <v:oval id="_x0000_s1050" style="position:absolute;left:1986;top:12349;width:2202;height:1134;mso-wrap-edited:f" wrapcoords="8621 0 5874 393 663 4713 663 6284 0 9033 -95 9818 -95 14138 2463 18851 3221 19636 7389 21600 8621 21600 12979 21600 14211 21600 18379 19636 19137 18851 21695 14138 21695 9818 21600 9033 20937 6284 21032 4713 15632 393 12979 0 8621 0" fillcolor="aqua" strokecolor="navy">
                <v:fill rotate="t" angle="-90" focus="100%" type="gradient"/>
              </v:oval>
              <v:shape id="_x0000_s1051" type="#_x0000_t202" style="position:absolute;left:1941;top:12334;width:2314;height:1248" filled="f" stroked="f">
                <v:textbox style="mso-next-textbox:#_x0000_s1051">
                  <w:txbxContent>
                    <w:p w:rsidR="00F87152" w:rsidRPr="00BA6B12" w:rsidRDefault="00F87152" w:rsidP="008E7A6D">
                      <w:pPr>
                        <w:spacing w:after="0" w:line="240" w:lineRule="auto"/>
                        <w:jc w:val="center"/>
                        <w:rPr>
                          <w:rFonts w:ascii=".VnAvant" w:hAnsi=".VnAvant"/>
                          <w:color w:val="000000"/>
                          <w:sz w:val="20"/>
                          <w:szCs w:val="20"/>
                        </w:rPr>
                      </w:pPr>
                    </w:p>
                    <w:p w:rsidR="00F87152" w:rsidRPr="00F94D61" w:rsidRDefault="00F87152" w:rsidP="008E7A6D">
                      <w:pPr>
                        <w:spacing w:after="0" w:line="240" w:lineRule="auto"/>
                        <w:jc w:val="center"/>
                        <w:rPr>
                          <w:rFonts w:ascii=".VnAvant" w:hAnsi=".VnAvant"/>
                          <w:color w:val="000000"/>
                          <w:sz w:val="16"/>
                          <w:szCs w:val="16"/>
                        </w:rPr>
                      </w:pPr>
                      <w:r w:rsidRPr="00F94D61">
                        <w:rPr>
                          <w:rFonts w:ascii=".VnAvant" w:hAnsi=".VnAvant"/>
                          <w:color w:val="000000"/>
                          <w:sz w:val="16"/>
                          <w:szCs w:val="16"/>
                        </w:rPr>
                        <w:t>C«ng ty</w:t>
                      </w:r>
                    </w:p>
                    <w:p w:rsidR="00F87152" w:rsidRPr="009B7105" w:rsidRDefault="00F87152" w:rsidP="008E7A6D">
                      <w:pPr>
                        <w:spacing w:after="0" w:line="240" w:lineRule="auto"/>
                        <w:jc w:val="center"/>
                        <w:rPr>
                          <w:rFonts w:ascii=".VnAvant" w:hAnsi=".VnAvant"/>
                          <w:color w:val="000000"/>
                          <w:sz w:val="16"/>
                          <w:szCs w:val="16"/>
                          <w:lang w:val="pl-PL"/>
                        </w:rPr>
                      </w:pPr>
                      <w:r w:rsidRPr="00F94D61">
                        <w:rPr>
                          <w:rFonts w:ascii=".VnAvant" w:hAnsi=".VnAvant"/>
                          <w:color w:val="000000"/>
                          <w:sz w:val="16"/>
                          <w:szCs w:val="16"/>
                        </w:rPr>
                        <w:t xml:space="preserve"> </w:t>
                      </w:r>
                      <w:r w:rsidRPr="009B7105">
                        <w:rPr>
                          <w:rFonts w:ascii=".VnAvant" w:hAnsi=".VnAvant"/>
                          <w:color w:val="000000"/>
                          <w:sz w:val="16"/>
                          <w:szCs w:val="16"/>
                          <w:lang w:val="pl-PL"/>
                        </w:rPr>
                        <w:t xml:space="preserve">c«ng tr×nh Ch©u </w:t>
                      </w:r>
                      <w:r w:rsidRPr="009B7105">
                        <w:rPr>
                          <w:rFonts w:ascii=".VnAvantH" w:hAnsi=".VnAvantH"/>
                          <w:color w:val="000000"/>
                          <w:sz w:val="16"/>
                          <w:szCs w:val="16"/>
                          <w:lang w:val="pl-PL"/>
                        </w:rPr>
                        <w:t>¸</w:t>
                      </w:r>
                      <w:r w:rsidRPr="009B7105">
                        <w:rPr>
                          <w:rFonts w:ascii=".VnAvant" w:hAnsi=".VnAvant"/>
                          <w:color w:val="000000"/>
                          <w:sz w:val="16"/>
                          <w:szCs w:val="16"/>
                          <w:lang w:val="pl-PL"/>
                        </w:rPr>
                        <w:t>-</w:t>
                      </w:r>
                    </w:p>
                    <w:p w:rsidR="00F87152" w:rsidRPr="00F94D61" w:rsidRDefault="00F87152" w:rsidP="008E7A6D">
                      <w:pPr>
                        <w:spacing w:after="0" w:line="240" w:lineRule="auto"/>
                        <w:jc w:val="center"/>
                        <w:rPr>
                          <w:rFonts w:ascii=".VnAvant" w:hAnsi=".VnAvant"/>
                          <w:color w:val="000000"/>
                          <w:sz w:val="16"/>
                          <w:szCs w:val="16"/>
                        </w:rPr>
                      </w:pPr>
                      <w:r w:rsidRPr="00F94D61">
                        <w:rPr>
                          <w:rFonts w:ascii=".VnAvant" w:hAnsi=".VnAvant"/>
                          <w:color w:val="000000"/>
                          <w:sz w:val="16"/>
                          <w:szCs w:val="16"/>
                        </w:rPr>
                        <w:t xml:space="preserve">Th¸i B×nh d­¬ng (APECO) </w:t>
                      </w:r>
                    </w:p>
                  </w:txbxContent>
                </v:textbox>
              </v:shape>
            </v:group>
            <v:group id="_x0000_s1052" style="position:absolute;left:1530;top:13019;width:2175;height:1106" coordorigin="2031,13684" coordsize="2175,1106">
              <v:oval id="_x0000_s1053" style="position:absolute;left:2031;top:13684;width:2154;height:1106" fillcolor="aqua">
                <v:fill rotate="t" angle="-90" focus="100%" type="gradient"/>
              </v:oval>
              <v:shape id="_x0000_s1054" type="#_x0000_t202" style="position:absolute;left:2046;top:13828;width:2160;height:720" filled="f" stroked="f">
                <v:textbox style="mso-next-textbox:#_x0000_s1054">
                  <w:txbxContent>
                    <w:p w:rsidR="00F87152" w:rsidRPr="00BA6B12" w:rsidRDefault="00F87152" w:rsidP="008E7A6D">
                      <w:pPr>
                        <w:spacing w:before="60" w:after="0" w:line="240" w:lineRule="auto"/>
                        <w:jc w:val="center"/>
                        <w:rPr>
                          <w:rFonts w:ascii=".VnAvant" w:hAnsi=".VnAvant"/>
                          <w:color w:val="000000"/>
                          <w:sz w:val="16"/>
                          <w:szCs w:val="16"/>
                        </w:rPr>
                      </w:pPr>
                      <w:r w:rsidRPr="00BA6B12">
                        <w:rPr>
                          <w:rFonts w:ascii=".VnAvant" w:hAnsi=".VnAvant"/>
                          <w:color w:val="000000"/>
                          <w:sz w:val="16"/>
                          <w:szCs w:val="16"/>
                        </w:rPr>
                        <w:t>C«ng ty Cæ phÇn</w:t>
                      </w:r>
                    </w:p>
                    <w:p w:rsidR="00F87152" w:rsidRPr="00BA6B12" w:rsidRDefault="00F87152" w:rsidP="008E7A6D">
                      <w:pPr>
                        <w:spacing w:before="60" w:after="0" w:line="240" w:lineRule="auto"/>
                        <w:jc w:val="center"/>
                        <w:rPr>
                          <w:rFonts w:ascii=".VnAvant" w:hAnsi=".VnAvant"/>
                          <w:color w:val="000000"/>
                          <w:sz w:val="16"/>
                          <w:szCs w:val="16"/>
                        </w:rPr>
                      </w:pPr>
                      <w:r w:rsidRPr="00BA6B12">
                        <w:rPr>
                          <w:rFonts w:ascii=".VnAvant" w:hAnsi=".VnAvant"/>
                          <w:color w:val="000000"/>
                          <w:sz w:val="16"/>
                          <w:szCs w:val="16"/>
                        </w:rPr>
                        <w:t>T­ vÊn quèc tÕ GTVT</w:t>
                      </w:r>
                    </w:p>
                    <w:p w:rsidR="00F87152" w:rsidRPr="00BA6B12" w:rsidRDefault="00F87152" w:rsidP="008E7A6D">
                      <w:pPr>
                        <w:spacing w:before="60" w:after="0" w:line="240" w:lineRule="auto"/>
                        <w:jc w:val="center"/>
                        <w:rPr>
                          <w:rFonts w:ascii=".VnAvant" w:hAnsi=".VnAvant"/>
                          <w:color w:val="0000FF"/>
                          <w:sz w:val="16"/>
                          <w:szCs w:val="16"/>
                        </w:rPr>
                      </w:pPr>
                      <w:r w:rsidRPr="00BA6B12">
                        <w:rPr>
                          <w:rFonts w:ascii=".VnAvant" w:hAnsi=".VnAvant"/>
                          <w:color w:val="0000FF"/>
                          <w:sz w:val="16"/>
                          <w:szCs w:val="16"/>
                        </w:rPr>
                        <w:t xml:space="preserve">Quèc tÕ TEDI </w:t>
                      </w:r>
                    </w:p>
                    <w:p w:rsidR="00F87152" w:rsidRPr="00BA6B12" w:rsidRDefault="00F87152" w:rsidP="008E7A6D">
                      <w:pPr>
                        <w:spacing w:after="0" w:line="240" w:lineRule="auto"/>
                        <w:rPr>
                          <w:sz w:val="16"/>
                          <w:szCs w:val="16"/>
                        </w:rPr>
                      </w:pPr>
                    </w:p>
                  </w:txbxContent>
                </v:textbox>
              </v:shape>
            </v:group>
            <v:line id="_x0000_s1055" style="position:absolute" from="2583,12666" to="2583,13026" strokecolor="#f60" strokeweight="3pt"/>
            <v:line id="_x0000_s1056" style="position:absolute;flip:x" from="2583,12850" to="4518,12850" strokecolor="#f60" strokeweight="3pt"/>
            <v:roundrect id="_x0000_s1057" style="position:absolute;left:2205;top:1444;width:8676;height:9000" arcsize="2749f" filled="f" strokecolor="red" strokeweight="3pt">
              <v:stroke linestyle="thinThin"/>
            </v:roundrect>
            <v:roundrect id="_x0000_s1058" style="position:absolute;left:4352;top:10697;width:6874;height:4872" arcsize="4506f" filled="f" strokecolor="green" strokeweight="1pt"/>
            <v:roundrect id="_x0000_s1059" style="position:absolute;left:1260;top:10698;width:2788;height:3863" arcsize="9472f" filled="f" strokecolor="blue" strokeweight="1pt"/>
            <v:shape id="_x0000_s1060" type="#_x0000_t202" style="position:absolute;left:6351;top:10822;width:2520;height:461" strokecolor="teal" strokeweight="1.5pt">
              <v:textbox style="mso-next-textbox:#_x0000_s1060">
                <w:txbxContent>
                  <w:p w:rsidR="00F87152" w:rsidRPr="00C558E1" w:rsidRDefault="00F87152" w:rsidP="008E7A6D">
                    <w:pPr>
                      <w:spacing w:after="0" w:line="240" w:lineRule="auto"/>
                      <w:jc w:val="center"/>
                      <w:rPr>
                        <w:rFonts w:ascii=".VnAvantH" w:hAnsi=".VnAvantH"/>
                        <w:color w:val="008000"/>
                      </w:rPr>
                    </w:pPr>
                    <w:r w:rsidRPr="001863DA">
                      <w:rPr>
                        <w:rFonts w:ascii=".VnAvantH" w:hAnsi=".VnAvantH"/>
                        <w:color w:val="008000"/>
                        <w:sz w:val="18"/>
                        <w:szCs w:val="18"/>
                      </w:rPr>
                      <w:t>c¸c c«ng ty CON</w:t>
                    </w:r>
                    <w:r w:rsidRPr="00C558E1">
                      <w:rPr>
                        <w:rFonts w:ascii=".VnAvantH" w:hAnsi=".VnAvantH"/>
                        <w:color w:val="008000"/>
                      </w:rPr>
                      <w:t xml:space="preserve"> </w:t>
                    </w:r>
                    <w:r>
                      <w:rPr>
                        <w:rFonts w:ascii=".VnAvantH" w:hAnsi=".VnAvantH"/>
                        <w:color w:val="008000"/>
                      </w:rPr>
                      <w:t xml:space="preserve"> CON</w:t>
                    </w:r>
                    <w:r w:rsidRPr="00C558E1">
                      <w:rPr>
                        <w:rFonts w:ascii=".VnAvantH" w:hAnsi=".VnAvantH"/>
                        <w:color w:val="008000"/>
                      </w:rPr>
                      <w:t>con</w:t>
                    </w:r>
                  </w:p>
                </w:txbxContent>
              </v:textbox>
            </v:shape>
            <v:shape id="_x0000_s1061" type="#_x0000_t202" style="position:absolute;left:1395;top:10926;width:2436;height:360" strokecolor="blue" strokeweight="1.5pt">
              <v:textbox style="mso-next-textbox:#_x0000_s1061" inset="0,0,0,0">
                <w:txbxContent>
                  <w:p w:rsidR="00F87152" w:rsidRPr="001863DA" w:rsidRDefault="00F87152" w:rsidP="008E7A6D">
                    <w:pPr>
                      <w:spacing w:after="0" w:line="240" w:lineRule="auto"/>
                      <w:jc w:val="center"/>
                      <w:rPr>
                        <w:rFonts w:ascii=".VnAvantH" w:hAnsi=".VnAvantH"/>
                        <w:color w:val="0000FF"/>
                        <w:sz w:val="18"/>
                        <w:lang w:val="pl-PL"/>
                      </w:rPr>
                    </w:pPr>
                    <w:r w:rsidRPr="001863DA">
                      <w:rPr>
                        <w:rFonts w:ascii=".VnAvantH" w:hAnsi=".VnAvantH"/>
                        <w:color w:val="0000FF"/>
                        <w:sz w:val="18"/>
                        <w:lang w:val="pl-PL"/>
                      </w:rPr>
                      <w:t>c¸c c«ng ty liªN kÕt</w:t>
                    </w:r>
                  </w:p>
                </w:txbxContent>
              </v:textbox>
            </v:shape>
            <v:shape id="_x0000_s1062" type="#_x0000_t202" style="position:absolute;left:6741;top:1714;width:3420;height:1057" strokecolor="red" strokeweight="2.25pt">
              <v:textbox style="mso-next-textbox:#_x0000_s1062">
                <w:txbxContent>
                  <w:p w:rsidR="00F87152" w:rsidRPr="00BA6B12" w:rsidRDefault="00F87152" w:rsidP="008E7A6D">
                    <w:pPr>
                      <w:spacing w:after="0" w:line="240" w:lineRule="auto"/>
                      <w:jc w:val="center"/>
                      <w:rPr>
                        <w:rFonts w:ascii=".VnAvantH" w:hAnsi=".VnAvantH"/>
                        <w:color w:val="FF0000"/>
                        <w:sz w:val="16"/>
                        <w:szCs w:val="16"/>
                        <w:u w:val="single"/>
                      </w:rPr>
                    </w:pPr>
                    <w:r w:rsidRPr="00BA6B12">
                      <w:rPr>
                        <w:rFonts w:ascii=".VnAvantH" w:hAnsi=".VnAvantH"/>
                        <w:color w:val="FF0000"/>
                        <w:sz w:val="16"/>
                        <w:szCs w:val="16"/>
                        <w:u w:val="single"/>
                      </w:rPr>
                      <w:t>c«ng ty mÑ</w:t>
                    </w:r>
                  </w:p>
                  <w:p w:rsidR="00F87152" w:rsidRPr="00BA6B12" w:rsidRDefault="00F87152" w:rsidP="008E7A6D">
                    <w:pPr>
                      <w:spacing w:after="0" w:line="240" w:lineRule="auto"/>
                      <w:jc w:val="center"/>
                      <w:rPr>
                        <w:rFonts w:ascii=".VnAvantH" w:hAnsi=".VnAvantH"/>
                        <w:color w:val="FF0000"/>
                        <w:sz w:val="16"/>
                        <w:szCs w:val="16"/>
                      </w:rPr>
                    </w:pPr>
                    <w:r w:rsidRPr="00BA6B12">
                      <w:rPr>
                        <w:rFonts w:ascii=".VnAvantH" w:hAnsi=".VnAvantH"/>
                        <w:color w:val="FF0000"/>
                        <w:sz w:val="16"/>
                        <w:szCs w:val="16"/>
                      </w:rPr>
                      <w:t xml:space="preserve">tæng c«ng ty t­ vÊn thiÕt kÕ </w:t>
                    </w:r>
                  </w:p>
                  <w:p w:rsidR="00F87152" w:rsidRPr="00BA6B12" w:rsidRDefault="00F87152" w:rsidP="008E7A6D">
                    <w:pPr>
                      <w:spacing w:after="0" w:line="240" w:lineRule="auto"/>
                      <w:jc w:val="center"/>
                      <w:rPr>
                        <w:rFonts w:ascii=".VnAvantH" w:hAnsi=".VnAvantH"/>
                        <w:color w:val="FF0000"/>
                        <w:sz w:val="16"/>
                        <w:szCs w:val="16"/>
                      </w:rPr>
                    </w:pPr>
                    <w:r w:rsidRPr="00BA6B12">
                      <w:rPr>
                        <w:rFonts w:ascii=".VnAvantH" w:hAnsi=".VnAvantH"/>
                        <w:color w:val="FF0000"/>
                        <w:sz w:val="16"/>
                        <w:szCs w:val="16"/>
                      </w:rPr>
                      <w:t>giao th«ng vËn t¶i</w:t>
                    </w:r>
                  </w:p>
                </w:txbxContent>
              </v:textbox>
            </v:shape>
            <v:shape id="_x0000_s1063" type="#_x0000_t202" style="position:absolute;left:4581;top:7924;width:6049;height:426" fillcolor="#c9f" strokecolor="#c9f">
              <v:fill rotate="t" angle="-90" type="gradient"/>
              <v:textbox style="mso-next-textbox:#_x0000_s1063" inset="0,0,0,0">
                <w:txbxContent>
                  <w:p w:rsidR="00F87152" w:rsidRPr="00276840" w:rsidRDefault="00F87152" w:rsidP="008E7A6D">
                    <w:pPr>
                      <w:pStyle w:val="BodyText2"/>
                      <w:spacing w:before="0" w:after="0" w:line="240" w:lineRule="auto"/>
                      <w:jc w:val="center"/>
                      <w:rPr>
                        <w:rFonts w:ascii=".VnAvant" w:hAnsi=".VnAvant"/>
                        <w:color w:val="000000"/>
                        <w:lang w:val="fr-FR"/>
                      </w:rPr>
                    </w:pPr>
                    <w:r w:rsidRPr="00276840">
                      <w:rPr>
                        <w:rFonts w:ascii=".VnAvant" w:hAnsi=".VnAvant"/>
                        <w:color w:val="000000"/>
                        <w:lang w:val="fr-FR"/>
                      </w:rPr>
                      <w:t>Trung t©m T­ vÊn gi¸m s¸t</w:t>
                    </w:r>
                  </w:p>
                  <w:p w:rsidR="00F87152" w:rsidRPr="00276840" w:rsidRDefault="00F87152" w:rsidP="008E7A6D">
                    <w:pPr>
                      <w:jc w:val="center"/>
                      <w:rPr>
                        <w:lang w:val="fr-FR"/>
                      </w:rPr>
                    </w:pPr>
                  </w:p>
                </w:txbxContent>
              </v:textbox>
            </v:shape>
            <v:shape id="_x0000_s1064" type="#_x0000_t202" style="position:absolute;left:4581;top:8284;width:6049;height:340" fillcolor="#c9f" strokecolor="#c9f">
              <v:fill rotate="t" angle="-90" type="gradient"/>
              <v:textbox style="mso-next-textbox:#_x0000_s1064" inset="0,0,0,0">
                <w:txbxContent>
                  <w:p w:rsidR="00F87152" w:rsidRPr="00205D1E" w:rsidRDefault="00F87152" w:rsidP="008E7A6D">
                    <w:pPr>
                      <w:spacing w:after="0" w:line="240" w:lineRule="auto"/>
                      <w:jc w:val="center"/>
                      <w:rPr>
                        <w:sz w:val="20"/>
                      </w:rPr>
                    </w:pPr>
                    <w:r w:rsidRPr="00205D1E">
                      <w:rPr>
                        <w:rFonts w:ascii=".VnAvant" w:hAnsi=".VnAvant"/>
                        <w:color w:val="000000"/>
                        <w:sz w:val="20"/>
                      </w:rPr>
                      <w:t>Trung t©m Tin häc T­ vÊn c«ng tr×nh GTVT (CITEC)</w:t>
                    </w:r>
                  </w:p>
                  <w:p w:rsidR="00F87152" w:rsidRDefault="00F87152" w:rsidP="008E7A6D">
                    <w:pPr>
                      <w:jc w:val="center"/>
                    </w:pPr>
                  </w:p>
                </w:txbxContent>
              </v:textbox>
            </v:shape>
            <v:shape id="_x0000_s1065" type="#_x0000_t202" style="position:absolute;left:4581;top:8644;width:6050;height:340" fillcolor="#c9f" strokecolor="#c9f">
              <v:fill rotate="t" angle="-90" type="gradient"/>
              <v:textbox style="mso-next-textbox:#_x0000_s1065" inset="0,0,0,0">
                <w:txbxContent>
                  <w:p w:rsidR="00F87152" w:rsidRPr="00A900A2" w:rsidRDefault="00F87152" w:rsidP="008E7A6D">
                    <w:pPr>
                      <w:pStyle w:val="BodyText2"/>
                      <w:spacing w:before="0" w:after="0" w:line="240" w:lineRule="auto"/>
                      <w:jc w:val="center"/>
                      <w:rPr>
                        <w:rFonts w:ascii=".VnAvant" w:hAnsi=".VnAvant"/>
                        <w:color w:val="000000"/>
                      </w:rPr>
                    </w:pPr>
                    <w:r w:rsidRPr="00A900A2">
                      <w:rPr>
                        <w:rFonts w:ascii=".VnAvant" w:hAnsi=".VnAvant"/>
                        <w:color w:val="000000"/>
                      </w:rPr>
                      <w:t xml:space="preserve">Trung t©m  M«i tr­êng (ENVICO)  </w:t>
                    </w:r>
                  </w:p>
                  <w:p w:rsidR="00F87152" w:rsidRDefault="00F87152" w:rsidP="008E7A6D">
                    <w:pPr>
                      <w:jc w:val="center"/>
                    </w:pPr>
                  </w:p>
                </w:txbxContent>
              </v:textbox>
            </v:shape>
            <v:shape id="_x0000_s1066" type="#_x0000_t202" style="position:absolute;left:4581;top:9004;width:6050;height:340" fillcolor="#c9f" strokecolor="#c9f">
              <v:fill rotate="t" angle="-90" type="gradient"/>
              <v:textbox style="mso-next-textbox:#_x0000_s1066" inset="0,0,0,0">
                <w:txbxContent>
                  <w:p w:rsidR="00F87152" w:rsidRPr="00205D1E" w:rsidRDefault="00F87152" w:rsidP="008E7A6D">
                    <w:pPr>
                      <w:spacing w:after="0" w:line="240" w:lineRule="auto"/>
                      <w:jc w:val="center"/>
                      <w:rPr>
                        <w:rFonts w:ascii=".VnAvant" w:hAnsi=".VnAvant"/>
                        <w:color w:val="000000"/>
                        <w:sz w:val="20"/>
                      </w:rPr>
                    </w:pPr>
                    <w:r w:rsidRPr="00205D1E">
                      <w:rPr>
                        <w:rFonts w:ascii=".VnAvant" w:hAnsi=".VnAvant"/>
                        <w:color w:val="000000"/>
                        <w:sz w:val="20"/>
                      </w:rPr>
                      <w:t>C«ng ty T­ vÊn thiÕt kÕ kiÕn tróc XD (TEDI-</w:t>
                    </w:r>
                    <w:r w:rsidRPr="00205D1E">
                      <w:rPr>
                        <w:rFonts w:ascii=".VnAvant" w:hAnsi=".VnAvant"/>
                        <w:i/>
                        <w:color w:val="000000"/>
                        <w:sz w:val="20"/>
                      </w:rPr>
                      <w:t>AC</w:t>
                    </w:r>
                    <w:r w:rsidRPr="00205D1E">
                      <w:rPr>
                        <w:rFonts w:ascii=".VnAvant" w:hAnsi=".VnAvant"/>
                        <w:color w:val="000000"/>
                        <w:sz w:val="20"/>
                      </w:rPr>
                      <w:t>)</w:t>
                    </w:r>
                  </w:p>
                  <w:p w:rsidR="00F87152" w:rsidRDefault="00F87152" w:rsidP="008E7A6D">
                    <w:pPr>
                      <w:jc w:val="center"/>
                    </w:pPr>
                  </w:p>
                </w:txbxContent>
              </v:textbox>
            </v:shape>
            <v:shape id="_x0000_s1067" type="#_x0000_t202" style="position:absolute;left:4581;top:9364;width:6050;height:340" fillcolor="#c9f" strokecolor="#c9f">
              <v:fill rotate="t" angle="-90" type="gradient"/>
              <v:textbox style="mso-next-textbox:#_x0000_s1067" inset="0,0,0,0">
                <w:txbxContent>
                  <w:p w:rsidR="00F87152" w:rsidRPr="00205D1E" w:rsidRDefault="00F87152" w:rsidP="008E7A6D">
                    <w:pPr>
                      <w:pStyle w:val="BodyText3"/>
                      <w:spacing w:before="0" w:after="0" w:line="240" w:lineRule="auto"/>
                      <w:jc w:val="center"/>
                      <w:rPr>
                        <w:rFonts w:ascii=".VnAvant" w:hAnsi=".VnAvant"/>
                        <w:color w:val="000000"/>
                        <w:sz w:val="20"/>
                      </w:rPr>
                    </w:pPr>
                    <w:r w:rsidRPr="00205D1E">
                      <w:rPr>
                        <w:rFonts w:ascii=".VnAvant" w:hAnsi=".VnAvant"/>
                        <w:color w:val="000000"/>
                        <w:sz w:val="20"/>
                      </w:rPr>
                      <w:t xml:space="preserve">Chi nh¸nh </w:t>
                    </w:r>
                    <w:smartTag w:uri="urn:schemas-microsoft-com:office:smarttags" w:element="PersonName">
                      <w:smartTag w:uri="urn:schemas:contacts" w:element="GivenName">
                        <w:r w:rsidRPr="00205D1E">
                          <w:rPr>
                            <w:rFonts w:ascii=".VnAvant" w:hAnsi=".VnAvant"/>
                            <w:color w:val="000000"/>
                            <w:sz w:val="20"/>
                          </w:rPr>
                          <w:t>Tæng</w:t>
                        </w:r>
                      </w:smartTag>
                      <w:r w:rsidRPr="00205D1E">
                        <w:rPr>
                          <w:rFonts w:ascii=".VnAvant" w:hAnsi=".VnAvant"/>
                          <w:color w:val="000000"/>
                          <w:sz w:val="20"/>
                        </w:rPr>
                        <w:t xml:space="preserve"> </w:t>
                      </w:r>
                      <w:smartTag w:uri="urn:schemas:contacts" w:element="Sn">
                        <w:r w:rsidRPr="00205D1E">
                          <w:rPr>
                            <w:rFonts w:ascii=".VnAvant" w:hAnsi=".VnAvant"/>
                            <w:color w:val="000000"/>
                            <w:sz w:val="20"/>
                          </w:rPr>
                          <w:t>C</w:t>
                        </w:r>
                      </w:smartTag>
                    </w:smartTag>
                    <w:r w:rsidRPr="00205D1E">
                      <w:rPr>
                        <w:rFonts w:ascii=".VnAvant" w:hAnsi=".VnAvant"/>
                        <w:color w:val="000000"/>
                        <w:sz w:val="20"/>
                      </w:rPr>
                      <w:t>«ng ty t¹i TP. HCM (TEDI-Branch)</w:t>
                    </w:r>
                  </w:p>
                  <w:p w:rsidR="00F87152" w:rsidRDefault="00F87152" w:rsidP="008E7A6D">
                    <w:pPr>
                      <w:jc w:val="center"/>
                    </w:pPr>
                  </w:p>
                </w:txbxContent>
              </v:textbox>
            </v:shape>
            <v:shape id="_x0000_s1068" type="#_x0000_t202" style="position:absolute;left:4581;top:5944;width:5637;height:340" fillcolor="#fc0" strokecolor="#fc0">
              <v:fill rotate="t" angle="-90" type="gradient"/>
              <v:textbox style="mso-next-textbox:#_x0000_s1068" inset="0,.3mm,0,.3mm">
                <w:txbxContent>
                  <w:p w:rsidR="00F87152" w:rsidRPr="00325BF7" w:rsidRDefault="00F87152" w:rsidP="008E7A6D">
                    <w:pPr>
                      <w:pStyle w:val="BodyText2"/>
                      <w:spacing w:before="0" w:after="0" w:line="240" w:lineRule="auto"/>
                      <w:jc w:val="center"/>
                      <w:rPr>
                        <w:rFonts w:ascii=".VnAvant" w:hAnsi=".VnAvant"/>
                        <w:b/>
                        <w:color w:val="FF0000"/>
                      </w:rPr>
                    </w:pPr>
                    <w:r w:rsidRPr="00325BF7">
                      <w:rPr>
                        <w:rFonts w:ascii=".VnAvant" w:hAnsi=".VnAvant"/>
                        <w:b/>
                        <w:color w:val="FF0000"/>
                      </w:rPr>
                      <w:t xml:space="preserve">Phßng </w:t>
                    </w:r>
                    <w:r>
                      <w:rPr>
                        <w:rFonts w:ascii=".VnAvant" w:hAnsi=".VnAvant"/>
                        <w:b/>
                        <w:color w:val="FF0000"/>
                      </w:rPr>
                      <w:t xml:space="preserve">CÇu lín </w:t>
                    </w:r>
                    <w:r>
                      <w:rPr>
                        <w:rFonts w:ascii="Arial" w:hAnsi="Arial" w:cs="Arial"/>
                        <w:b/>
                        <w:color w:val="FF0000"/>
                      </w:rPr>
                      <w:t>–</w:t>
                    </w:r>
                    <w:r>
                      <w:rPr>
                        <w:rFonts w:ascii=".VnAvant" w:hAnsi=".VnAvant"/>
                        <w:b/>
                        <w:color w:val="FF0000"/>
                      </w:rPr>
                      <w:t xml:space="preserve"> hÇm</w:t>
                    </w:r>
                  </w:p>
                  <w:p w:rsidR="00F87152" w:rsidRPr="006B4654" w:rsidRDefault="00F87152" w:rsidP="008E7A6D"/>
                </w:txbxContent>
              </v:textbox>
            </v:shape>
            <v:shape id="_x0000_s1069" type="#_x0000_t202" style="position:absolute;left:4581;top:6304;width:5637;height:360" fillcolor="#fc0" strokecolor="#fc0">
              <v:fill rotate="t" angle="-90" type="gradient"/>
              <v:textbox style="mso-next-textbox:#_x0000_s1069" inset="0,.3mm,0,.3mm">
                <w:txbxContent>
                  <w:p w:rsidR="00F87152" w:rsidRPr="00325BF7" w:rsidRDefault="00F87152" w:rsidP="008E7A6D">
                    <w:pPr>
                      <w:pStyle w:val="BodyText2"/>
                      <w:spacing w:before="0" w:after="0" w:line="240" w:lineRule="auto"/>
                      <w:jc w:val="center"/>
                      <w:rPr>
                        <w:rFonts w:ascii=".VnAvant" w:hAnsi=".VnAvant"/>
                        <w:b/>
                        <w:color w:val="FF0000"/>
                      </w:rPr>
                    </w:pPr>
                    <w:r w:rsidRPr="00325BF7">
                      <w:rPr>
                        <w:rFonts w:ascii=".VnAvant" w:hAnsi=".VnAvant"/>
                        <w:b/>
                        <w:color w:val="FF0000"/>
                      </w:rPr>
                      <w:t xml:space="preserve">Phßng </w:t>
                    </w:r>
                    <w:r>
                      <w:rPr>
                        <w:rFonts w:ascii=".VnAvant" w:hAnsi=".VnAvant"/>
                        <w:b/>
                        <w:color w:val="FF0000"/>
                      </w:rPr>
                      <w:t>ThiÕt kÕ c«ng tr×nh ®­êng s¾t &amp; GT ®« thÞ</w:t>
                    </w:r>
                  </w:p>
                  <w:p w:rsidR="00F87152" w:rsidRPr="006B4654" w:rsidRDefault="00F87152" w:rsidP="008E7A6D"/>
                </w:txbxContent>
              </v:textbox>
            </v:shape>
            <v:shape id="_x0000_s1070" type="#_x0000_t202" style="position:absolute;left:4581;top:6664;width:5637;height:340" fillcolor="#fc0" strokecolor="#fc0">
              <v:fill rotate="t" angle="-90" type="gradient"/>
              <v:textbox style="mso-next-textbox:#_x0000_s1070" inset="0,.3mm,0,.3mm">
                <w:txbxContent>
                  <w:p w:rsidR="00F87152" w:rsidRPr="00325BF7" w:rsidRDefault="00F87152" w:rsidP="008E7A6D">
                    <w:pPr>
                      <w:pStyle w:val="BodyText2"/>
                      <w:spacing w:before="0" w:after="0" w:line="240" w:lineRule="auto"/>
                      <w:jc w:val="center"/>
                      <w:rPr>
                        <w:rFonts w:ascii=".VnAvant" w:hAnsi=".VnAvant"/>
                        <w:b/>
                        <w:color w:val="FF0000"/>
                      </w:rPr>
                    </w:pPr>
                    <w:r w:rsidRPr="00325BF7">
                      <w:rPr>
                        <w:rFonts w:ascii=".VnAvant" w:hAnsi=".VnAvant"/>
                        <w:b/>
                        <w:color w:val="FF0000"/>
                      </w:rPr>
                      <w:t xml:space="preserve">Phßng </w:t>
                    </w:r>
                    <w:r>
                      <w:rPr>
                        <w:rFonts w:ascii=".VnAvant" w:hAnsi=".VnAvant"/>
                        <w:b/>
                        <w:color w:val="FF0000"/>
                      </w:rPr>
                      <w:t>quy ho¹ch vµ s©n bay</w:t>
                    </w:r>
                  </w:p>
                  <w:p w:rsidR="00F87152" w:rsidRPr="006B4654" w:rsidRDefault="00F87152" w:rsidP="008E7A6D"/>
                </w:txbxContent>
              </v:textbox>
            </v:shape>
            <v:shape id="_x0000_s1071" type="#_x0000_t202" style="position:absolute;left:4581;top:3424;width:5637;height:340" fillcolor="#fc0" strokecolor="#fc0">
              <v:fill rotate="t" angle="-90" type="gradient"/>
              <v:textbox style="mso-next-textbox:#_x0000_s1071" inset="0,.3mm,0,.3mm">
                <w:txbxContent>
                  <w:p w:rsidR="00F87152" w:rsidRPr="00325BF7" w:rsidRDefault="00F87152" w:rsidP="008E7A6D">
                    <w:pPr>
                      <w:pStyle w:val="BodyText2"/>
                      <w:spacing w:before="0" w:after="0" w:line="240" w:lineRule="auto"/>
                      <w:jc w:val="center"/>
                      <w:rPr>
                        <w:rFonts w:ascii=".VnAvant" w:hAnsi=".VnAvant"/>
                        <w:b/>
                        <w:color w:val="FF0000"/>
                      </w:rPr>
                    </w:pPr>
                    <w:r w:rsidRPr="00325BF7">
                      <w:rPr>
                        <w:rFonts w:ascii=".VnAvant" w:hAnsi=".VnAvant"/>
                        <w:b/>
                        <w:color w:val="FF0000"/>
                      </w:rPr>
                      <w:t xml:space="preserve">Phßng </w:t>
                    </w:r>
                    <w:r>
                      <w:rPr>
                        <w:rFonts w:ascii=".VnAvant" w:hAnsi=".VnAvant"/>
                        <w:b/>
                        <w:color w:val="FF0000"/>
                      </w:rPr>
                      <w:t xml:space="preserve">Tæ chøc c¸n bé </w:t>
                    </w:r>
                    <w:r>
                      <w:rPr>
                        <w:rFonts w:ascii="Arial" w:hAnsi="Arial" w:cs="Arial"/>
                        <w:b/>
                        <w:color w:val="FF0000"/>
                      </w:rPr>
                      <w:t>–</w:t>
                    </w:r>
                    <w:r>
                      <w:rPr>
                        <w:rFonts w:ascii=".VnAvant" w:hAnsi=".VnAvant"/>
                        <w:b/>
                        <w:color w:val="FF0000"/>
                      </w:rPr>
                      <w:t xml:space="preserve"> Lao ®éng</w:t>
                    </w:r>
                  </w:p>
                  <w:p w:rsidR="00F87152" w:rsidRPr="006B4654" w:rsidRDefault="00F87152" w:rsidP="008E7A6D"/>
                </w:txbxContent>
              </v:textbox>
            </v:shape>
            <v:shape id="_x0000_s1072" type="#_x0000_t202" style="position:absolute;left:4581;top:3784;width:5637;height:340" fillcolor="#fc0" strokecolor="#fc0">
              <v:fill rotate="t" angle="-90" type="gradient"/>
              <v:textbox style="mso-next-textbox:#_x0000_s1072" inset="0,.3mm,0,.3mm">
                <w:txbxContent>
                  <w:p w:rsidR="00F87152" w:rsidRPr="00325BF7" w:rsidRDefault="00F87152" w:rsidP="008E7A6D">
                    <w:pPr>
                      <w:pStyle w:val="BodyText2"/>
                      <w:spacing w:before="0" w:after="0" w:line="240" w:lineRule="auto"/>
                      <w:jc w:val="center"/>
                      <w:rPr>
                        <w:rFonts w:ascii=".VnAvant" w:hAnsi=".VnAvant"/>
                        <w:b/>
                        <w:color w:val="FF0000"/>
                      </w:rPr>
                    </w:pPr>
                    <w:r w:rsidRPr="00325BF7">
                      <w:rPr>
                        <w:rFonts w:ascii=".VnAvant" w:hAnsi=".VnAvant"/>
                        <w:b/>
                        <w:color w:val="FF0000"/>
                      </w:rPr>
                      <w:t xml:space="preserve">Phßng </w:t>
                    </w:r>
                    <w:r>
                      <w:rPr>
                        <w:rFonts w:ascii=".VnAvant" w:hAnsi=".VnAvant"/>
                        <w:b/>
                        <w:color w:val="FF0000"/>
                      </w:rPr>
                      <w:t>Qu¶n lý kinh doanh</w:t>
                    </w:r>
                  </w:p>
                  <w:p w:rsidR="00F87152" w:rsidRPr="006B4654" w:rsidRDefault="00F87152" w:rsidP="008E7A6D">
                    <w:pPr>
                      <w:spacing w:after="0" w:line="240" w:lineRule="auto"/>
                      <w:jc w:val="center"/>
                    </w:pPr>
                  </w:p>
                </w:txbxContent>
              </v:textbox>
            </v:shape>
            <v:shape id="_x0000_s1073" type="#_x0000_t202" style="position:absolute;left:4581;top:4144;width:5637;height:340" fillcolor="#fc0" strokecolor="#fc0">
              <v:fill rotate="t" angle="-90" type="gradient"/>
              <v:textbox style="mso-next-textbox:#_x0000_s1073" inset="0,.3mm,0,.3mm">
                <w:txbxContent>
                  <w:p w:rsidR="00F87152" w:rsidRPr="00325BF7" w:rsidRDefault="00F87152" w:rsidP="008E7A6D">
                    <w:pPr>
                      <w:pStyle w:val="BodyText2"/>
                      <w:spacing w:before="0" w:after="0" w:line="240" w:lineRule="auto"/>
                      <w:jc w:val="center"/>
                      <w:rPr>
                        <w:rFonts w:ascii=".VnAvant" w:hAnsi=".VnAvant"/>
                        <w:b/>
                        <w:color w:val="FF0000"/>
                      </w:rPr>
                    </w:pPr>
                    <w:r w:rsidRPr="00325BF7">
                      <w:rPr>
                        <w:rFonts w:ascii=".VnAvant" w:hAnsi=".VnAvant"/>
                        <w:b/>
                        <w:color w:val="FF0000"/>
                      </w:rPr>
                      <w:t xml:space="preserve">Phßng </w:t>
                    </w:r>
                    <w:r>
                      <w:rPr>
                        <w:rFonts w:ascii=".VnAvant" w:hAnsi=".VnAvant"/>
                        <w:b/>
                        <w:color w:val="FF0000"/>
                      </w:rPr>
                      <w:t>KÕ ho¹ch ®Êu thÇu</w:t>
                    </w:r>
                  </w:p>
                  <w:p w:rsidR="00F87152" w:rsidRPr="006B4654" w:rsidRDefault="00F87152" w:rsidP="008E7A6D">
                    <w:pPr>
                      <w:spacing w:after="0" w:line="240" w:lineRule="auto"/>
                      <w:jc w:val="center"/>
                    </w:pPr>
                  </w:p>
                </w:txbxContent>
              </v:textbox>
            </v:shape>
            <v:shape id="_x0000_s1074" type="#_x0000_t202" style="position:absolute;left:4581;top:4504;width:5637;height:340" fillcolor="#fc0" strokecolor="#fc0">
              <v:fill rotate="t" angle="-90" type="gradient"/>
              <v:textbox style="mso-next-textbox:#_x0000_s1074" inset="0,.3mm,0,.3mm">
                <w:txbxContent>
                  <w:p w:rsidR="00F87152" w:rsidRPr="00325BF7" w:rsidRDefault="00F87152" w:rsidP="008E7A6D">
                    <w:pPr>
                      <w:pStyle w:val="BodyText2"/>
                      <w:spacing w:before="0" w:after="0" w:line="240" w:lineRule="auto"/>
                      <w:jc w:val="center"/>
                      <w:rPr>
                        <w:rFonts w:ascii=".VnAvant" w:hAnsi=".VnAvant"/>
                        <w:b/>
                        <w:color w:val="FF0000"/>
                      </w:rPr>
                    </w:pPr>
                    <w:r w:rsidRPr="00325BF7">
                      <w:rPr>
                        <w:rFonts w:ascii=".VnAvant" w:hAnsi=".VnAvant"/>
                        <w:b/>
                        <w:color w:val="FF0000"/>
                      </w:rPr>
                      <w:t xml:space="preserve">Phßng </w:t>
                    </w:r>
                    <w:r>
                      <w:rPr>
                        <w:rFonts w:ascii=".VnAvant" w:hAnsi=".VnAvant"/>
                        <w:b/>
                        <w:color w:val="FF0000"/>
                      </w:rPr>
                      <w:t>Qu¶n lý kü thuËt vµ nghiªn cøu ph¸t triÓn</w:t>
                    </w:r>
                  </w:p>
                  <w:p w:rsidR="00F87152" w:rsidRPr="006B4654" w:rsidRDefault="00F87152" w:rsidP="008E7A6D">
                    <w:pPr>
                      <w:spacing w:after="0" w:line="240" w:lineRule="auto"/>
                      <w:jc w:val="center"/>
                    </w:pPr>
                  </w:p>
                </w:txbxContent>
              </v:textbox>
            </v:shape>
            <v:shape id="_x0000_s1075" type="#_x0000_t202" style="position:absolute;left:4581;top:4864;width:5637;height:340" fillcolor="#fc0" strokecolor="#fc0">
              <v:fill rotate="t" angle="-90" type="gradient"/>
              <v:textbox style="mso-next-textbox:#_x0000_s1075" inset="0,.3mm,0,.3mm">
                <w:txbxContent>
                  <w:p w:rsidR="00F87152" w:rsidRPr="009B7105" w:rsidRDefault="00F87152" w:rsidP="008E7A6D">
                    <w:pPr>
                      <w:pStyle w:val="BodyText2"/>
                      <w:spacing w:before="0" w:after="0" w:line="240" w:lineRule="auto"/>
                      <w:jc w:val="center"/>
                      <w:rPr>
                        <w:rFonts w:ascii=".VnAvant" w:hAnsi=".VnAvant"/>
                        <w:b/>
                        <w:color w:val="FF0000"/>
                        <w:lang w:val="pl-PL"/>
                      </w:rPr>
                    </w:pPr>
                    <w:r w:rsidRPr="009B7105">
                      <w:rPr>
                        <w:rFonts w:ascii=".VnAvant" w:hAnsi=".VnAvant"/>
                        <w:b/>
                        <w:color w:val="FF0000"/>
                        <w:lang w:val="pl-PL"/>
                      </w:rPr>
                      <w:t>Phßng Tµi chÝnh kÕ to¸n</w:t>
                    </w:r>
                  </w:p>
                  <w:p w:rsidR="00F87152" w:rsidRPr="009B7105" w:rsidRDefault="00F87152" w:rsidP="008E7A6D">
                    <w:pPr>
                      <w:rPr>
                        <w:lang w:val="pl-PL"/>
                      </w:rPr>
                    </w:pPr>
                  </w:p>
                </w:txbxContent>
              </v:textbox>
            </v:shape>
            <v:shape id="_x0000_s1076" type="#_x0000_t202" style="position:absolute;left:4581;top:5584;width:5637;height:340" fillcolor="#fc0" strokecolor="#fc0">
              <v:fill rotate="t" angle="-90" type="gradient"/>
              <v:textbox style="mso-next-textbox:#_x0000_s1076" inset="0,.3mm,0,.3mm">
                <w:txbxContent>
                  <w:p w:rsidR="00F87152" w:rsidRPr="00325BF7" w:rsidRDefault="00F87152" w:rsidP="008E7A6D">
                    <w:pPr>
                      <w:pStyle w:val="BodyText2"/>
                      <w:spacing w:before="0" w:after="0" w:line="240" w:lineRule="auto"/>
                      <w:jc w:val="center"/>
                      <w:rPr>
                        <w:rFonts w:ascii=".VnAvant" w:hAnsi=".VnAvant"/>
                        <w:b/>
                        <w:color w:val="FF0000"/>
                      </w:rPr>
                    </w:pPr>
                    <w:r>
                      <w:rPr>
                        <w:rFonts w:ascii=".VnAvant" w:hAnsi=".VnAvant"/>
                        <w:b/>
                        <w:color w:val="FF0000"/>
                      </w:rPr>
                      <w:t>V¨n phßng Dù ¸n</w:t>
                    </w:r>
                  </w:p>
                  <w:p w:rsidR="00F87152" w:rsidRPr="006B4654" w:rsidRDefault="00F87152" w:rsidP="008E7A6D"/>
                </w:txbxContent>
              </v:textbox>
            </v:shape>
            <v:shape id="_x0000_s1077" type="#_x0000_t202" style="position:absolute;left:4581;top:5224;width:5637;height:340" fillcolor="#fc0" strokecolor="#fc0">
              <v:fill rotate="t" angle="-90" type="gradient"/>
              <v:textbox style="mso-next-textbox:#_x0000_s1077" inset="0,.3mm,0,.3mm">
                <w:txbxContent>
                  <w:p w:rsidR="00F87152" w:rsidRPr="00325BF7" w:rsidRDefault="00F87152" w:rsidP="008E7A6D">
                    <w:pPr>
                      <w:pStyle w:val="BodyText2"/>
                      <w:spacing w:before="0" w:after="0" w:line="240" w:lineRule="auto"/>
                      <w:jc w:val="center"/>
                      <w:rPr>
                        <w:rFonts w:ascii=".VnAvant" w:hAnsi=".VnAvant"/>
                        <w:b/>
                        <w:color w:val="FF0000"/>
                      </w:rPr>
                    </w:pPr>
                    <w:r>
                      <w:rPr>
                        <w:rFonts w:ascii=".VnAvant" w:hAnsi=".VnAvant"/>
                        <w:b/>
                        <w:color w:val="FF0000"/>
                      </w:rPr>
                      <w:t xml:space="preserve">V¨n phßng </w:t>
                    </w:r>
                  </w:p>
                  <w:p w:rsidR="00F87152" w:rsidRPr="006B4654" w:rsidRDefault="00F87152" w:rsidP="008E7A6D"/>
                </w:txbxContent>
              </v:textbox>
            </v:shape>
            <v:line id="_x0000_s1078" style="position:absolute" from="4509,2584" to="4524,10494" strokecolor="red" strokeweight="3pt"/>
            <v:shape id="_x0000_s1079" type="#_x0000_t202" style="position:absolute;left:4326;top:2878;width:3045;height:540" fillcolor="#f90" stroked="f" strokecolor="maroon" strokeweight="1pt">
              <v:fill color2="#ff9" rotate="t" angle="-90" focus="-50%" type="gradient"/>
              <v:textbox style="mso-next-textbox:#_x0000_s1079">
                <w:txbxContent>
                  <w:p w:rsidR="00F87152" w:rsidRPr="00BA6B12" w:rsidRDefault="00F87152" w:rsidP="008E7A6D">
                    <w:pPr>
                      <w:spacing w:after="0" w:line="240" w:lineRule="auto"/>
                      <w:jc w:val="center"/>
                      <w:rPr>
                        <w:b/>
                        <w:sz w:val="16"/>
                        <w:szCs w:val="16"/>
                      </w:rPr>
                    </w:pPr>
                    <w:r w:rsidRPr="00BA6B12">
                      <w:rPr>
                        <w:rFonts w:ascii=".VnArialH" w:hAnsi=".VnArialH"/>
                        <w:b/>
                        <w:color w:val="0000FF"/>
                        <w:sz w:val="16"/>
                        <w:szCs w:val="16"/>
                      </w:rPr>
                      <w:t>Ban Tæng gi¸m ®èc</w:t>
                    </w:r>
                  </w:p>
                </w:txbxContent>
              </v:textbox>
            </v:shape>
            <v:shape id="_x0000_s1080" type="#_x0000_t202" style="position:absolute;left:2646;top:2052;width:3240;height:632" fillcolor="#f90" stroked="f" strokecolor="maroon" strokeweight="3pt">
              <v:fill color2="#ff9" rotate="t" angle="-90" focus="-50%" type="gradient"/>
              <v:stroke linestyle="thinThin"/>
              <v:textbox style="mso-next-textbox:#_x0000_s1080">
                <w:txbxContent>
                  <w:p w:rsidR="00F87152" w:rsidRPr="00BA6B12" w:rsidRDefault="00F87152" w:rsidP="008E7A6D">
                    <w:pPr>
                      <w:spacing w:after="0" w:line="240" w:lineRule="auto"/>
                      <w:jc w:val="center"/>
                      <w:rPr>
                        <w:b/>
                        <w:sz w:val="16"/>
                        <w:szCs w:val="16"/>
                      </w:rPr>
                    </w:pPr>
                    <w:r w:rsidRPr="00BA6B12">
                      <w:rPr>
                        <w:rFonts w:ascii=".VnArialH" w:hAnsi=".VnArialH"/>
                        <w:b/>
                        <w:color w:val="0000FF"/>
                        <w:sz w:val="16"/>
                        <w:szCs w:val="16"/>
                      </w:rPr>
                      <w:t xml:space="preserve">Héi ®ång </w:t>
                    </w:r>
                    <w:smartTag w:uri="urn:schemas-microsoft-com:office:smarttags" w:element="PersonName">
                      <w:smartTag w:uri="urn:schemas:contacts" w:element="GivenName">
                        <w:r w:rsidRPr="00BA6B12">
                          <w:rPr>
                            <w:rFonts w:ascii=".VnArialH" w:hAnsi=".VnArialH"/>
                            <w:b/>
                            <w:color w:val="0000FF"/>
                            <w:sz w:val="16"/>
                            <w:szCs w:val="16"/>
                          </w:rPr>
                          <w:t>THµNH</w:t>
                        </w:r>
                      </w:smartTag>
                      <w:r w:rsidRPr="00BA6B12">
                        <w:rPr>
                          <w:rFonts w:ascii=".VnArialH" w:hAnsi=".VnArialH"/>
                          <w:b/>
                          <w:color w:val="0000FF"/>
                          <w:sz w:val="16"/>
                          <w:szCs w:val="16"/>
                        </w:rPr>
                        <w:t xml:space="preserve"> </w:t>
                      </w:r>
                      <w:smartTag w:uri="urn:schemas:contacts" w:element="nameSuffix">
                        <w:r w:rsidRPr="00BA6B12">
                          <w:rPr>
                            <w:rFonts w:ascii=".VnArialH" w:hAnsi=".VnArialH"/>
                            <w:b/>
                            <w:color w:val="0000FF"/>
                            <w:sz w:val="16"/>
                            <w:szCs w:val="16"/>
                          </w:rPr>
                          <w:t>VI</w:t>
                        </w:r>
                      </w:smartTag>
                    </w:smartTag>
                    <w:r w:rsidRPr="00BA6B12">
                      <w:rPr>
                        <w:rFonts w:ascii=".VnArialH" w:hAnsi=".VnArialH"/>
                        <w:b/>
                        <w:color w:val="0000FF"/>
                        <w:sz w:val="16"/>
                        <w:szCs w:val="16"/>
                      </w:rPr>
                      <w:t>£N</w:t>
                    </w:r>
                  </w:p>
                </w:txbxContent>
              </v:textbox>
            </v:shape>
            <v:shape id="_x0000_s1081" type="#_x0000_t202" style="position:absolute;left:4581;top:7498;width:6049;height:426" fillcolor="#c9f" strokecolor="#c9f">
              <v:fill rotate="t" angle="-90" type="gradient"/>
              <v:textbox style="mso-next-textbox:#_x0000_s1081" inset="0,0,0,0">
                <w:txbxContent>
                  <w:p w:rsidR="00F87152" w:rsidRPr="00A900A2" w:rsidRDefault="00F87152" w:rsidP="008E7A6D">
                    <w:pPr>
                      <w:pStyle w:val="BodyText2"/>
                      <w:spacing w:before="0" w:after="0" w:line="240" w:lineRule="auto"/>
                      <w:jc w:val="center"/>
                      <w:rPr>
                        <w:rFonts w:ascii="Arial" w:hAnsi="Arial" w:cs="Arial"/>
                        <w:color w:val="000000"/>
                      </w:rPr>
                    </w:pPr>
                    <w:r w:rsidRPr="00A900A2">
                      <w:rPr>
                        <w:rFonts w:ascii=".VnAvant" w:hAnsi=".VnAvant"/>
                        <w:color w:val="000000"/>
                      </w:rPr>
                      <w:t>Trung t©m S</w:t>
                    </w:r>
                    <w:r w:rsidRPr="00A900A2">
                      <w:rPr>
                        <w:rFonts w:ascii="Arial" w:hAnsi="Arial" w:cs="Arial"/>
                        <w:color w:val="000000"/>
                      </w:rPr>
                      <w:t>ố liệu cơ bản</w:t>
                    </w:r>
                  </w:p>
                  <w:p w:rsidR="00F87152" w:rsidRDefault="00F87152" w:rsidP="008E7A6D">
                    <w:pPr>
                      <w:jc w:val="center"/>
                    </w:pPr>
                  </w:p>
                </w:txbxContent>
              </v:textbox>
            </v:shape>
            <v:shape id="_x0000_s1082" type="#_x0000_t202" style="position:absolute;left:4581;top:7024;width:5637;height:340" fillcolor="#fc0" strokecolor="#fc0">
              <v:fill rotate="t" angle="-90" type="gradient"/>
              <v:textbox style="mso-next-textbox:#_x0000_s1082" inset="0,.3mm,0,.3mm">
                <w:txbxContent>
                  <w:p w:rsidR="00F87152" w:rsidRPr="00A2205B" w:rsidRDefault="00F87152" w:rsidP="008E7A6D">
                    <w:pPr>
                      <w:pStyle w:val="BodyText2"/>
                      <w:spacing w:before="0" w:after="0" w:line="240" w:lineRule="auto"/>
                      <w:jc w:val="center"/>
                      <w:rPr>
                        <w:rFonts w:ascii="Arial" w:hAnsi="Arial" w:cs="Arial"/>
                        <w:b/>
                        <w:color w:val="FF0000"/>
                      </w:rPr>
                    </w:pPr>
                    <w:r>
                      <w:rPr>
                        <w:rFonts w:ascii=".VnAvant" w:hAnsi=".VnAvant"/>
                        <w:b/>
                        <w:color w:val="FF0000"/>
                      </w:rPr>
                      <w:t>V</w:t>
                    </w:r>
                    <w:r>
                      <w:rPr>
                        <w:rFonts w:ascii="Arial" w:hAnsi="Arial" w:cs="Arial"/>
                        <w:b/>
                        <w:color w:val="FF0000"/>
                      </w:rPr>
                      <w:t>ăn phòng thiết kế đường cao tốc</w:t>
                    </w:r>
                  </w:p>
                  <w:p w:rsidR="00F87152" w:rsidRPr="006B4654" w:rsidRDefault="00F87152" w:rsidP="008E7A6D"/>
                </w:txbxContent>
              </v:textbox>
            </v:shape>
            <v:shape id="_x0000_s1083" type="#_x0000_t202" style="position:absolute;left:4581;top:9724;width:6050;height:340" fillcolor="#c9f" strokecolor="#c9f">
              <v:fill rotate="t" angle="-90" type="gradient"/>
              <v:textbox style="mso-next-textbox:#_x0000_s1083" inset="0,0,0,0">
                <w:txbxContent>
                  <w:p w:rsidR="00F87152" w:rsidRPr="00205D1E" w:rsidRDefault="00F87152" w:rsidP="008E7A6D">
                    <w:pPr>
                      <w:pStyle w:val="BodyText3"/>
                      <w:spacing w:before="0" w:after="0" w:line="240" w:lineRule="auto"/>
                      <w:jc w:val="center"/>
                      <w:rPr>
                        <w:rFonts w:ascii=".VnAvant" w:hAnsi=".VnAvant"/>
                        <w:color w:val="000000"/>
                        <w:sz w:val="20"/>
                      </w:rPr>
                    </w:pPr>
                    <w:r>
                      <w:rPr>
                        <w:rFonts w:ascii=".VnAvant" w:hAnsi=".VnAvant"/>
                        <w:color w:val="000000"/>
                        <w:sz w:val="20"/>
                      </w:rPr>
                      <w:t>X</w:t>
                    </w:r>
                    <w:r>
                      <w:rPr>
                        <w:rFonts w:ascii="Arial" w:hAnsi="Arial" w:cs="Arial"/>
                        <w:color w:val="000000"/>
                        <w:sz w:val="20"/>
                        <w:lang w:val="vi-VN"/>
                      </w:rPr>
                      <w:t>ưởng Hồ sơ</w:t>
                    </w:r>
                  </w:p>
                  <w:p w:rsidR="00F87152" w:rsidRDefault="00F87152" w:rsidP="008E7A6D">
                    <w:pPr>
                      <w:jc w:val="center"/>
                    </w:pPr>
                  </w:p>
                </w:txbxContent>
              </v:textbox>
            </v:shape>
          </v:group>
        </w:pict>
      </w:r>
      <w:bookmarkEnd w:id="60"/>
    </w:p>
    <w:p w:rsidR="008E7A6D" w:rsidRPr="00F45F6E" w:rsidRDefault="008E7A6D" w:rsidP="00C45760">
      <w:pPr>
        <w:pStyle w:val="AMuc123"/>
        <w:keepNext w:val="0"/>
        <w:widowControl w:val="0"/>
        <w:numPr>
          <w:ilvl w:val="0"/>
          <w:numId w:val="21"/>
        </w:numPr>
        <w:tabs>
          <w:tab w:val="clear" w:pos="567"/>
          <w:tab w:val="clear" w:pos="2964"/>
        </w:tabs>
        <w:spacing w:beforeLines="40" w:afterLines="40"/>
        <w:ind w:left="540" w:hanging="540"/>
        <w:rPr>
          <w:szCs w:val="26"/>
          <w:lang w:val="nl-NL"/>
        </w:rPr>
      </w:pPr>
      <w:bookmarkStart w:id="61" w:name="_Toc342659054"/>
      <w:bookmarkStart w:id="62" w:name="_Toc342659134"/>
      <w:bookmarkStart w:id="63" w:name="_Toc349141071"/>
      <w:bookmarkStart w:id="64" w:name="_Toc375312131"/>
      <w:r w:rsidRPr="00F45F6E">
        <w:rPr>
          <w:szCs w:val="26"/>
          <w:lang w:val="nl-NL"/>
        </w:rPr>
        <w:lastRenderedPageBreak/>
        <w:t xml:space="preserve">Mạng lưới </w:t>
      </w:r>
      <w:r w:rsidRPr="00F45F6E">
        <w:rPr>
          <w:szCs w:val="26"/>
          <w:lang w:val="sv-SE"/>
        </w:rPr>
        <w:t>hoạt</w:t>
      </w:r>
      <w:r w:rsidRPr="00F45F6E">
        <w:rPr>
          <w:szCs w:val="26"/>
          <w:lang w:val="nl-NL"/>
        </w:rPr>
        <w:t xml:space="preserve"> động (chi nhánh, công ty con, công ty liên kết và đầu tư dài hạn khác)</w:t>
      </w:r>
      <w:bookmarkEnd w:id="61"/>
      <w:bookmarkEnd w:id="62"/>
      <w:bookmarkEnd w:id="63"/>
      <w:bookmarkEnd w:id="64"/>
    </w:p>
    <w:p w:rsidR="008E7A6D" w:rsidRPr="00F45F6E" w:rsidRDefault="008E7A6D" w:rsidP="008E7A6D">
      <w:pPr>
        <w:widowControl w:val="0"/>
        <w:spacing w:after="120" w:line="360" w:lineRule="exact"/>
        <w:rPr>
          <w:rFonts w:ascii="Times New Roman" w:hAnsi="Times New Roman"/>
          <w:b/>
          <w:sz w:val="26"/>
          <w:szCs w:val="26"/>
          <w:lang w:val="pt-BR"/>
        </w:rPr>
      </w:pPr>
      <w:r w:rsidRPr="00F45F6E">
        <w:rPr>
          <w:rFonts w:ascii="Times New Roman" w:hAnsi="Times New Roman"/>
          <w:b/>
          <w:sz w:val="26"/>
          <w:szCs w:val="26"/>
          <w:lang w:val="pt-BR"/>
        </w:rPr>
        <w:t>5.1</w:t>
      </w:r>
      <w:r w:rsidRPr="00F45F6E">
        <w:rPr>
          <w:rFonts w:ascii="Times New Roman" w:hAnsi="Times New Roman"/>
          <w:b/>
          <w:sz w:val="26"/>
          <w:szCs w:val="26"/>
          <w:lang w:val="pt-BR"/>
        </w:rPr>
        <w:tab/>
        <w:t>Các đơn vị trực thuộc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5607"/>
        <w:gridCol w:w="8364"/>
      </w:tblGrid>
      <w:tr w:rsidR="008E7A6D" w:rsidRPr="00F45F6E" w:rsidTr="00F87152">
        <w:tc>
          <w:tcPr>
            <w:tcW w:w="738" w:type="dxa"/>
            <w:vAlign w:val="center"/>
          </w:tcPr>
          <w:p w:rsidR="008E7A6D" w:rsidRPr="00F45F6E" w:rsidRDefault="008E7A6D" w:rsidP="00F87152">
            <w:pPr>
              <w:widowControl w:val="0"/>
              <w:spacing w:after="0" w:line="288" w:lineRule="auto"/>
              <w:jc w:val="center"/>
              <w:rPr>
                <w:rFonts w:ascii="Times New Roman" w:hAnsi="Times New Roman"/>
                <w:b/>
                <w:sz w:val="26"/>
                <w:szCs w:val="26"/>
                <w:lang w:val="pt-BR"/>
              </w:rPr>
            </w:pPr>
            <w:r w:rsidRPr="00F45F6E">
              <w:rPr>
                <w:rFonts w:ascii="Times New Roman" w:hAnsi="Times New Roman"/>
                <w:b/>
                <w:sz w:val="26"/>
                <w:szCs w:val="26"/>
                <w:lang w:val="pt-BR"/>
              </w:rPr>
              <w:t>STT</w:t>
            </w:r>
          </w:p>
        </w:tc>
        <w:tc>
          <w:tcPr>
            <w:tcW w:w="5607" w:type="dxa"/>
            <w:vAlign w:val="center"/>
          </w:tcPr>
          <w:p w:rsidR="008E7A6D" w:rsidRPr="00F45F6E" w:rsidRDefault="008E7A6D" w:rsidP="00F87152">
            <w:pPr>
              <w:widowControl w:val="0"/>
              <w:spacing w:after="0" w:line="288" w:lineRule="auto"/>
              <w:jc w:val="center"/>
              <w:rPr>
                <w:rFonts w:ascii="Times New Roman" w:hAnsi="Times New Roman"/>
                <w:b/>
                <w:sz w:val="26"/>
                <w:szCs w:val="26"/>
                <w:lang w:val="pt-BR"/>
              </w:rPr>
            </w:pPr>
            <w:r w:rsidRPr="00F45F6E">
              <w:rPr>
                <w:rFonts w:ascii="Times New Roman" w:hAnsi="Times New Roman"/>
                <w:b/>
                <w:sz w:val="26"/>
                <w:szCs w:val="26"/>
                <w:lang w:val="pt-BR"/>
              </w:rPr>
              <w:t>Đơn vị</w:t>
            </w:r>
          </w:p>
        </w:tc>
        <w:tc>
          <w:tcPr>
            <w:tcW w:w="8364" w:type="dxa"/>
            <w:vAlign w:val="center"/>
          </w:tcPr>
          <w:p w:rsidR="008E7A6D" w:rsidRPr="00F45F6E" w:rsidRDefault="008E7A6D" w:rsidP="00F87152">
            <w:pPr>
              <w:widowControl w:val="0"/>
              <w:spacing w:after="0" w:line="288" w:lineRule="auto"/>
              <w:jc w:val="center"/>
              <w:rPr>
                <w:rFonts w:ascii="Times New Roman" w:hAnsi="Times New Roman"/>
                <w:b/>
                <w:sz w:val="26"/>
                <w:szCs w:val="26"/>
                <w:lang w:val="pt-BR"/>
              </w:rPr>
            </w:pPr>
            <w:r w:rsidRPr="00F45F6E">
              <w:rPr>
                <w:rFonts w:ascii="Times New Roman" w:hAnsi="Times New Roman"/>
                <w:b/>
                <w:sz w:val="26"/>
                <w:szCs w:val="26"/>
                <w:lang w:val="pt-BR"/>
              </w:rPr>
              <w:t>Địa chỉ</w:t>
            </w:r>
          </w:p>
        </w:tc>
      </w:tr>
      <w:tr w:rsidR="008E7A6D" w:rsidRPr="00C45760" w:rsidTr="00F87152">
        <w:tc>
          <w:tcPr>
            <w:tcW w:w="738" w:type="dxa"/>
            <w:vAlign w:val="center"/>
          </w:tcPr>
          <w:p w:rsidR="008E7A6D" w:rsidRPr="00F45F6E" w:rsidRDefault="008E7A6D" w:rsidP="00F87152">
            <w:pPr>
              <w:widowControl w:val="0"/>
              <w:spacing w:after="0" w:line="288" w:lineRule="auto"/>
              <w:jc w:val="center"/>
              <w:rPr>
                <w:rFonts w:ascii="Times New Roman" w:hAnsi="Times New Roman"/>
                <w:b/>
                <w:sz w:val="26"/>
                <w:szCs w:val="26"/>
                <w:lang w:val="pt-BR"/>
              </w:rPr>
            </w:pPr>
            <w:r w:rsidRPr="00F45F6E">
              <w:rPr>
                <w:rFonts w:ascii="Times New Roman" w:hAnsi="Times New Roman"/>
                <w:b/>
                <w:sz w:val="26"/>
                <w:szCs w:val="26"/>
                <w:lang w:val="pt-BR"/>
              </w:rPr>
              <w:t>1</w:t>
            </w:r>
          </w:p>
        </w:tc>
        <w:tc>
          <w:tcPr>
            <w:tcW w:w="5607" w:type="dxa"/>
          </w:tcPr>
          <w:p w:rsidR="008E7A6D" w:rsidRPr="00F45F6E" w:rsidRDefault="008E7A6D" w:rsidP="00F87152">
            <w:pPr>
              <w:pStyle w:val="Abody0"/>
              <w:rPr>
                <w:lang w:val="nb-NO"/>
              </w:rPr>
            </w:pPr>
            <w:r w:rsidRPr="00F45F6E">
              <w:rPr>
                <w:lang w:val="nb-NO"/>
              </w:rPr>
              <w:t>Công ty Tư vấn thiết kế kiến trúc xây dựng</w:t>
            </w:r>
          </w:p>
        </w:tc>
        <w:tc>
          <w:tcPr>
            <w:tcW w:w="8364" w:type="dxa"/>
            <w:vAlign w:val="center"/>
          </w:tcPr>
          <w:p w:rsidR="008E7A6D" w:rsidRPr="00F45F6E" w:rsidRDefault="008E7A6D" w:rsidP="00F87152">
            <w:pPr>
              <w:widowControl w:val="0"/>
              <w:spacing w:after="0" w:line="288" w:lineRule="auto"/>
              <w:jc w:val="center"/>
              <w:rPr>
                <w:rFonts w:ascii="Times New Roman" w:hAnsi="Times New Roman"/>
                <w:b/>
                <w:sz w:val="26"/>
                <w:szCs w:val="26"/>
                <w:lang w:val="pt-BR"/>
              </w:rPr>
            </w:pPr>
            <w:r w:rsidRPr="00F45F6E">
              <w:rPr>
                <w:rFonts w:ascii="Times New Roman" w:hAnsi="Times New Roman"/>
                <w:lang w:val="nb-NO"/>
              </w:rPr>
              <w:t>Số 278 phố Tôn Đức Thắng, phường Hàng Bột, Quận Đống Đa, Thành phố Hà Nội.</w:t>
            </w:r>
          </w:p>
        </w:tc>
      </w:tr>
      <w:tr w:rsidR="008E7A6D" w:rsidRPr="00C45760" w:rsidTr="00F87152">
        <w:tc>
          <w:tcPr>
            <w:tcW w:w="738" w:type="dxa"/>
            <w:vAlign w:val="center"/>
          </w:tcPr>
          <w:p w:rsidR="008E7A6D" w:rsidRPr="00F45F6E" w:rsidRDefault="008E7A6D" w:rsidP="00F87152">
            <w:pPr>
              <w:widowControl w:val="0"/>
              <w:spacing w:after="0" w:line="288" w:lineRule="auto"/>
              <w:jc w:val="center"/>
              <w:rPr>
                <w:rFonts w:ascii="Times New Roman" w:hAnsi="Times New Roman"/>
                <w:b/>
                <w:sz w:val="26"/>
                <w:szCs w:val="26"/>
                <w:lang w:val="pt-BR"/>
              </w:rPr>
            </w:pPr>
            <w:r w:rsidRPr="00F45F6E">
              <w:rPr>
                <w:rFonts w:ascii="Times New Roman" w:hAnsi="Times New Roman"/>
                <w:b/>
                <w:sz w:val="26"/>
                <w:szCs w:val="26"/>
                <w:lang w:val="pt-BR"/>
              </w:rPr>
              <w:t>2</w:t>
            </w:r>
          </w:p>
        </w:tc>
        <w:tc>
          <w:tcPr>
            <w:tcW w:w="5607" w:type="dxa"/>
          </w:tcPr>
          <w:p w:rsidR="008E7A6D" w:rsidRPr="00F45F6E" w:rsidRDefault="008E7A6D" w:rsidP="00F87152">
            <w:pPr>
              <w:pStyle w:val="Abody0"/>
              <w:rPr>
                <w:lang w:val="pt-BR"/>
              </w:rPr>
            </w:pPr>
            <w:r w:rsidRPr="00F45F6E">
              <w:rPr>
                <w:lang w:val="nb-NO"/>
              </w:rPr>
              <w:t>Chi nhánh Tổng công ty tại TP Hồ Chí Minh</w:t>
            </w:r>
          </w:p>
        </w:tc>
        <w:tc>
          <w:tcPr>
            <w:tcW w:w="8364" w:type="dxa"/>
            <w:vAlign w:val="center"/>
          </w:tcPr>
          <w:p w:rsidR="008E7A6D" w:rsidRPr="00F45F6E" w:rsidRDefault="008E7A6D" w:rsidP="00F87152">
            <w:pPr>
              <w:widowControl w:val="0"/>
              <w:spacing w:after="0" w:line="288" w:lineRule="auto"/>
              <w:jc w:val="center"/>
              <w:rPr>
                <w:rFonts w:ascii="Times New Roman" w:hAnsi="Times New Roman"/>
                <w:b/>
                <w:sz w:val="26"/>
                <w:szCs w:val="26"/>
                <w:lang w:val="pt-BR"/>
              </w:rPr>
            </w:pPr>
            <w:r w:rsidRPr="00F45F6E">
              <w:rPr>
                <w:rFonts w:ascii="Times New Roman" w:hAnsi="Times New Roman"/>
                <w:lang w:val="pt-BR"/>
              </w:rPr>
              <w:t>Số 15 (bên phải) Hoàng Hoa Thám, phường 6, quận Bình Thạnh, TP Hồ Chí Minh.</w:t>
            </w:r>
          </w:p>
        </w:tc>
      </w:tr>
    </w:tbl>
    <w:p w:rsidR="008E7A6D" w:rsidRPr="00F45F6E" w:rsidRDefault="008E7A6D" w:rsidP="008E7A6D">
      <w:pPr>
        <w:widowControl w:val="0"/>
        <w:spacing w:before="240" w:after="0" w:line="240" w:lineRule="auto"/>
        <w:rPr>
          <w:rFonts w:ascii="Times New Roman" w:hAnsi="Times New Roman"/>
          <w:b/>
          <w:sz w:val="26"/>
          <w:szCs w:val="26"/>
          <w:lang w:val="pt-BR"/>
        </w:rPr>
      </w:pPr>
      <w:r w:rsidRPr="00F45F6E">
        <w:rPr>
          <w:rFonts w:ascii="Times New Roman" w:hAnsi="Times New Roman"/>
          <w:b/>
          <w:sz w:val="26"/>
          <w:szCs w:val="26"/>
          <w:lang w:val="sv-SE"/>
        </w:rPr>
        <w:t>5</w:t>
      </w:r>
      <w:r w:rsidRPr="00F45F6E">
        <w:rPr>
          <w:rFonts w:ascii="Times New Roman" w:hAnsi="Times New Roman"/>
          <w:b/>
          <w:sz w:val="26"/>
          <w:szCs w:val="26"/>
          <w:lang w:val="pt-BR"/>
        </w:rPr>
        <w:t>.2</w:t>
      </w:r>
      <w:r w:rsidRPr="00F45F6E">
        <w:rPr>
          <w:rFonts w:ascii="Times New Roman" w:hAnsi="Times New Roman"/>
          <w:b/>
          <w:sz w:val="26"/>
          <w:szCs w:val="26"/>
          <w:lang w:val="pt-BR"/>
        </w:rPr>
        <w:tab/>
        <w:t>Các công ty con: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483"/>
        <w:gridCol w:w="1984"/>
        <w:gridCol w:w="2950"/>
        <w:gridCol w:w="1376"/>
        <w:gridCol w:w="1353"/>
        <w:gridCol w:w="1267"/>
        <w:gridCol w:w="1308"/>
        <w:gridCol w:w="1344"/>
        <w:gridCol w:w="1262"/>
        <w:gridCol w:w="1317"/>
      </w:tblGrid>
      <w:tr w:rsidR="008E7A6D" w:rsidRPr="00F45F6E" w:rsidTr="00F87152">
        <w:trPr>
          <w:tblHeader/>
        </w:trPr>
        <w:tc>
          <w:tcPr>
            <w:tcW w:w="483" w:type="dxa"/>
            <w:vMerge w:val="restart"/>
            <w:vAlign w:val="center"/>
          </w:tcPr>
          <w:p w:rsidR="008E7A6D" w:rsidRPr="00F45F6E" w:rsidRDefault="008E7A6D" w:rsidP="00F87152">
            <w:pPr>
              <w:widowControl w:val="0"/>
              <w:spacing w:after="0" w:line="240" w:lineRule="auto"/>
              <w:jc w:val="center"/>
              <w:rPr>
                <w:rFonts w:ascii="Times New Roman" w:hAnsi="Times New Roman"/>
                <w:b/>
                <w:sz w:val="26"/>
                <w:szCs w:val="26"/>
                <w:lang w:val="pt-BR"/>
              </w:rPr>
            </w:pPr>
            <w:r w:rsidRPr="00F45F6E">
              <w:rPr>
                <w:rFonts w:ascii="Times New Roman" w:hAnsi="Times New Roman"/>
                <w:b/>
                <w:sz w:val="26"/>
                <w:szCs w:val="26"/>
                <w:lang w:val="pt-BR"/>
              </w:rPr>
              <w:t>TT</w:t>
            </w:r>
          </w:p>
        </w:tc>
        <w:tc>
          <w:tcPr>
            <w:tcW w:w="1984" w:type="dxa"/>
            <w:vMerge w:val="restart"/>
            <w:vAlign w:val="center"/>
          </w:tcPr>
          <w:p w:rsidR="008E7A6D" w:rsidRPr="00F45F6E" w:rsidRDefault="008E7A6D" w:rsidP="00F87152">
            <w:pPr>
              <w:widowControl w:val="0"/>
              <w:spacing w:after="0" w:line="240" w:lineRule="auto"/>
              <w:jc w:val="center"/>
              <w:rPr>
                <w:rFonts w:ascii="Times New Roman" w:hAnsi="Times New Roman"/>
                <w:b/>
                <w:sz w:val="26"/>
                <w:szCs w:val="26"/>
                <w:lang w:val="pt-BR"/>
              </w:rPr>
            </w:pPr>
            <w:r w:rsidRPr="00F45F6E">
              <w:rPr>
                <w:rFonts w:ascii="Times New Roman" w:hAnsi="Times New Roman"/>
                <w:b/>
                <w:sz w:val="26"/>
                <w:szCs w:val="26"/>
                <w:lang w:val="pt-BR"/>
              </w:rPr>
              <w:t>Đơn vị</w:t>
            </w:r>
          </w:p>
        </w:tc>
        <w:tc>
          <w:tcPr>
            <w:tcW w:w="2950" w:type="dxa"/>
            <w:vMerge w:val="restart"/>
            <w:vAlign w:val="center"/>
          </w:tcPr>
          <w:p w:rsidR="008E7A6D" w:rsidRPr="00F45F6E" w:rsidRDefault="008E7A6D" w:rsidP="00F87152">
            <w:pPr>
              <w:widowControl w:val="0"/>
              <w:spacing w:after="0" w:line="240" w:lineRule="auto"/>
              <w:jc w:val="center"/>
              <w:rPr>
                <w:rFonts w:ascii="Times New Roman" w:hAnsi="Times New Roman"/>
                <w:b/>
                <w:sz w:val="26"/>
                <w:szCs w:val="26"/>
                <w:lang w:val="pt-BR"/>
              </w:rPr>
            </w:pPr>
            <w:r w:rsidRPr="00F45F6E">
              <w:rPr>
                <w:rFonts w:ascii="Times New Roman" w:hAnsi="Times New Roman"/>
                <w:b/>
                <w:sz w:val="26"/>
                <w:szCs w:val="26"/>
                <w:lang w:val="pt-BR"/>
              </w:rPr>
              <w:t>Địa chỉ</w:t>
            </w:r>
          </w:p>
        </w:tc>
        <w:tc>
          <w:tcPr>
            <w:tcW w:w="1376" w:type="dxa"/>
            <w:vMerge w:val="restart"/>
            <w:vAlign w:val="center"/>
          </w:tcPr>
          <w:p w:rsidR="008E7A6D" w:rsidRPr="00F45F6E" w:rsidRDefault="008E7A6D" w:rsidP="00F87152">
            <w:pPr>
              <w:widowControl w:val="0"/>
              <w:spacing w:after="0" w:line="240" w:lineRule="auto"/>
              <w:jc w:val="center"/>
              <w:rPr>
                <w:rFonts w:ascii="Times New Roman" w:hAnsi="Times New Roman"/>
                <w:b/>
                <w:sz w:val="26"/>
                <w:szCs w:val="26"/>
                <w:lang w:val="pt-BR"/>
              </w:rPr>
            </w:pPr>
            <w:r w:rsidRPr="00F45F6E">
              <w:rPr>
                <w:rFonts w:ascii="Times New Roman" w:hAnsi="Times New Roman"/>
                <w:b/>
                <w:sz w:val="26"/>
                <w:szCs w:val="26"/>
                <w:lang w:val="pt-BR"/>
              </w:rPr>
              <w:t>Vốn điều lệ (đ)</w:t>
            </w:r>
          </w:p>
        </w:tc>
        <w:tc>
          <w:tcPr>
            <w:tcW w:w="1353" w:type="dxa"/>
            <w:vMerge w:val="restart"/>
            <w:vAlign w:val="center"/>
          </w:tcPr>
          <w:p w:rsidR="008E7A6D" w:rsidRPr="00F45F6E" w:rsidRDefault="008E7A6D" w:rsidP="00F87152">
            <w:pPr>
              <w:widowControl w:val="0"/>
              <w:spacing w:after="0" w:line="240" w:lineRule="auto"/>
              <w:jc w:val="center"/>
              <w:rPr>
                <w:rFonts w:ascii="Times New Roman" w:hAnsi="Times New Roman"/>
                <w:b/>
                <w:sz w:val="26"/>
                <w:szCs w:val="26"/>
                <w:lang w:val="pt-BR"/>
              </w:rPr>
            </w:pPr>
            <w:r w:rsidRPr="00F45F6E">
              <w:rPr>
                <w:rFonts w:ascii="Times New Roman" w:hAnsi="Times New Roman"/>
                <w:b/>
                <w:sz w:val="26"/>
                <w:szCs w:val="26"/>
                <w:lang w:val="pt-BR"/>
              </w:rPr>
              <w:t>Tỷ lệ nắm giữ (%)</w:t>
            </w:r>
          </w:p>
        </w:tc>
        <w:tc>
          <w:tcPr>
            <w:tcW w:w="2575" w:type="dxa"/>
            <w:gridSpan w:val="2"/>
            <w:vAlign w:val="center"/>
          </w:tcPr>
          <w:p w:rsidR="008E7A6D" w:rsidRPr="00F45F6E" w:rsidRDefault="008E7A6D" w:rsidP="00F87152">
            <w:pPr>
              <w:widowControl w:val="0"/>
              <w:spacing w:after="0" w:line="240" w:lineRule="auto"/>
              <w:jc w:val="center"/>
              <w:rPr>
                <w:rFonts w:ascii="Times New Roman" w:hAnsi="Times New Roman"/>
                <w:b/>
                <w:sz w:val="26"/>
                <w:szCs w:val="26"/>
                <w:lang w:val="pt-BR"/>
              </w:rPr>
            </w:pPr>
            <w:r w:rsidRPr="00F45F6E">
              <w:rPr>
                <w:rFonts w:ascii="Times New Roman" w:hAnsi="Times New Roman"/>
                <w:b/>
                <w:sz w:val="26"/>
                <w:szCs w:val="26"/>
                <w:lang w:val="pt-BR"/>
              </w:rPr>
              <w:t>Doanh thu (tr.đ)</w:t>
            </w:r>
          </w:p>
        </w:tc>
        <w:tc>
          <w:tcPr>
            <w:tcW w:w="2606" w:type="dxa"/>
            <w:gridSpan w:val="2"/>
            <w:vAlign w:val="center"/>
          </w:tcPr>
          <w:p w:rsidR="008E7A6D" w:rsidRPr="00F45F6E" w:rsidRDefault="008E7A6D" w:rsidP="00F87152">
            <w:pPr>
              <w:widowControl w:val="0"/>
              <w:spacing w:after="0" w:line="240" w:lineRule="auto"/>
              <w:jc w:val="center"/>
              <w:rPr>
                <w:rFonts w:ascii="Times New Roman" w:hAnsi="Times New Roman"/>
                <w:b/>
                <w:sz w:val="26"/>
                <w:szCs w:val="26"/>
                <w:lang w:val="pt-BR"/>
              </w:rPr>
            </w:pPr>
            <w:r w:rsidRPr="00F45F6E">
              <w:rPr>
                <w:rFonts w:ascii="Times New Roman" w:hAnsi="Times New Roman"/>
                <w:b/>
                <w:sz w:val="26"/>
                <w:szCs w:val="26"/>
                <w:lang w:val="pt-BR"/>
              </w:rPr>
              <w:t>Lợi nhuận (tr.đ)</w:t>
            </w:r>
          </w:p>
        </w:tc>
        <w:tc>
          <w:tcPr>
            <w:tcW w:w="1317" w:type="dxa"/>
            <w:vMerge w:val="restart"/>
            <w:vAlign w:val="center"/>
          </w:tcPr>
          <w:p w:rsidR="008E7A6D" w:rsidRPr="00F45F6E" w:rsidRDefault="008E7A6D" w:rsidP="00F87152">
            <w:pPr>
              <w:widowControl w:val="0"/>
              <w:spacing w:after="0" w:line="240" w:lineRule="auto"/>
              <w:jc w:val="center"/>
              <w:rPr>
                <w:rFonts w:ascii="Times New Roman" w:hAnsi="Times New Roman"/>
                <w:b/>
                <w:sz w:val="26"/>
                <w:szCs w:val="26"/>
                <w:lang w:val="pt-BR"/>
              </w:rPr>
            </w:pPr>
            <w:r w:rsidRPr="00F45F6E">
              <w:rPr>
                <w:rFonts w:ascii="Times New Roman" w:hAnsi="Times New Roman"/>
                <w:b/>
                <w:sz w:val="26"/>
                <w:szCs w:val="26"/>
                <w:lang w:val="pt-BR"/>
              </w:rPr>
              <w:t>Cổ tức 2012 (%)</w:t>
            </w:r>
          </w:p>
        </w:tc>
      </w:tr>
      <w:tr w:rsidR="008E7A6D" w:rsidRPr="00F45F6E" w:rsidTr="00F87152">
        <w:tc>
          <w:tcPr>
            <w:tcW w:w="483" w:type="dxa"/>
            <w:vMerge/>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p>
        </w:tc>
        <w:tc>
          <w:tcPr>
            <w:tcW w:w="1984" w:type="dxa"/>
            <w:vMerge/>
          </w:tcPr>
          <w:p w:rsidR="008E7A6D" w:rsidRPr="00F45F6E" w:rsidRDefault="008E7A6D" w:rsidP="00F87152">
            <w:pPr>
              <w:widowControl w:val="0"/>
              <w:spacing w:after="0" w:line="240" w:lineRule="auto"/>
              <w:rPr>
                <w:rFonts w:ascii="Times New Roman" w:hAnsi="Times New Roman"/>
                <w:b/>
                <w:sz w:val="26"/>
                <w:szCs w:val="26"/>
                <w:lang w:val="pt-BR"/>
              </w:rPr>
            </w:pPr>
          </w:p>
        </w:tc>
        <w:tc>
          <w:tcPr>
            <w:tcW w:w="2950" w:type="dxa"/>
            <w:vMerge/>
          </w:tcPr>
          <w:p w:rsidR="008E7A6D" w:rsidRPr="00F45F6E" w:rsidRDefault="008E7A6D" w:rsidP="00F87152">
            <w:pPr>
              <w:widowControl w:val="0"/>
              <w:spacing w:after="0" w:line="240" w:lineRule="auto"/>
              <w:rPr>
                <w:rFonts w:ascii="Times New Roman" w:hAnsi="Times New Roman"/>
                <w:iCs/>
                <w:sz w:val="26"/>
                <w:szCs w:val="26"/>
                <w:lang w:val="sv-SE"/>
              </w:rPr>
            </w:pPr>
          </w:p>
        </w:tc>
        <w:tc>
          <w:tcPr>
            <w:tcW w:w="1376" w:type="dxa"/>
            <w:vMerge/>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p>
        </w:tc>
        <w:tc>
          <w:tcPr>
            <w:tcW w:w="1353" w:type="dxa"/>
            <w:vMerge/>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p>
        </w:tc>
        <w:tc>
          <w:tcPr>
            <w:tcW w:w="1267" w:type="dxa"/>
            <w:vAlign w:val="center"/>
          </w:tcPr>
          <w:p w:rsidR="008E7A6D" w:rsidRPr="00F45F6E" w:rsidRDefault="008E7A6D" w:rsidP="00F87152">
            <w:pPr>
              <w:widowControl w:val="0"/>
              <w:spacing w:after="0" w:line="240" w:lineRule="auto"/>
              <w:jc w:val="center"/>
              <w:rPr>
                <w:rFonts w:ascii="Times New Roman" w:hAnsi="Times New Roman"/>
                <w:b/>
                <w:sz w:val="26"/>
                <w:szCs w:val="26"/>
                <w:lang w:val="pt-BR"/>
              </w:rPr>
            </w:pPr>
            <w:r w:rsidRPr="00F45F6E">
              <w:rPr>
                <w:rFonts w:ascii="Times New Roman" w:hAnsi="Times New Roman"/>
                <w:b/>
                <w:sz w:val="26"/>
                <w:szCs w:val="26"/>
                <w:lang w:val="pt-BR"/>
              </w:rPr>
              <w:t>2012</w:t>
            </w:r>
          </w:p>
        </w:tc>
        <w:tc>
          <w:tcPr>
            <w:tcW w:w="1308" w:type="dxa"/>
          </w:tcPr>
          <w:p w:rsidR="008E7A6D" w:rsidRPr="00F45F6E" w:rsidRDefault="008E7A6D" w:rsidP="00F87152">
            <w:pPr>
              <w:widowControl w:val="0"/>
              <w:spacing w:after="0" w:line="240" w:lineRule="auto"/>
              <w:jc w:val="center"/>
              <w:rPr>
                <w:rFonts w:ascii="Times New Roman" w:hAnsi="Times New Roman"/>
                <w:b/>
                <w:sz w:val="26"/>
                <w:szCs w:val="26"/>
                <w:lang w:val="pt-BR"/>
              </w:rPr>
            </w:pPr>
            <w:r w:rsidRPr="00F45F6E">
              <w:rPr>
                <w:rFonts w:ascii="Times New Roman" w:hAnsi="Times New Roman"/>
                <w:b/>
                <w:sz w:val="26"/>
                <w:szCs w:val="26"/>
                <w:lang w:val="pt-BR"/>
              </w:rPr>
              <w:t>9th2013</w:t>
            </w:r>
          </w:p>
        </w:tc>
        <w:tc>
          <w:tcPr>
            <w:tcW w:w="1344" w:type="dxa"/>
            <w:vAlign w:val="center"/>
          </w:tcPr>
          <w:p w:rsidR="008E7A6D" w:rsidRPr="00F45F6E" w:rsidRDefault="008E7A6D" w:rsidP="00F87152">
            <w:pPr>
              <w:widowControl w:val="0"/>
              <w:spacing w:after="0" w:line="240" w:lineRule="auto"/>
              <w:jc w:val="center"/>
              <w:rPr>
                <w:rFonts w:ascii="Times New Roman" w:hAnsi="Times New Roman"/>
                <w:b/>
                <w:sz w:val="26"/>
                <w:szCs w:val="26"/>
                <w:lang w:val="pt-BR"/>
              </w:rPr>
            </w:pPr>
            <w:r w:rsidRPr="00F45F6E">
              <w:rPr>
                <w:rFonts w:ascii="Times New Roman" w:hAnsi="Times New Roman"/>
                <w:b/>
                <w:sz w:val="26"/>
                <w:szCs w:val="26"/>
                <w:lang w:val="pt-BR"/>
              </w:rPr>
              <w:t>2012</w:t>
            </w:r>
          </w:p>
        </w:tc>
        <w:tc>
          <w:tcPr>
            <w:tcW w:w="1262" w:type="dxa"/>
          </w:tcPr>
          <w:p w:rsidR="008E7A6D" w:rsidRPr="00F45F6E" w:rsidRDefault="008E7A6D" w:rsidP="00F87152">
            <w:pPr>
              <w:widowControl w:val="0"/>
              <w:spacing w:after="0" w:line="240" w:lineRule="auto"/>
              <w:jc w:val="center"/>
              <w:rPr>
                <w:rFonts w:ascii="Times New Roman" w:hAnsi="Times New Roman"/>
                <w:b/>
                <w:sz w:val="26"/>
                <w:szCs w:val="26"/>
                <w:lang w:val="pt-BR"/>
              </w:rPr>
            </w:pPr>
            <w:r w:rsidRPr="00F45F6E">
              <w:rPr>
                <w:rFonts w:ascii="Times New Roman" w:hAnsi="Times New Roman"/>
                <w:b/>
                <w:sz w:val="26"/>
                <w:szCs w:val="26"/>
                <w:lang w:val="pt-BR"/>
              </w:rPr>
              <w:t>9th2013</w:t>
            </w:r>
          </w:p>
        </w:tc>
        <w:tc>
          <w:tcPr>
            <w:tcW w:w="1317" w:type="dxa"/>
            <w:vMerge/>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p>
        </w:tc>
      </w:tr>
      <w:tr w:rsidR="008E7A6D" w:rsidRPr="00F45F6E" w:rsidTr="00F87152">
        <w:tc>
          <w:tcPr>
            <w:tcW w:w="483"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w:t>
            </w:r>
          </w:p>
        </w:tc>
        <w:tc>
          <w:tcPr>
            <w:tcW w:w="1984" w:type="dxa"/>
          </w:tcPr>
          <w:p w:rsidR="008E7A6D" w:rsidRPr="00F45F6E" w:rsidRDefault="008E7A6D" w:rsidP="00F87152">
            <w:pPr>
              <w:pStyle w:val="Abody0"/>
              <w:spacing w:before="0"/>
              <w:rPr>
                <w:sz w:val="22"/>
                <w:szCs w:val="24"/>
                <w:lang w:val="nl-NL"/>
              </w:rPr>
            </w:pPr>
            <w:r w:rsidRPr="00F45F6E">
              <w:rPr>
                <w:sz w:val="22"/>
                <w:szCs w:val="24"/>
                <w:lang w:val="nl-NL"/>
              </w:rPr>
              <w:t>Công ty cổ phần Tư vấn thiết kế Cầu lớn - hầm</w:t>
            </w:r>
          </w:p>
        </w:tc>
        <w:tc>
          <w:tcPr>
            <w:tcW w:w="2950" w:type="dxa"/>
          </w:tcPr>
          <w:p w:rsidR="008E7A6D" w:rsidRPr="00F45F6E" w:rsidRDefault="008E7A6D" w:rsidP="00F87152">
            <w:pPr>
              <w:ind w:left="-22"/>
              <w:rPr>
                <w:rFonts w:ascii="Times New Roman" w:hAnsi="Times New Roman"/>
                <w:lang w:val="nl-NL"/>
              </w:rPr>
            </w:pPr>
            <w:r w:rsidRPr="00F45F6E">
              <w:rPr>
                <w:rFonts w:ascii="Times New Roman" w:hAnsi="Times New Roman"/>
                <w:lang w:val="nl-NL"/>
              </w:rPr>
              <w:t>Số 278 Phố Tôn Đức Thắng, phường Hàng Bột, quận Đống Đa, thành phố Hà Nội.</w:t>
            </w:r>
          </w:p>
        </w:tc>
        <w:tc>
          <w:tcPr>
            <w:tcW w:w="1376" w:type="dxa"/>
            <w:vAlign w:val="center"/>
          </w:tcPr>
          <w:p w:rsidR="008E7A6D" w:rsidRPr="00F45F6E" w:rsidRDefault="008E7A6D" w:rsidP="00F87152">
            <w:pPr>
              <w:pStyle w:val="Abody0"/>
              <w:spacing w:before="0"/>
              <w:ind w:left="-108"/>
              <w:jc w:val="right"/>
              <w:rPr>
                <w:sz w:val="22"/>
                <w:szCs w:val="24"/>
                <w:lang w:val="nl-NL"/>
              </w:rPr>
            </w:pPr>
            <w:r w:rsidRPr="00F45F6E">
              <w:rPr>
                <w:sz w:val="22"/>
                <w:szCs w:val="24"/>
                <w:lang w:val="nl-NL"/>
              </w:rPr>
              <w:t>1</w:t>
            </w:r>
            <w:r w:rsidRPr="00F45F6E">
              <w:rPr>
                <w:sz w:val="20"/>
                <w:szCs w:val="20"/>
                <w:lang w:val="nl-NL"/>
              </w:rPr>
              <w:t>2.637.730.000</w:t>
            </w:r>
          </w:p>
        </w:tc>
        <w:tc>
          <w:tcPr>
            <w:tcW w:w="1353" w:type="dxa"/>
            <w:vAlign w:val="center"/>
          </w:tcPr>
          <w:p w:rsidR="008E7A6D" w:rsidRPr="00F45F6E" w:rsidRDefault="008E7A6D" w:rsidP="00F87152">
            <w:pPr>
              <w:pStyle w:val="Abody0"/>
              <w:spacing w:before="0"/>
              <w:jc w:val="center"/>
              <w:rPr>
                <w:sz w:val="22"/>
                <w:szCs w:val="24"/>
                <w:lang w:val="nl-NL"/>
              </w:rPr>
            </w:pPr>
            <w:r w:rsidRPr="00F45F6E">
              <w:rPr>
                <w:sz w:val="22"/>
                <w:szCs w:val="24"/>
                <w:lang w:val="nl-NL"/>
              </w:rPr>
              <w:t>51,00%</w:t>
            </w:r>
          </w:p>
        </w:tc>
        <w:tc>
          <w:tcPr>
            <w:tcW w:w="126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59.796,7</w:t>
            </w:r>
          </w:p>
        </w:tc>
        <w:tc>
          <w:tcPr>
            <w:tcW w:w="1308"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33.319,8</w:t>
            </w:r>
          </w:p>
        </w:tc>
        <w:tc>
          <w:tcPr>
            <w:tcW w:w="1344"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2.682,1</w:t>
            </w:r>
          </w:p>
        </w:tc>
        <w:tc>
          <w:tcPr>
            <w:tcW w:w="1262"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1.987,8</w:t>
            </w:r>
          </w:p>
        </w:tc>
        <w:tc>
          <w:tcPr>
            <w:tcW w:w="131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15,49</w:t>
            </w:r>
          </w:p>
        </w:tc>
      </w:tr>
      <w:tr w:rsidR="008E7A6D" w:rsidRPr="00F45F6E" w:rsidTr="00F87152">
        <w:tc>
          <w:tcPr>
            <w:tcW w:w="483"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2</w:t>
            </w:r>
          </w:p>
        </w:tc>
        <w:tc>
          <w:tcPr>
            <w:tcW w:w="1984" w:type="dxa"/>
          </w:tcPr>
          <w:p w:rsidR="008E7A6D" w:rsidRPr="00F45F6E" w:rsidRDefault="008E7A6D" w:rsidP="00F87152">
            <w:pPr>
              <w:pStyle w:val="Abody0"/>
              <w:spacing w:before="0"/>
              <w:rPr>
                <w:sz w:val="22"/>
                <w:szCs w:val="24"/>
                <w:lang w:val="nl-NL"/>
              </w:rPr>
            </w:pPr>
            <w:r w:rsidRPr="00F45F6E">
              <w:rPr>
                <w:sz w:val="22"/>
                <w:szCs w:val="24"/>
                <w:lang w:val="nl-NL"/>
              </w:rPr>
              <w:t>Công ty cổ phần Tư vấn thiết kế Đường bộ.</w:t>
            </w:r>
          </w:p>
        </w:tc>
        <w:tc>
          <w:tcPr>
            <w:tcW w:w="2950" w:type="dxa"/>
          </w:tcPr>
          <w:p w:rsidR="008E7A6D" w:rsidRPr="00F45F6E" w:rsidRDefault="008E7A6D" w:rsidP="00F87152">
            <w:pPr>
              <w:pStyle w:val="Abody0"/>
              <w:spacing w:before="0"/>
              <w:rPr>
                <w:sz w:val="22"/>
                <w:szCs w:val="24"/>
                <w:lang w:val="nl-NL"/>
              </w:rPr>
            </w:pPr>
            <w:r w:rsidRPr="00F45F6E">
              <w:rPr>
                <w:sz w:val="22"/>
                <w:szCs w:val="24"/>
                <w:lang w:val="nl-NL"/>
              </w:rPr>
              <w:t>Số 278 Phố Tôn Đức Thắng, phường Hàng Bột, quận Đống Đa, thành phố Hà Nội</w:t>
            </w:r>
          </w:p>
        </w:tc>
        <w:tc>
          <w:tcPr>
            <w:tcW w:w="1376" w:type="dxa"/>
            <w:vAlign w:val="center"/>
          </w:tcPr>
          <w:p w:rsidR="008E7A6D" w:rsidRPr="00F45F6E" w:rsidRDefault="008E7A6D" w:rsidP="00F87152">
            <w:pPr>
              <w:pStyle w:val="Abody0"/>
              <w:spacing w:before="0"/>
              <w:ind w:left="-108"/>
              <w:jc w:val="right"/>
              <w:rPr>
                <w:sz w:val="22"/>
                <w:szCs w:val="24"/>
                <w:lang w:val="nl-NL"/>
              </w:rPr>
            </w:pPr>
            <w:r w:rsidRPr="00F45F6E">
              <w:rPr>
                <w:sz w:val="22"/>
                <w:szCs w:val="24"/>
                <w:lang w:val="nl-NL"/>
              </w:rPr>
              <w:t>1</w:t>
            </w:r>
            <w:r w:rsidRPr="00F45F6E">
              <w:rPr>
                <w:sz w:val="20"/>
                <w:szCs w:val="20"/>
                <w:lang w:val="nl-NL"/>
              </w:rPr>
              <w:t>1.550.000.000</w:t>
            </w:r>
          </w:p>
        </w:tc>
        <w:tc>
          <w:tcPr>
            <w:tcW w:w="1353" w:type="dxa"/>
            <w:vAlign w:val="center"/>
          </w:tcPr>
          <w:p w:rsidR="008E7A6D" w:rsidRPr="00F45F6E" w:rsidRDefault="008E7A6D" w:rsidP="00F87152">
            <w:pPr>
              <w:pStyle w:val="Abody0"/>
              <w:spacing w:before="0"/>
              <w:jc w:val="center"/>
              <w:rPr>
                <w:sz w:val="22"/>
                <w:szCs w:val="24"/>
                <w:lang w:val="nl-NL"/>
              </w:rPr>
            </w:pPr>
            <w:r w:rsidRPr="00F45F6E">
              <w:rPr>
                <w:sz w:val="22"/>
                <w:szCs w:val="24"/>
                <w:lang w:val="nl-NL"/>
              </w:rPr>
              <w:t>51,00%</w:t>
            </w:r>
          </w:p>
        </w:tc>
        <w:tc>
          <w:tcPr>
            <w:tcW w:w="126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60.889,5</w:t>
            </w:r>
          </w:p>
        </w:tc>
        <w:tc>
          <w:tcPr>
            <w:tcW w:w="1308"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32.788,8</w:t>
            </w:r>
          </w:p>
        </w:tc>
        <w:tc>
          <w:tcPr>
            <w:tcW w:w="1344"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3.443,7</w:t>
            </w:r>
          </w:p>
        </w:tc>
        <w:tc>
          <w:tcPr>
            <w:tcW w:w="1262"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2.394,4</w:t>
            </w:r>
          </w:p>
        </w:tc>
        <w:tc>
          <w:tcPr>
            <w:tcW w:w="131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14,00</w:t>
            </w:r>
          </w:p>
        </w:tc>
      </w:tr>
      <w:tr w:rsidR="008E7A6D" w:rsidRPr="00F45F6E" w:rsidTr="00F87152">
        <w:tc>
          <w:tcPr>
            <w:tcW w:w="483"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3</w:t>
            </w:r>
          </w:p>
        </w:tc>
        <w:tc>
          <w:tcPr>
            <w:tcW w:w="1984" w:type="dxa"/>
          </w:tcPr>
          <w:p w:rsidR="008E7A6D" w:rsidRPr="00F45F6E" w:rsidRDefault="008E7A6D" w:rsidP="00F87152">
            <w:pPr>
              <w:pStyle w:val="Abody0"/>
              <w:spacing w:before="0"/>
              <w:rPr>
                <w:sz w:val="22"/>
                <w:szCs w:val="24"/>
                <w:lang w:val="nl-NL"/>
              </w:rPr>
            </w:pPr>
            <w:r w:rsidRPr="00F45F6E">
              <w:rPr>
                <w:sz w:val="22"/>
                <w:szCs w:val="24"/>
                <w:lang w:val="nl-NL"/>
              </w:rPr>
              <w:t>Công ty cổ phần Tư vấn thiết kế Cầu đường.</w:t>
            </w:r>
          </w:p>
        </w:tc>
        <w:tc>
          <w:tcPr>
            <w:tcW w:w="2950" w:type="dxa"/>
          </w:tcPr>
          <w:p w:rsidR="008E7A6D" w:rsidRPr="00F45F6E" w:rsidRDefault="008E7A6D" w:rsidP="00F87152">
            <w:pPr>
              <w:pStyle w:val="Abody0"/>
              <w:spacing w:before="0"/>
              <w:rPr>
                <w:sz w:val="22"/>
                <w:szCs w:val="24"/>
                <w:lang w:val="nl-NL"/>
              </w:rPr>
            </w:pPr>
            <w:r w:rsidRPr="00F45F6E">
              <w:rPr>
                <w:sz w:val="22"/>
                <w:szCs w:val="24"/>
                <w:lang w:val="nl-NL"/>
              </w:rPr>
              <w:t>Số 278 Phố Tôn Đức Thắng, phường Hàng Bột, quận Đống Đa, thành phố Hà Nội</w:t>
            </w:r>
          </w:p>
        </w:tc>
        <w:tc>
          <w:tcPr>
            <w:tcW w:w="1376" w:type="dxa"/>
            <w:vAlign w:val="center"/>
          </w:tcPr>
          <w:p w:rsidR="008E7A6D" w:rsidRPr="00F45F6E" w:rsidRDefault="008E7A6D" w:rsidP="00F87152">
            <w:pPr>
              <w:pStyle w:val="Abody0"/>
              <w:spacing w:before="0"/>
              <w:ind w:left="-108"/>
              <w:jc w:val="right"/>
              <w:rPr>
                <w:sz w:val="22"/>
                <w:szCs w:val="24"/>
                <w:lang w:val="nl-NL"/>
              </w:rPr>
            </w:pPr>
            <w:r w:rsidRPr="00F45F6E">
              <w:rPr>
                <w:sz w:val="22"/>
                <w:szCs w:val="24"/>
                <w:lang w:val="nl-NL"/>
              </w:rPr>
              <w:t>7.908.500.000</w:t>
            </w:r>
          </w:p>
        </w:tc>
        <w:tc>
          <w:tcPr>
            <w:tcW w:w="1353" w:type="dxa"/>
            <w:vAlign w:val="center"/>
          </w:tcPr>
          <w:p w:rsidR="008E7A6D" w:rsidRPr="00F45F6E" w:rsidRDefault="008E7A6D" w:rsidP="00F87152">
            <w:pPr>
              <w:pStyle w:val="Abody0"/>
              <w:spacing w:before="0"/>
              <w:jc w:val="center"/>
              <w:rPr>
                <w:sz w:val="22"/>
                <w:szCs w:val="24"/>
                <w:lang w:val="nl-NL"/>
              </w:rPr>
            </w:pPr>
            <w:r w:rsidRPr="00F45F6E">
              <w:rPr>
                <w:sz w:val="22"/>
                <w:szCs w:val="24"/>
                <w:lang w:val="nl-NL"/>
              </w:rPr>
              <w:t>50,96%</w:t>
            </w:r>
          </w:p>
        </w:tc>
        <w:tc>
          <w:tcPr>
            <w:tcW w:w="126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28.223,9</w:t>
            </w:r>
          </w:p>
        </w:tc>
        <w:tc>
          <w:tcPr>
            <w:tcW w:w="1308"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9.455,6</w:t>
            </w:r>
          </w:p>
        </w:tc>
        <w:tc>
          <w:tcPr>
            <w:tcW w:w="1344"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1.540,4</w:t>
            </w:r>
          </w:p>
        </w:tc>
        <w:tc>
          <w:tcPr>
            <w:tcW w:w="1262"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885,5</w:t>
            </w:r>
          </w:p>
        </w:tc>
        <w:tc>
          <w:tcPr>
            <w:tcW w:w="131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13,00</w:t>
            </w:r>
          </w:p>
        </w:tc>
      </w:tr>
      <w:tr w:rsidR="008E7A6D" w:rsidRPr="00F45F6E" w:rsidTr="00F87152">
        <w:tc>
          <w:tcPr>
            <w:tcW w:w="483"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4</w:t>
            </w:r>
          </w:p>
        </w:tc>
        <w:tc>
          <w:tcPr>
            <w:tcW w:w="1984" w:type="dxa"/>
          </w:tcPr>
          <w:p w:rsidR="008E7A6D" w:rsidRPr="00F45F6E" w:rsidRDefault="008E7A6D" w:rsidP="00F87152">
            <w:pPr>
              <w:pStyle w:val="Abody0"/>
              <w:spacing w:before="0"/>
              <w:rPr>
                <w:sz w:val="22"/>
                <w:szCs w:val="24"/>
                <w:lang w:val="nl-NL"/>
              </w:rPr>
            </w:pPr>
            <w:r w:rsidRPr="00F45F6E">
              <w:rPr>
                <w:sz w:val="22"/>
                <w:szCs w:val="24"/>
                <w:lang w:val="nl-NL"/>
              </w:rPr>
              <w:t>Công ty cổ phần Tư vấn xây dựng Cảng - đường thủy</w:t>
            </w:r>
          </w:p>
        </w:tc>
        <w:tc>
          <w:tcPr>
            <w:tcW w:w="2950" w:type="dxa"/>
          </w:tcPr>
          <w:p w:rsidR="008E7A6D" w:rsidRPr="00F45F6E" w:rsidRDefault="008E7A6D" w:rsidP="00F87152">
            <w:pPr>
              <w:pStyle w:val="Abody0"/>
              <w:spacing w:before="0"/>
              <w:rPr>
                <w:sz w:val="22"/>
                <w:szCs w:val="24"/>
                <w:lang w:val="nl-NL"/>
              </w:rPr>
            </w:pPr>
            <w:r w:rsidRPr="00F45F6E">
              <w:rPr>
                <w:sz w:val="22"/>
                <w:szCs w:val="24"/>
                <w:lang w:val="nl-NL"/>
              </w:rPr>
              <w:t>Số 278 Phố Tôn Đức Thắng, phường Hàng Bột, quận Đống Đa, thành phố Hà Nội</w:t>
            </w:r>
          </w:p>
        </w:tc>
        <w:tc>
          <w:tcPr>
            <w:tcW w:w="1376" w:type="dxa"/>
            <w:vAlign w:val="center"/>
          </w:tcPr>
          <w:p w:rsidR="008E7A6D" w:rsidRPr="00F45F6E" w:rsidRDefault="008E7A6D" w:rsidP="00F87152">
            <w:pPr>
              <w:pStyle w:val="Abody0"/>
              <w:spacing w:before="0"/>
              <w:ind w:left="-108"/>
              <w:jc w:val="right"/>
              <w:rPr>
                <w:sz w:val="22"/>
                <w:szCs w:val="24"/>
                <w:lang w:val="nl-NL"/>
              </w:rPr>
            </w:pPr>
            <w:r w:rsidRPr="00F45F6E">
              <w:rPr>
                <w:sz w:val="22"/>
                <w:szCs w:val="24"/>
                <w:lang w:val="nl-NL"/>
              </w:rPr>
              <w:t>8.597.000.000</w:t>
            </w:r>
          </w:p>
        </w:tc>
        <w:tc>
          <w:tcPr>
            <w:tcW w:w="1353" w:type="dxa"/>
            <w:vAlign w:val="center"/>
          </w:tcPr>
          <w:p w:rsidR="008E7A6D" w:rsidRPr="00F45F6E" w:rsidRDefault="008E7A6D" w:rsidP="00F87152">
            <w:pPr>
              <w:pStyle w:val="Abody0"/>
              <w:spacing w:before="0"/>
              <w:jc w:val="center"/>
              <w:rPr>
                <w:sz w:val="22"/>
                <w:szCs w:val="24"/>
                <w:lang w:val="nl-NL"/>
              </w:rPr>
            </w:pPr>
            <w:r w:rsidRPr="00F45F6E">
              <w:rPr>
                <w:sz w:val="22"/>
                <w:szCs w:val="24"/>
                <w:lang w:val="nl-NL"/>
              </w:rPr>
              <w:t>51,00%</w:t>
            </w:r>
          </w:p>
        </w:tc>
        <w:tc>
          <w:tcPr>
            <w:tcW w:w="126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54.728,8</w:t>
            </w:r>
          </w:p>
        </w:tc>
        <w:tc>
          <w:tcPr>
            <w:tcW w:w="1308"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33.065,6</w:t>
            </w:r>
          </w:p>
        </w:tc>
        <w:tc>
          <w:tcPr>
            <w:tcW w:w="1344"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2.110,1</w:t>
            </w:r>
          </w:p>
        </w:tc>
        <w:tc>
          <w:tcPr>
            <w:tcW w:w="1262"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1.525,4</w:t>
            </w:r>
          </w:p>
        </w:tc>
        <w:tc>
          <w:tcPr>
            <w:tcW w:w="131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15,00</w:t>
            </w:r>
          </w:p>
        </w:tc>
      </w:tr>
      <w:tr w:rsidR="008E7A6D" w:rsidRPr="00F45F6E" w:rsidTr="00F87152">
        <w:tc>
          <w:tcPr>
            <w:tcW w:w="483"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5</w:t>
            </w:r>
          </w:p>
        </w:tc>
        <w:tc>
          <w:tcPr>
            <w:tcW w:w="1984" w:type="dxa"/>
          </w:tcPr>
          <w:p w:rsidR="008E7A6D" w:rsidRPr="00F45F6E" w:rsidRDefault="008E7A6D" w:rsidP="00F87152">
            <w:pPr>
              <w:pStyle w:val="Abody0"/>
              <w:spacing w:before="0"/>
              <w:rPr>
                <w:sz w:val="22"/>
                <w:szCs w:val="24"/>
                <w:lang w:val="nl-NL"/>
              </w:rPr>
            </w:pPr>
            <w:r w:rsidRPr="00F45F6E">
              <w:rPr>
                <w:sz w:val="22"/>
                <w:szCs w:val="24"/>
                <w:lang w:val="nl-NL"/>
              </w:rPr>
              <w:t>Công ty cổ phần Tư vấn thiết kế Kiểm định và Địa kỹ thuật</w:t>
            </w:r>
          </w:p>
        </w:tc>
        <w:tc>
          <w:tcPr>
            <w:tcW w:w="2950" w:type="dxa"/>
          </w:tcPr>
          <w:p w:rsidR="008E7A6D" w:rsidRPr="00F45F6E" w:rsidRDefault="008E7A6D" w:rsidP="00F87152">
            <w:pPr>
              <w:pStyle w:val="Abody0"/>
              <w:spacing w:before="0"/>
              <w:rPr>
                <w:sz w:val="22"/>
                <w:szCs w:val="24"/>
                <w:lang w:val="nl-NL"/>
              </w:rPr>
            </w:pPr>
            <w:r w:rsidRPr="00F45F6E">
              <w:rPr>
                <w:sz w:val="22"/>
                <w:szCs w:val="24"/>
                <w:lang w:val="nl-NL"/>
              </w:rPr>
              <w:t>Số 278 Phố Tôn Đức Thắng, phường Hàng Bột, quận Đống Đa, thành phố Hà Nội</w:t>
            </w:r>
          </w:p>
        </w:tc>
        <w:tc>
          <w:tcPr>
            <w:tcW w:w="1376" w:type="dxa"/>
            <w:vAlign w:val="center"/>
          </w:tcPr>
          <w:p w:rsidR="008E7A6D" w:rsidRPr="00F45F6E" w:rsidRDefault="008E7A6D" w:rsidP="00F87152">
            <w:pPr>
              <w:pStyle w:val="Abody0"/>
              <w:spacing w:before="0"/>
              <w:ind w:left="-108"/>
              <w:jc w:val="right"/>
              <w:rPr>
                <w:sz w:val="22"/>
                <w:szCs w:val="24"/>
                <w:lang w:val="nl-NL"/>
              </w:rPr>
            </w:pPr>
            <w:r w:rsidRPr="00F45F6E">
              <w:rPr>
                <w:sz w:val="22"/>
                <w:szCs w:val="24"/>
                <w:lang w:val="nl-NL"/>
              </w:rPr>
              <w:t>7.968.000.000</w:t>
            </w:r>
          </w:p>
        </w:tc>
        <w:tc>
          <w:tcPr>
            <w:tcW w:w="1353" w:type="dxa"/>
            <w:vAlign w:val="center"/>
          </w:tcPr>
          <w:p w:rsidR="008E7A6D" w:rsidRPr="00F45F6E" w:rsidRDefault="008E7A6D" w:rsidP="00F87152">
            <w:pPr>
              <w:pStyle w:val="Abody0"/>
              <w:spacing w:before="0"/>
              <w:jc w:val="center"/>
              <w:rPr>
                <w:sz w:val="22"/>
                <w:szCs w:val="24"/>
                <w:lang w:val="nl-NL"/>
              </w:rPr>
            </w:pPr>
            <w:r w:rsidRPr="00F45F6E">
              <w:rPr>
                <w:sz w:val="22"/>
                <w:szCs w:val="24"/>
                <w:lang w:val="nl-NL"/>
              </w:rPr>
              <w:t>51,32%</w:t>
            </w:r>
          </w:p>
        </w:tc>
        <w:tc>
          <w:tcPr>
            <w:tcW w:w="126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18.639,1</w:t>
            </w:r>
          </w:p>
        </w:tc>
        <w:tc>
          <w:tcPr>
            <w:tcW w:w="1308"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8.420,2</w:t>
            </w:r>
          </w:p>
        </w:tc>
        <w:tc>
          <w:tcPr>
            <w:tcW w:w="1344"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1.443,8</w:t>
            </w:r>
          </w:p>
        </w:tc>
        <w:tc>
          <w:tcPr>
            <w:tcW w:w="1262"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801,1</w:t>
            </w:r>
          </w:p>
        </w:tc>
        <w:tc>
          <w:tcPr>
            <w:tcW w:w="131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13,00</w:t>
            </w:r>
          </w:p>
        </w:tc>
      </w:tr>
      <w:tr w:rsidR="008E7A6D" w:rsidRPr="00F45F6E" w:rsidTr="00F87152">
        <w:tc>
          <w:tcPr>
            <w:tcW w:w="483"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6</w:t>
            </w:r>
          </w:p>
        </w:tc>
        <w:tc>
          <w:tcPr>
            <w:tcW w:w="1984" w:type="dxa"/>
          </w:tcPr>
          <w:p w:rsidR="008E7A6D" w:rsidRPr="00F45F6E" w:rsidRDefault="008E7A6D" w:rsidP="00F87152">
            <w:pPr>
              <w:pStyle w:val="Abody0"/>
              <w:spacing w:before="0"/>
              <w:rPr>
                <w:sz w:val="22"/>
                <w:szCs w:val="24"/>
                <w:lang w:val="nl-NL"/>
              </w:rPr>
            </w:pPr>
            <w:r w:rsidRPr="00F45F6E">
              <w:rPr>
                <w:sz w:val="22"/>
                <w:szCs w:val="24"/>
                <w:lang w:val="nl-NL"/>
              </w:rPr>
              <w:t xml:space="preserve">Công ty cổ phần Tư </w:t>
            </w:r>
            <w:r w:rsidRPr="00F45F6E">
              <w:rPr>
                <w:sz w:val="22"/>
                <w:szCs w:val="24"/>
                <w:lang w:val="nl-NL"/>
              </w:rPr>
              <w:lastRenderedPageBreak/>
              <w:t>vấn thiết kế Xây dựng Giao thông Thủy</w:t>
            </w:r>
          </w:p>
        </w:tc>
        <w:tc>
          <w:tcPr>
            <w:tcW w:w="2950" w:type="dxa"/>
          </w:tcPr>
          <w:p w:rsidR="008E7A6D" w:rsidRPr="00F45F6E" w:rsidRDefault="008E7A6D" w:rsidP="00F87152">
            <w:pPr>
              <w:pStyle w:val="Abody0"/>
              <w:spacing w:before="0"/>
              <w:rPr>
                <w:sz w:val="22"/>
                <w:szCs w:val="24"/>
                <w:lang w:val="nl-NL"/>
              </w:rPr>
            </w:pPr>
            <w:r w:rsidRPr="00F45F6E">
              <w:rPr>
                <w:sz w:val="22"/>
                <w:szCs w:val="24"/>
                <w:lang w:val="nl-NL"/>
              </w:rPr>
              <w:lastRenderedPageBreak/>
              <w:t xml:space="preserve">29/57 phố Khương Hạ, phường </w:t>
            </w:r>
            <w:r w:rsidRPr="00F45F6E">
              <w:rPr>
                <w:sz w:val="22"/>
                <w:szCs w:val="24"/>
                <w:lang w:val="nl-NL"/>
              </w:rPr>
              <w:lastRenderedPageBreak/>
              <w:t>Khương Đình, quân Thanh Xuân, thành phố Hà Nội</w:t>
            </w:r>
          </w:p>
        </w:tc>
        <w:tc>
          <w:tcPr>
            <w:tcW w:w="1376" w:type="dxa"/>
            <w:vAlign w:val="center"/>
          </w:tcPr>
          <w:p w:rsidR="008E7A6D" w:rsidRPr="00F45F6E" w:rsidRDefault="008E7A6D" w:rsidP="00F87152">
            <w:pPr>
              <w:pStyle w:val="Abody0"/>
              <w:spacing w:before="0"/>
              <w:ind w:left="-108"/>
              <w:jc w:val="right"/>
              <w:rPr>
                <w:sz w:val="22"/>
                <w:szCs w:val="24"/>
                <w:lang w:val="nl-NL"/>
              </w:rPr>
            </w:pPr>
            <w:r w:rsidRPr="00F45F6E">
              <w:rPr>
                <w:sz w:val="22"/>
                <w:szCs w:val="24"/>
                <w:lang w:val="nl-NL"/>
              </w:rPr>
              <w:lastRenderedPageBreak/>
              <w:t>4.349.580.000</w:t>
            </w:r>
          </w:p>
        </w:tc>
        <w:tc>
          <w:tcPr>
            <w:tcW w:w="1353" w:type="dxa"/>
            <w:vAlign w:val="center"/>
          </w:tcPr>
          <w:p w:rsidR="008E7A6D" w:rsidRPr="00F45F6E" w:rsidRDefault="008E7A6D" w:rsidP="00F87152">
            <w:pPr>
              <w:pStyle w:val="Abody0"/>
              <w:spacing w:before="0"/>
              <w:jc w:val="center"/>
              <w:rPr>
                <w:sz w:val="22"/>
                <w:szCs w:val="24"/>
                <w:lang w:val="nl-NL"/>
              </w:rPr>
            </w:pPr>
            <w:r w:rsidRPr="00F45F6E">
              <w:rPr>
                <w:sz w:val="22"/>
                <w:szCs w:val="24"/>
                <w:lang w:val="nl-NL"/>
              </w:rPr>
              <w:t>51,60%</w:t>
            </w:r>
          </w:p>
        </w:tc>
        <w:tc>
          <w:tcPr>
            <w:tcW w:w="126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26.094,1</w:t>
            </w:r>
          </w:p>
        </w:tc>
        <w:tc>
          <w:tcPr>
            <w:tcW w:w="1308"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10.744,6</w:t>
            </w:r>
          </w:p>
        </w:tc>
        <w:tc>
          <w:tcPr>
            <w:tcW w:w="1344"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829,9</w:t>
            </w:r>
          </w:p>
        </w:tc>
        <w:tc>
          <w:tcPr>
            <w:tcW w:w="1262"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299,1</w:t>
            </w:r>
          </w:p>
        </w:tc>
        <w:tc>
          <w:tcPr>
            <w:tcW w:w="131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13,00</w:t>
            </w:r>
          </w:p>
        </w:tc>
      </w:tr>
      <w:tr w:rsidR="008E7A6D" w:rsidRPr="00F45F6E" w:rsidTr="00F87152">
        <w:tc>
          <w:tcPr>
            <w:tcW w:w="483"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lastRenderedPageBreak/>
              <w:t>7</w:t>
            </w:r>
          </w:p>
        </w:tc>
        <w:tc>
          <w:tcPr>
            <w:tcW w:w="1984" w:type="dxa"/>
          </w:tcPr>
          <w:p w:rsidR="008E7A6D" w:rsidRPr="00F45F6E" w:rsidRDefault="008E7A6D" w:rsidP="00F87152">
            <w:pPr>
              <w:pStyle w:val="Abody0"/>
              <w:spacing w:before="0"/>
              <w:rPr>
                <w:sz w:val="22"/>
                <w:szCs w:val="24"/>
                <w:lang w:val="nl-NL"/>
              </w:rPr>
            </w:pPr>
            <w:r w:rsidRPr="00F45F6E">
              <w:rPr>
                <w:sz w:val="22"/>
                <w:szCs w:val="24"/>
                <w:lang w:val="nl-NL"/>
              </w:rPr>
              <w:t>Công ty cổ phần Tư vấn xây dựng Công trình giao thông 2</w:t>
            </w:r>
          </w:p>
        </w:tc>
        <w:tc>
          <w:tcPr>
            <w:tcW w:w="2950" w:type="dxa"/>
          </w:tcPr>
          <w:p w:rsidR="008E7A6D" w:rsidRPr="00F45F6E" w:rsidRDefault="008E7A6D" w:rsidP="00F87152">
            <w:pPr>
              <w:pStyle w:val="Abody0"/>
              <w:spacing w:before="0"/>
              <w:rPr>
                <w:sz w:val="22"/>
                <w:szCs w:val="24"/>
                <w:lang w:val="nl-NL"/>
              </w:rPr>
            </w:pPr>
            <w:r w:rsidRPr="00F45F6E">
              <w:rPr>
                <w:sz w:val="22"/>
                <w:szCs w:val="24"/>
                <w:lang w:val="nl-NL"/>
              </w:rPr>
              <w:t>Số 278 Phố Tôn Đức Thắng, phường Hàng Bột, quận Đống Đa, thành phố Hà Nội</w:t>
            </w:r>
          </w:p>
        </w:tc>
        <w:tc>
          <w:tcPr>
            <w:tcW w:w="1376" w:type="dxa"/>
            <w:vAlign w:val="center"/>
          </w:tcPr>
          <w:p w:rsidR="008E7A6D" w:rsidRPr="00F45F6E" w:rsidRDefault="008E7A6D" w:rsidP="00F87152">
            <w:pPr>
              <w:pStyle w:val="Abody0"/>
              <w:spacing w:before="0"/>
              <w:ind w:left="-108"/>
              <w:jc w:val="right"/>
              <w:rPr>
                <w:sz w:val="22"/>
                <w:szCs w:val="24"/>
                <w:lang w:val="nl-NL"/>
              </w:rPr>
            </w:pPr>
            <w:r w:rsidRPr="00F45F6E">
              <w:rPr>
                <w:sz w:val="22"/>
                <w:szCs w:val="24"/>
                <w:lang w:val="nl-NL"/>
              </w:rPr>
              <w:t>5.696.570.000</w:t>
            </w:r>
          </w:p>
        </w:tc>
        <w:tc>
          <w:tcPr>
            <w:tcW w:w="1353" w:type="dxa"/>
            <w:vAlign w:val="center"/>
          </w:tcPr>
          <w:p w:rsidR="008E7A6D" w:rsidRPr="00F45F6E" w:rsidRDefault="008E7A6D" w:rsidP="00F87152">
            <w:pPr>
              <w:pStyle w:val="Abody0"/>
              <w:spacing w:before="0"/>
              <w:jc w:val="center"/>
              <w:rPr>
                <w:sz w:val="22"/>
                <w:szCs w:val="24"/>
                <w:lang w:val="nl-NL"/>
              </w:rPr>
            </w:pPr>
            <w:r w:rsidRPr="00F45F6E">
              <w:rPr>
                <w:sz w:val="22"/>
                <w:szCs w:val="24"/>
                <w:lang w:val="nl-NL"/>
              </w:rPr>
              <w:t>51,00%</w:t>
            </w:r>
          </w:p>
        </w:tc>
        <w:tc>
          <w:tcPr>
            <w:tcW w:w="126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70.144,8</w:t>
            </w:r>
          </w:p>
        </w:tc>
        <w:tc>
          <w:tcPr>
            <w:tcW w:w="1308"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69.559,9</w:t>
            </w:r>
          </w:p>
        </w:tc>
        <w:tc>
          <w:tcPr>
            <w:tcW w:w="1344"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3.933,8</w:t>
            </w:r>
          </w:p>
        </w:tc>
        <w:tc>
          <w:tcPr>
            <w:tcW w:w="1262"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3.822,5</w:t>
            </w:r>
          </w:p>
        </w:tc>
        <w:tc>
          <w:tcPr>
            <w:tcW w:w="131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15,50</w:t>
            </w:r>
          </w:p>
        </w:tc>
      </w:tr>
      <w:tr w:rsidR="008E7A6D" w:rsidRPr="00F45F6E" w:rsidTr="00F87152">
        <w:tc>
          <w:tcPr>
            <w:tcW w:w="483"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8</w:t>
            </w:r>
          </w:p>
        </w:tc>
        <w:tc>
          <w:tcPr>
            <w:tcW w:w="1984" w:type="dxa"/>
          </w:tcPr>
          <w:p w:rsidR="008E7A6D" w:rsidRPr="00F45F6E" w:rsidRDefault="008E7A6D" w:rsidP="00F87152">
            <w:pPr>
              <w:pStyle w:val="Abody0"/>
              <w:spacing w:before="0"/>
              <w:rPr>
                <w:sz w:val="22"/>
                <w:szCs w:val="24"/>
                <w:lang w:val="nl-NL"/>
              </w:rPr>
            </w:pPr>
            <w:r w:rsidRPr="00F45F6E">
              <w:rPr>
                <w:sz w:val="22"/>
                <w:szCs w:val="24"/>
                <w:lang w:val="nl-NL"/>
              </w:rPr>
              <w:t xml:space="preserve">Công ty cổ </w:t>
            </w:r>
            <w:r w:rsidRPr="00F45F6E">
              <w:rPr>
                <w:sz w:val="22"/>
                <w:szCs w:val="24"/>
                <w:lang w:val="nb-NO"/>
              </w:rPr>
              <w:t>phần</w:t>
            </w:r>
            <w:r w:rsidRPr="00F45F6E">
              <w:rPr>
                <w:sz w:val="22"/>
                <w:szCs w:val="24"/>
                <w:lang w:val="nl-NL"/>
              </w:rPr>
              <w:t xml:space="preserve"> Tư vấn thiết kế Giao thông vận tải 4</w:t>
            </w:r>
          </w:p>
        </w:tc>
        <w:tc>
          <w:tcPr>
            <w:tcW w:w="2950" w:type="dxa"/>
          </w:tcPr>
          <w:p w:rsidR="008E7A6D" w:rsidRPr="00F45F6E" w:rsidRDefault="008E7A6D" w:rsidP="00F87152">
            <w:pPr>
              <w:pStyle w:val="Abody0"/>
              <w:spacing w:before="0"/>
              <w:rPr>
                <w:sz w:val="22"/>
                <w:szCs w:val="24"/>
                <w:lang w:val="nl-NL"/>
              </w:rPr>
            </w:pPr>
            <w:r w:rsidRPr="00F45F6E">
              <w:rPr>
                <w:sz w:val="22"/>
                <w:szCs w:val="24"/>
                <w:lang w:val="nl-NL"/>
              </w:rPr>
              <w:t>số 2 đường Lệ Ninh, thành phố Vinh, Tỉnh Nghệ An</w:t>
            </w:r>
          </w:p>
        </w:tc>
        <w:tc>
          <w:tcPr>
            <w:tcW w:w="1376" w:type="dxa"/>
            <w:vAlign w:val="center"/>
          </w:tcPr>
          <w:p w:rsidR="008E7A6D" w:rsidRPr="00F45F6E" w:rsidRDefault="008E7A6D" w:rsidP="00F87152">
            <w:pPr>
              <w:pStyle w:val="Abody0"/>
              <w:spacing w:before="0"/>
              <w:ind w:left="-108"/>
              <w:jc w:val="right"/>
              <w:rPr>
                <w:sz w:val="22"/>
                <w:szCs w:val="24"/>
                <w:lang w:val="nl-NL"/>
              </w:rPr>
            </w:pPr>
            <w:r w:rsidRPr="00F45F6E">
              <w:rPr>
                <w:sz w:val="22"/>
                <w:szCs w:val="24"/>
                <w:lang w:val="nl-NL"/>
              </w:rPr>
              <w:t>3.808.640.000</w:t>
            </w:r>
          </w:p>
        </w:tc>
        <w:tc>
          <w:tcPr>
            <w:tcW w:w="1353" w:type="dxa"/>
            <w:vAlign w:val="center"/>
          </w:tcPr>
          <w:p w:rsidR="008E7A6D" w:rsidRPr="00F45F6E" w:rsidRDefault="008E7A6D" w:rsidP="00F87152">
            <w:pPr>
              <w:pStyle w:val="Abody0"/>
              <w:spacing w:before="0"/>
              <w:jc w:val="center"/>
              <w:rPr>
                <w:sz w:val="22"/>
                <w:szCs w:val="24"/>
                <w:lang w:val="nl-NL"/>
              </w:rPr>
            </w:pPr>
            <w:r w:rsidRPr="00F45F6E">
              <w:rPr>
                <w:sz w:val="22"/>
                <w:szCs w:val="24"/>
                <w:lang w:val="nl-NL"/>
              </w:rPr>
              <w:t>51,00%</w:t>
            </w:r>
          </w:p>
        </w:tc>
        <w:tc>
          <w:tcPr>
            <w:tcW w:w="126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25.392,9</w:t>
            </w:r>
          </w:p>
        </w:tc>
        <w:tc>
          <w:tcPr>
            <w:tcW w:w="1308"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12.394,1</w:t>
            </w:r>
          </w:p>
        </w:tc>
        <w:tc>
          <w:tcPr>
            <w:tcW w:w="1344"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1.058,3</w:t>
            </w:r>
          </w:p>
        </w:tc>
        <w:tc>
          <w:tcPr>
            <w:tcW w:w="1262"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450,2</w:t>
            </w:r>
          </w:p>
        </w:tc>
        <w:tc>
          <w:tcPr>
            <w:tcW w:w="131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14,50</w:t>
            </w:r>
          </w:p>
        </w:tc>
      </w:tr>
      <w:tr w:rsidR="008E7A6D" w:rsidRPr="00F45F6E" w:rsidTr="00F87152">
        <w:tc>
          <w:tcPr>
            <w:tcW w:w="483"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9</w:t>
            </w:r>
          </w:p>
        </w:tc>
        <w:tc>
          <w:tcPr>
            <w:tcW w:w="1984" w:type="dxa"/>
          </w:tcPr>
          <w:p w:rsidR="008E7A6D" w:rsidRPr="00F45F6E" w:rsidRDefault="008E7A6D" w:rsidP="00F87152">
            <w:pPr>
              <w:pStyle w:val="Abody0"/>
              <w:spacing w:before="0"/>
              <w:rPr>
                <w:sz w:val="22"/>
                <w:szCs w:val="24"/>
                <w:lang w:val="nl-NL"/>
              </w:rPr>
            </w:pPr>
            <w:r w:rsidRPr="00F45F6E">
              <w:rPr>
                <w:sz w:val="22"/>
                <w:szCs w:val="24"/>
                <w:lang w:val="nl-NL"/>
              </w:rPr>
              <w:t xml:space="preserve">Công ty cổ </w:t>
            </w:r>
            <w:r w:rsidRPr="00F45F6E">
              <w:rPr>
                <w:sz w:val="22"/>
                <w:szCs w:val="24"/>
                <w:lang w:val="nb-NO"/>
              </w:rPr>
              <w:t>phần</w:t>
            </w:r>
            <w:r w:rsidRPr="00F45F6E">
              <w:rPr>
                <w:sz w:val="22"/>
                <w:szCs w:val="24"/>
                <w:lang w:val="nl-NL"/>
              </w:rPr>
              <w:t xml:space="preserve"> Tư vấn xây dựng Công trình giao thông 5</w:t>
            </w:r>
          </w:p>
        </w:tc>
        <w:tc>
          <w:tcPr>
            <w:tcW w:w="2950" w:type="dxa"/>
          </w:tcPr>
          <w:p w:rsidR="008E7A6D" w:rsidRPr="00F45F6E" w:rsidRDefault="008E7A6D" w:rsidP="00F87152">
            <w:pPr>
              <w:pStyle w:val="Abody0"/>
              <w:spacing w:before="0"/>
              <w:rPr>
                <w:sz w:val="22"/>
                <w:szCs w:val="24"/>
                <w:lang w:val="nl-NL"/>
              </w:rPr>
            </w:pPr>
            <w:r w:rsidRPr="00F45F6E">
              <w:rPr>
                <w:sz w:val="22"/>
                <w:szCs w:val="24"/>
                <w:lang w:val="nl-NL"/>
              </w:rPr>
              <w:t>số 229 đường Trường Chinh, phường An Khê, quận Thanh Khê, thành phố Đà Nẵng</w:t>
            </w:r>
          </w:p>
        </w:tc>
        <w:tc>
          <w:tcPr>
            <w:tcW w:w="1376" w:type="dxa"/>
            <w:vAlign w:val="center"/>
          </w:tcPr>
          <w:p w:rsidR="008E7A6D" w:rsidRPr="00F45F6E" w:rsidRDefault="008E7A6D" w:rsidP="00F87152">
            <w:pPr>
              <w:pStyle w:val="Abody0"/>
              <w:spacing w:before="0"/>
              <w:ind w:left="-108"/>
              <w:jc w:val="right"/>
              <w:rPr>
                <w:sz w:val="22"/>
                <w:szCs w:val="24"/>
                <w:lang w:val="nl-NL"/>
              </w:rPr>
            </w:pPr>
            <w:r w:rsidRPr="00F45F6E">
              <w:rPr>
                <w:sz w:val="22"/>
                <w:szCs w:val="24"/>
                <w:lang w:val="nl-NL"/>
              </w:rPr>
              <w:t>9.197.900.000</w:t>
            </w:r>
          </w:p>
        </w:tc>
        <w:tc>
          <w:tcPr>
            <w:tcW w:w="1353" w:type="dxa"/>
            <w:vAlign w:val="center"/>
          </w:tcPr>
          <w:p w:rsidR="008E7A6D" w:rsidRPr="00F45F6E" w:rsidRDefault="008E7A6D" w:rsidP="00F87152">
            <w:pPr>
              <w:pStyle w:val="Abody0"/>
              <w:spacing w:before="0"/>
              <w:jc w:val="center"/>
              <w:rPr>
                <w:sz w:val="22"/>
                <w:szCs w:val="24"/>
                <w:lang w:val="nl-NL"/>
              </w:rPr>
            </w:pPr>
            <w:r w:rsidRPr="00F45F6E">
              <w:rPr>
                <w:sz w:val="22"/>
                <w:szCs w:val="24"/>
                <w:lang w:val="nl-NL"/>
              </w:rPr>
              <w:t>51,03%</w:t>
            </w:r>
          </w:p>
        </w:tc>
        <w:tc>
          <w:tcPr>
            <w:tcW w:w="126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45.555,8</w:t>
            </w:r>
          </w:p>
        </w:tc>
        <w:tc>
          <w:tcPr>
            <w:tcW w:w="1308"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29.826,4</w:t>
            </w:r>
          </w:p>
        </w:tc>
        <w:tc>
          <w:tcPr>
            <w:tcW w:w="1344"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2.198,7</w:t>
            </w:r>
          </w:p>
        </w:tc>
        <w:tc>
          <w:tcPr>
            <w:tcW w:w="1262"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1.765,8</w:t>
            </w:r>
          </w:p>
        </w:tc>
        <w:tc>
          <w:tcPr>
            <w:tcW w:w="131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14,00</w:t>
            </w:r>
          </w:p>
        </w:tc>
      </w:tr>
      <w:tr w:rsidR="008E7A6D" w:rsidRPr="00F45F6E" w:rsidTr="00F87152">
        <w:tc>
          <w:tcPr>
            <w:tcW w:w="483"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10</w:t>
            </w:r>
          </w:p>
        </w:tc>
        <w:tc>
          <w:tcPr>
            <w:tcW w:w="1984" w:type="dxa"/>
          </w:tcPr>
          <w:p w:rsidR="008E7A6D" w:rsidRPr="00F45F6E" w:rsidRDefault="008E7A6D" w:rsidP="00F87152">
            <w:pPr>
              <w:pStyle w:val="Abody0"/>
              <w:spacing w:before="0"/>
              <w:rPr>
                <w:sz w:val="22"/>
                <w:szCs w:val="24"/>
                <w:lang w:val="nl-NL"/>
              </w:rPr>
            </w:pPr>
            <w:r w:rsidRPr="00F45F6E">
              <w:rPr>
                <w:sz w:val="22"/>
                <w:szCs w:val="24"/>
                <w:lang w:val="nl-NL"/>
              </w:rPr>
              <w:t>Công ty cổ phần Tư vấn xây dựng Công trình giao thông 7</w:t>
            </w:r>
          </w:p>
        </w:tc>
        <w:tc>
          <w:tcPr>
            <w:tcW w:w="2950" w:type="dxa"/>
          </w:tcPr>
          <w:p w:rsidR="008E7A6D" w:rsidRPr="00F45F6E" w:rsidRDefault="008E7A6D" w:rsidP="00F87152">
            <w:pPr>
              <w:pStyle w:val="Abody0"/>
              <w:spacing w:before="0"/>
              <w:rPr>
                <w:sz w:val="22"/>
                <w:szCs w:val="24"/>
                <w:lang w:val="nl-NL"/>
              </w:rPr>
            </w:pPr>
            <w:r w:rsidRPr="00F45F6E">
              <w:rPr>
                <w:sz w:val="22"/>
                <w:szCs w:val="24"/>
                <w:lang w:val="nl-NL"/>
              </w:rPr>
              <w:t>số 296 phố Nguyễn Văn Đậu, phường 11, quận Bình Thạnh, thành phố Hồ Chí Minh</w:t>
            </w:r>
          </w:p>
        </w:tc>
        <w:tc>
          <w:tcPr>
            <w:tcW w:w="1376" w:type="dxa"/>
            <w:vAlign w:val="center"/>
          </w:tcPr>
          <w:p w:rsidR="008E7A6D" w:rsidRPr="00F45F6E" w:rsidRDefault="008E7A6D" w:rsidP="00F87152">
            <w:pPr>
              <w:pStyle w:val="Abody0"/>
              <w:spacing w:before="0"/>
              <w:ind w:left="-108"/>
              <w:jc w:val="right"/>
              <w:rPr>
                <w:sz w:val="22"/>
                <w:szCs w:val="24"/>
                <w:lang w:val="nl-NL"/>
              </w:rPr>
            </w:pPr>
            <w:r w:rsidRPr="00F45F6E">
              <w:rPr>
                <w:sz w:val="22"/>
                <w:szCs w:val="24"/>
                <w:lang w:val="nl-NL"/>
              </w:rPr>
              <w:t>4.948.000.000</w:t>
            </w:r>
          </w:p>
        </w:tc>
        <w:tc>
          <w:tcPr>
            <w:tcW w:w="1353" w:type="dxa"/>
            <w:vAlign w:val="center"/>
          </w:tcPr>
          <w:p w:rsidR="008E7A6D" w:rsidRPr="00F45F6E" w:rsidRDefault="008E7A6D" w:rsidP="00F87152">
            <w:pPr>
              <w:pStyle w:val="Abody0"/>
              <w:spacing w:before="0"/>
              <w:jc w:val="center"/>
              <w:rPr>
                <w:sz w:val="22"/>
                <w:szCs w:val="24"/>
                <w:lang w:val="nl-NL"/>
              </w:rPr>
            </w:pPr>
            <w:r w:rsidRPr="00F45F6E">
              <w:rPr>
                <w:sz w:val="22"/>
                <w:szCs w:val="24"/>
                <w:lang w:val="nl-NL"/>
              </w:rPr>
              <w:t>59,00%</w:t>
            </w:r>
          </w:p>
        </w:tc>
        <w:tc>
          <w:tcPr>
            <w:tcW w:w="126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4.615,0</w:t>
            </w:r>
          </w:p>
        </w:tc>
        <w:tc>
          <w:tcPr>
            <w:tcW w:w="1308"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2.350,7</w:t>
            </w:r>
          </w:p>
        </w:tc>
        <w:tc>
          <w:tcPr>
            <w:tcW w:w="1344"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512,0</w:t>
            </w:r>
          </w:p>
        </w:tc>
        <w:tc>
          <w:tcPr>
            <w:tcW w:w="1262"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0</w:t>
            </w:r>
          </w:p>
        </w:tc>
        <w:tc>
          <w:tcPr>
            <w:tcW w:w="1317" w:type="dxa"/>
            <w:vAlign w:val="center"/>
          </w:tcPr>
          <w:p w:rsidR="008E7A6D" w:rsidRPr="00F45F6E" w:rsidRDefault="008E7A6D" w:rsidP="00F87152">
            <w:pPr>
              <w:widowControl w:val="0"/>
              <w:spacing w:after="0" w:line="240" w:lineRule="auto"/>
              <w:jc w:val="center"/>
              <w:rPr>
                <w:rFonts w:ascii="Times New Roman" w:hAnsi="Times New Roman"/>
                <w:sz w:val="26"/>
                <w:szCs w:val="26"/>
                <w:lang w:val="pt-BR"/>
              </w:rPr>
            </w:pPr>
            <w:r w:rsidRPr="00F45F6E">
              <w:rPr>
                <w:rFonts w:ascii="Times New Roman" w:hAnsi="Times New Roman"/>
                <w:sz w:val="26"/>
                <w:szCs w:val="26"/>
                <w:lang w:val="pt-BR"/>
              </w:rPr>
              <w:t>9,20</w:t>
            </w:r>
          </w:p>
        </w:tc>
      </w:tr>
    </w:tbl>
    <w:p w:rsidR="008E7A6D" w:rsidRPr="00F45F6E" w:rsidRDefault="008E7A6D" w:rsidP="008E7A6D">
      <w:pPr>
        <w:widowControl w:val="0"/>
        <w:spacing w:after="120" w:line="360" w:lineRule="exact"/>
        <w:rPr>
          <w:rFonts w:ascii="Times New Roman" w:hAnsi="Times New Roman"/>
          <w:b/>
          <w:sz w:val="26"/>
          <w:szCs w:val="26"/>
          <w:lang w:val="pt-BR"/>
        </w:rPr>
      </w:pPr>
      <w:r w:rsidRPr="00F45F6E">
        <w:rPr>
          <w:rFonts w:ascii="Times New Roman" w:hAnsi="Times New Roman"/>
          <w:b/>
          <w:sz w:val="26"/>
          <w:szCs w:val="26"/>
          <w:lang w:val="pt-BR"/>
        </w:rPr>
        <w:t>5.3</w:t>
      </w:r>
      <w:r w:rsidRPr="00F45F6E">
        <w:rPr>
          <w:rFonts w:ascii="Times New Roman" w:hAnsi="Times New Roman"/>
          <w:b/>
          <w:sz w:val="26"/>
          <w:szCs w:val="26"/>
          <w:lang w:val="pt-BR"/>
        </w:rPr>
        <w:tab/>
        <w:t>Công ty liên kết và đầu tư khác: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477"/>
        <w:gridCol w:w="1980"/>
        <w:gridCol w:w="2954"/>
        <w:gridCol w:w="1494"/>
        <w:gridCol w:w="1218"/>
        <w:gridCol w:w="2559"/>
        <w:gridCol w:w="2608"/>
        <w:gridCol w:w="1354"/>
      </w:tblGrid>
      <w:tr w:rsidR="008E7A6D" w:rsidRPr="00F45F6E" w:rsidTr="00F87152">
        <w:tc>
          <w:tcPr>
            <w:tcW w:w="477" w:type="dxa"/>
            <w:vMerge w:val="restart"/>
            <w:vAlign w:val="center"/>
          </w:tcPr>
          <w:p w:rsidR="008E7A6D" w:rsidRPr="00F45F6E" w:rsidRDefault="008E7A6D" w:rsidP="00F87152">
            <w:pPr>
              <w:widowControl w:val="0"/>
              <w:spacing w:after="0" w:line="240" w:lineRule="auto"/>
              <w:jc w:val="center"/>
              <w:rPr>
                <w:rFonts w:ascii="Times New Roman" w:hAnsi="Times New Roman"/>
                <w:b/>
                <w:szCs w:val="24"/>
                <w:lang w:val="pt-BR"/>
              </w:rPr>
            </w:pPr>
            <w:r w:rsidRPr="00F45F6E">
              <w:rPr>
                <w:rFonts w:ascii="Times New Roman" w:hAnsi="Times New Roman"/>
                <w:b/>
                <w:szCs w:val="24"/>
                <w:lang w:val="pt-BR"/>
              </w:rPr>
              <w:t>TT</w:t>
            </w:r>
          </w:p>
        </w:tc>
        <w:tc>
          <w:tcPr>
            <w:tcW w:w="1980" w:type="dxa"/>
            <w:vMerge w:val="restart"/>
            <w:vAlign w:val="center"/>
          </w:tcPr>
          <w:p w:rsidR="008E7A6D" w:rsidRPr="00F45F6E" w:rsidRDefault="008E7A6D" w:rsidP="00F87152">
            <w:pPr>
              <w:widowControl w:val="0"/>
              <w:spacing w:after="0" w:line="240" w:lineRule="auto"/>
              <w:jc w:val="center"/>
              <w:rPr>
                <w:rFonts w:ascii="Times New Roman" w:hAnsi="Times New Roman"/>
                <w:b/>
                <w:szCs w:val="24"/>
                <w:lang w:val="pt-BR"/>
              </w:rPr>
            </w:pPr>
            <w:r w:rsidRPr="00F45F6E">
              <w:rPr>
                <w:rFonts w:ascii="Times New Roman" w:hAnsi="Times New Roman"/>
                <w:b/>
                <w:szCs w:val="24"/>
                <w:lang w:val="pt-BR"/>
              </w:rPr>
              <w:t>Đơn vị</w:t>
            </w:r>
          </w:p>
        </w:tc>
        <w:tc>
          <w:tcPr>
            <w:tcW w:w="2954" w:type="dxa"/>
            <w:vMerge w:val="restart"/>
            <w:vAlign w:val="center"/>
          </w:tcPr>
          <w:p w:rsidR="008E7A6D" w:rsidRPr="00F45F6E" w:rsidRDefault="008E7A6D" w:rsidP="00F87152">
            <w:pPr>
              <w:widowControl w:val="0"/>
              <w:spacing w:after="0" w:line="240" w:lineRule="auto"/>
              <w:jc w:val="center"/>
              <w:rPr>
                <w:rFonts w:ascii="Times New Roman" w:hAnsi="Times New Roman"/>
                <w:b/>
                <w:szCs w:val="24"/>
                <w:lang w:val="pt-BR"/>
              </w:rPr>
            </w:pPr>
            <w:r w:rsidRPr="00F45F6E">
              <w:rPr>
                <w:rFonts w:ascii="Times New Roman" w:hAnsi="Times New Roman"/>
                <w:b/>
                <w:szCs w:val="24"/>
                <w:lang w:val="pt-BR"/>
              </w:rPr>
              <w:t>Địa chỉ</w:t>
            </w:r>
          </w:p>
        </w:tc>
        <w:tc>
          <w:tcPr>
            <w:tcW w:w="1494" w:type="dxa"/>
            <w:vMerge w:val="restart"/>
            <w:vAlign w:val="center"/>
          </w:tcPr>
          <w:p w:rsidR="008E7A6D" w:rsidRPr="00F45F6E" w:rsidRDefault="008E7A6D" w:rsidP="00F87152">
            <w:pPr>
              <w:widowControl w:val="0"/>
              <w:spacing w:after="0" w:line="240" w:lineRule="auto"/>
              <w:jc w:val="center"/>
              <w:rPr>
                <w:rFonts w:ascii="Times New Roman" w:hAnsi="Times New Roman"/>
                <w:b/>
                <w:szCs w:val="24"/>
                <w:lang w:val="pt-BR"/>
              </w:rPr>
            </w:pPr>
            <w:r w:rsidRPr="00F45F6E">
              <w:rPr>
                <w:rFonts w:ascii="Times New Roman" w:hAnsi="Times New Roman"/>
                <w:b/>
                <w:szCs w:val="24"/>
                <w:lang w:val="pt-BR"/>
              </w:rPr>
              <w:t xml:space="preserve">Vốn điều lệ </w:t>
            </w:r>
          </w:p>
        </w:tc>
        <w:tc>
          <w:tcPr>
            <w:tcW w:w="1218" w:type="dxa"/>
            <w:vMerge w:val="restart"/>
            <w:vAlign w:val="center"/>
          </w:tcPr>
          <w:p w:rsidR="008E7A6D" w:rsidRPr="00F45F6E" w:rsidRDefault="008E7A6D" w:rsidP="00F87152">
            <w:pPr>
              <w:widowControl w:val="0"/>
              <w:spacing w:after="0" w:line="240" w:lineRule="auto"/>
              <w:jc w:val="center"/>
              <w:rPr>
                <w:rFonts w:ascii="Times New Roman" w:hAnsi="Times New Roman"/>
                <w:b/>
                <w:szCs w:val="24"/>
                <w:lang w:val="pt-BR"/>
              </w:rPr>
            </w:pPr>
            <w:r w:rsidRPr="00F45F6E">
              <w:rPr>
                <w:rFonts w:ascii="Times New Roman" w:hAnsi="Times New Roman"/>
                <w:b/>
                <w:szCs w:val="24"/>
                <w:lang w:val="pt-BR"/>
              </w:rPr>
              <w:t>Tỷ lệ nắm giữ (%)</w:t>
            </w:r>
          </w:p>
        </w:tc>
        <w:tc>
          <w:tcPr>
            <w:tcW w:w="2559" w:type="dxa"/>
            <w:vAlign w:val="center"/>
          </w:tcPr>
          <w:p w:rsidR="008E7A6D" w:rsidRPr="00F45F6E" w:rsidRDefault="008E7A6D" w:rsidP="00F87152">
            <w:pPr>
              <w:widowControl w:val="0"/>
              <w:spacing w:after="0" w:line="240" w:lineRule="auto"/>
              <w:jc w:val="center"/>
              <w:rPr>
                <w:rFonts w:ascii="Times New Roman" w:hAnsi="Times New Roman"/>
                <w:b/>
                <w:szCs w:val="24"/>
                <w:lang w:val="pt-BR"/>
              </w:rPr>
            </w:pPr>
            <w:r w:rsidRPr="00F45F6E">
              <w:rPr>
                <w:rFonts w:ascii="Times New Roman" w:hAnsi="Times New Roman"/>
                <w:b/>
                <w:szCs w:val="24"/>
                <w:lang w:val="pt-BR"/>
              </w:rPr>
              <w:t>Doanh thu (tr.đ)</w:t>
            </w:r>
          </w:p>
        </w:tc>
        <w:tc>
          <w:tcPr>
            <w:tcW w:w="2608" w:type="dxa"/>
            <w:vAlign w:val="center"/>
          </w:tcPr>
          <w:p w:rsidR="008E7A6D" w:rsidRPr="00F45F6E" w:rsidRDefault="008E7A6D" w:rsidP="00F87152">
            <w:pPr>
              <w:widowControl w:val="0"/>
              <w:spacing w:after="0" w:line="240" w:lineRule="auto"/>
              <w:jc w:val="center"/>
              <w:rPr>
                <w:rFonts w:ascii="Times New Roman" w:hAnsi="Times New Roman"/>
                <w:b/>
                <w:szCs w:val="24"/>
                <w:lang w:val="pt-BR"/>
              </w:rPr>
            </w:pPr>
            <w:r w:rsidRPr="00F45F6E">
              <w:rPr>
                <w:rFonts w:ascii="Times New Roman" w:hAnsi="Times New Roman"/>
                <w:b/>
                <w:szCs w:val="24"/>
                <w:lang w:val="pt-BR"/>
              </w:rPr>
              <w:t>Lợi nhuận</w:t>
            </w:r>
          </w:p>
        </w:tc>
        <w:tc>
          <w:tcPr>
            <w:tcW w:w="1354" w:type="dxa"/>
            <w:vMerge w:val="restart"/>
            <w:vAlign w:val="center"/>
          </w:tcPr>
          <w:p w:rsidR="008E7A6D" w:rsidRPr="00F45F6E" w:rsidRDefault="008E7A6D" w:rsidP="00F87152">
            <w:pPr>
              <w:widowControl w:val="0"/>
              <w:spacing w:after="0" w:line="240" w:lineRule="auto"/>
              <w:jc w:val="center"/>
              <w:rPr>
                <w:rFonts w:ascii="Times New Roman" w:hAnsi="Times New Roman"/>
                <w:b/>
                <w:szCs w:val="24"/>
                <w:lang w:val="pt-BR"/>
              </w:rPr>
            </w:pPr>
            <w:r w:rsidRPr="00F45F6E">
              <w:rPr>
                <w:rFonts w:ascii="Times New Roman" w:hAnsi="Times New Roman"/>
                <w:b/>
                <w:szCs w:val="24"/>
                <w:lang w:val="pt-BR"/>
              </w:rPr>
              <w:t>Cổ tức 2012 (%)</w:t>
            </w:r>
          </w:p>
        </w:tc>
      </w:tr>
      <w:tr w:rsidR="008E7A6D" w:rsidRPr="00F45F6E" w:rsidTr="00F87152">
        <w:tc>
          <w:tcPr>
            <w:tcW w:w="477" w:type="dxa"/>
            <w:vMerge/>
            <w:vAlign w:val="center"/>
          </w:tcPr>
          <w:p w:rsidR="008E7A6D" w:rsidRPr="00F45F6E" w:rsidRDefault="008E7A6D" w:rsidP="00F87152">
            <w:pPr>
              <w:widowControl w:val="0"/>
              <w:spacing w:after="0" w:line="240" w:lineRule="auto"/>
              <w:jc w:val="center"/>
              <w:rPr>
                <w:rFonts w:ascii="Times New Roman" w:hAnsi="Times New Roman"/>
                <w:b/>
                <w:szCs w:val="24"/>
                <w:lang w:val="pt-BR"/>
              </w:rPr>
            </w:pPr>
          </w:p>
        </w:tc>
        <w:tc>
          <w:tcPr>
            <w:tcW w:w="1980" w:type="dxa"/>
            <w:vMerge/>
          </w:tcPr>
          <w:p w:rsidR="008E7A6D" w:rsidRPr="00F45F6E" w:rsidRDefault="008E7A6D" w:rsidP="00F87152">
            <w:pPr>
              <w:widowControl w:val="0"/>
              <w:spacing w:after="0" w:line="240" w:lineRule="auto"/>
              <w:rPr>
                <w:rFonts w:ascii="Times New Roman" w:hAnsi="Times New Roman"/>
                <w:b/>
                <w:szCs w:val="24"/>
                <w:lang w:val="pt-BR"/>
              </w:rPr>
            </w:pPr>
          </w:p>
        </w:tc>
        <w:tc>
          <w:tcPr>
            <w:tcW w:w="2954" w:type="dxa"/>
            <w:vMerge/>
          </w:tcPr>
          <w:p w:rsidR="008E7A6D" w:rsidRPr="00F45F6E" w:rsidRDefault="008E7A6D" w:rsidP="00F87152">
            <w:pPr>
              <w:widowControl w:val="0"/>
              <w:spacing w:after="0" w:line="240" w:lineRule="auto"/>
              <w:rPr>
                <w:rFonts w:ascii="Times New Roman" w:hAnsi="Times New Roman"/>
                <w:iCs/>
                <w:szCs w:val="24"/>
                <w:lang w:val="sv-SE"/>
              </w:rPr>
            </w:pPr>
          </w:p>
        </w:tc>
        <w:tc>
          <w:tcPr>
            <w:tcW w:w="1494" w:type="dxa"/>
            <w:vMerge/>
            <w:vAlign w:val="center"/>
          </w:tcPr>
          <w:p w:rsidR="008E7A6D" w:rsidRPr="00F45F6E" w:rsidRDefault="008E7A6D" w:rsidP="00F87152">
            <w:pPr>
              <w:widowControl w:val="0"/>
              <w:spacing w:after="0" w:line="240" w:lineRule="auto"/>
              <w:jc w:val="center"/>
              <w:rPr>
                <w:rFonts w:ascii="Times New Roman" w:hAnsi="Times New Roman"/>
                <w:szCs w:val="24"/>
                <w:lang w:val="pt-BR"/>
              </w:rPr>
            </w:pPr>
          </w:p>
        </w:tc>
        <w:tc>
          <w:tcPr>
            <w:tcW w:w="1218" w:type="dxa"/>
            <w:vMerge/>
            <w:vAlign w:val="center"/>
          </w:tcPr>
          <w:p w:rsidR="008E7A6D" w:rsidRPr="00F45F6E" w:rsidRDefault="008E7A6D" w:rsidP="00F87152">
            <w:pPr>
              <w:widowControl w:val="0"/>
              <w:spacing w:after="0" w:line="240" w:lineRule="auto"/>
              <w:jc w:val="center"/>
              <w:rPr>
                <w:rFonts w:ascii="Times New Roman" w:hAnsi="Times New Roman"/>
                <w:szCs w:val="24"/>
                <w:lang w:val="pt-BR"/>
              </w:rPr>
            </w:pPr>
          </w:p>
        </w:tc>
        <w:tc>
          <w:tcPr>
            <w:tcW w:w="2559" w:type="dxa"/>
            <w:vAlign w:val="center"/>
          </w:tcPr>
          <w:p w:rsidR="008E7A6D" w:rsidRPr="00F45F6E" w:rsidRDefault="008E7A6D" w:rsidP="00F87152">
            <w:pPr>
              <w:widowControl w:val="0"/>
              <w:spacing w:after="0" w:line="240" w:lineRule="auto"/>
              <w:jc w:val="center"/>
              <w:rPr>
                <w:rFonts w:ascii="Times New Roman" w:hAnsi="Times New Roman"/>
                <w:b/>
                <w:szCs w:val="24"/>
                <w:lang w:val="pt-BR"/>
              </w:rPr>
            </w:pPr>
            <w:r w:rsidRPr="00F45F6E">
              <w:rPr>
                <w:rFonts w:ascii="Times New Roman" w:hAnsi="Times New Roman"/>
                <w:b/>
                <w:szCs w:val="24"/>
                <w:lang w:val="pt-BR"/>
              </w:rPr>
              <w:t>2012</w:t>
            </w:r>
          </w:p>
        </w:tc>
        <w:tc>
          <w:tcPr>
            <w:tcW w:w="2608" w:type="dxa"/>
            <w:vAlign w:val="center"/>
          </w:tcPr>
          <w:p w:rsidR="008E7A6D" w:rsidRPr="00F45F6E" w:rsidRDefault="008E7A6D" w:rsidP="00F87152">
            <w:pPr>
              <w:widowControl w:val="0"/>
              <w:spacing w:after="0" w:line="240" w:lineRule="auto"/>
              <w:jc w:val="center"/>
              <w:rPr>
                <w:rFonts w:ascii="Times New Roman" w:hAnsi="Times New Roman"/>
                <w:b/>
                <w:szCs w:val="24"/>
                <w:lang w:val="pt-BR"/>
              </w:rPr>
            </w:pPr>
            <w:r w:rsidRPr="00F45F6E">
              <w:rPr>
                <w:rFonts w:ascii="Times New Roman" w:hAnsi="Times New Roman"/>
                <w:b/>
                <w:szCs w:val="24"/>
                <w:lang w:val="pt-BR"/>
              </w:rPr>
              <w:t>2012</w:t>
            </w:r>
          </w:p>
        </w:tc>
        <w:tc>
          <w:tcPr>
            <w:tcW w:w="1354" w:type="dxa"/>
            <w:vMerge/>
            <w:vAlign w:val="center"/>
          </w:tcPr>
          <w:p w:rsidR="008E7A6D" w:rsidRPr="00F45F6E" w:rsidRDefault="008E7A6D" w:rsidP="00F87152">
            <w:pPr>
              <w:widowControl w:val="0"/>
              <w:spacing w:after="0" w:line="240" w:lineRule="auto"/>
              <w:jc w:val="center"/>
              <w:rPr>
                <w:rFonts w:ascii="Times New Roman" w:hAnsi="Times New Roman"/>
                <w:szCs w:val="24"/>
                <w:lang w:val="pt-BR"/>
              </w:rPr>
            </w:pPr>
          </w:p>
        </w:tc>
      </w:tr>
      <w:tr w:rsidR="008E7A6D" w:rsidRPr="00F45F6E" w:rsidTr="00F87152">
        <w:tc>
          <w:tcPr>
            <w:tcW w:w="477" w:type="dxa"/>
            <w:vAlign w:val="center"/>
          </w:tcPr>
          <w:p w:rsidR="008E7A6D" w:rsidRPr="00F45F6E" w:rsidRDefault="008E7A6D" w:rsidP="00F87152">
            <w:pPr>
              <w:widowControl w:val="0"/>
              <w:spacing w:after="0" w:line="240" w:lineRule="auto"/>
              <w:jc w:val="center"/>
              <w:rPr>
                <w:rFonts w:ascii="Times New Roman" w:hAnsi="Times New Roman"/>
                <w:b/>
                <w:szCs w:val="24"/>
                <w:lang w:val="pt-BR"/>
              </w:rPr>
            </w:pPr>
            <w:r w:rsidRPr="00F45F6E">
              <w:rPr>
                <w:rFonts w:ascii="Times New Roman" w:hAnsi="Times New Roman"/>
                <w:b/>
                <w:szCs w:val="24"/>
                <w:lang w:val="pt-BR"/>
              </w:rPr>
              <w:t>1</w:t>
            </w:r>
          </w:p>
        </w:tc>
        <w:tc>
          <w:tcPr>
            <w:tcW w:w="1980" w:type="dxa"/>
          </w:tcPr>
          <w:p w:rsidR="008E7A6D" w:rsidRPr="00F45F6E" w:rsidRDefault="008E7A6D" w:rsidP="00F87152">
            <w:pPr>
              <w:widowControl w:val="0"/>
              <w:spacing w:after="0" w:line="240" w:lineRule="auto"/>
              <w:rPr>
                <w:rFonts w:ascii="Times New Roman" w:hAnsi="Times New Roman"/>
                <w:szCs w:val="24"/>
                <w:lang w:val="pt-BR"/>
              </w:rPr>
            </w:pPr>
            <w:r w:rsidRPr="00F45F6E">
              <w:rPr>
                <w:rFonts w:ascii="Times New Roman" w:hAnsi="Times New Roman"/>
                <w:szCs w:val="24"/>
                <w:lang w:val="nl-NL"/>
              </w:rPr>
              <w:t>Công ty Tư vấn công trình Châu Á- Thái Bình Dương (APECO)</w:t>
            </w:r>
          </w:p>
        </w:tc>
        <w:tc>
          <w:tcPr>
            <w:tcW w:w="2954" w:type="dxa"/>
          </w:tcPr>
          <w:p w:rsidR="008E7A6D" w:rsidRPr="00F45F6E" w:rsidRDefault="008E7A6D" w:rsidP="00F87152">
            <w:pPr>
              <w:widowControl w:val="0"/>
              <w:spacing w:after="0" w:line="240" w:lineRule="auto"/>
              <w:rPr>
                <w:rFonts w:ascii="Times New Roman" w:hAnsi="Times New Roman"/>
                <w:b/>
                <w:szCs w:val="24"/>
                <w:lang w:val="pt-BR"/>
              </w:rPr>
            </w:pPr>
            <w:r w:rsidRPr="00F45F6E">
              <w:rPr>
                <w:rFonts w:ascii="Times New Roman" w:hAnsi="Times New Roman"/>
                <w:szCs w:val="24"/>
                <w:lang w:val="nl-NL"/>
              </w:rPr>
              <w:t>Tầng 3 B10 Giảng võ, quận Ba Đình, thành phố Hà Nội</w:t>
            </w:r>
          </w:p>
        </w:tc>
        <w:tc>
          <w:tcPr>
            <w:tcW w:w="1494" w:type="dxa"/>
            <w:vAlign w:val="center"/>
          </w:tcPr>
          <w:p w:rsidR="008E7A6D" w:rsidRPr="00F45F6E" w:rsidRDefault="008E7A6D" w:rsidP="00F87152">
            <w:pPr>
              <w:widowControl w:val="0"/>
              <w:spacing w:after="0" w:line="240" w:lineRule="auto"/>
              <w:jc w:val="center"/>
              <w:rPr>
                <w:rFonts w:ascii="Times New Roman" w:hAnsi="Times New Roman"/>
                <w:szCs w:val="24"/>
                <w:lang w:val="pt-BR"/>
              </w:rPr>
            </w:pPr>
            <w:r w:rsidRPr="00F45F6E">
              <w:rPr>
                <w:rFonts w:ascii="Times New Roman" w:hAnsi="Times New Roman"/>
                <w:szCs w:val="24"/>
                <w:lang w:val="nl-NL"/>
              </w:rPr>
              <w:t>200.000 USD</w:t>
            </w:r>
          </w:p>
        </w:tc>
        <w:tc>
          <w:tcPr>
            <w:tcW w:w="1218" w:type="dxa"/>
            <w:vAlign w:val="center"/>
          </w:tcPr>
          <w:p w:rsidR="008E7A6D" w:rsidRPr="00F45F6E" w:rsidRDefault="008E7A6D" w:rsidP="00F87152">
            <w:pPr>
              <w:widowControl w:val="0"/>
              <w:spacing w:after="0" w:line="240" w:lineRule="auto"/>
              <w:jc w:val="center"/>
              <w:rPr>
                <w:rFonts w:ascii="Times New Roman" w:hAnsi="Times New Roman"/>
                <w:szCs w:val="24"/>
                <w:lang w:val="pt-BR"/>
              </w:rPr>
            </w:pPr>
            <w:r w:rsidRPr="00F45F6E">
              <w:rPr>
                <w:rFonts w:ascii="Times New Roman" w:hAnsi="Times New Roman"/>
                <w:szCs w:val="24"/>
                <w:lang w:val="nl-NL"/>
              </w:rPr>
              <w:t>25%</w:t>
            </w:r>
          </w:p>
        </w:tc>
        <w:tc>
          <w:tcPr>
            <w:tcW w:w="2559" w:type="dxa"/>
            <w:vAlign w:val="center"/>
          </w:tcPr>
          <w:p w:rsidR="008E7A6D" w:rsidRPr="00F45F6E" w:rsidRDefault="008E7A6D" w:rsidP="00F87152">
            <w:pPr>
              <w:widowControl w:val="0"/>
              <w:spacing w:after="0" w:line="240" w:lineRule="auto"/>
              <w:jc w:val="center"/>
              <w:rPr>
                <w:rFonts w:ascii="Times New Roman" w:hAnsi="Times New Roman"/>
                <w:szCs w:val="24"/>
                <w:lang w:val="pt-BR"/>
              </w:rPr>
            </w:pPr>
            <w:r w:rsidRPr="00F45F6E">
              <w:rPr>
                <w:rFonts w:ascii="Times New Roman" w:hAnsi="Times New Roman"/>
                <w:szCs w:val="24"/>
                <w:lang w:val="pt-BR"/>
              </w:rPr>
              <w:t>28.789,6</w:t>
            </w:r>
          </w:p>
        </w:tc>
        <w:tc>
          <w:tcPr>
            <w:tcW w:w="2608" w:type="dxa"/>
            <w:vAlign w:val="center"/>
          </w:tcPr>
          <w:p w:rsidR="008E7A6D" w:rsidRPr="00F45F6E" w:rsidRDefault="008E7A6D" w:rsidP="00F87152">
            <w:pPr>
              <w:widowControl w:val="0"/>
              <w:spacing w:after="0" w:line="240" w:lineRule="auto"/>
              <w:jc w:val="center"/>
              <w:rPr>
                <w:rFonts w:ascii="Times New Roman" w:hAnsi="Times New Roman"/>
                <w:szCs w:val="24"/>
                <w:lang w:val="pt-BR"/>
              </w:rPr>
            </w:pPr>
            <w:r w:rsidRPr="00F45F6E">
              <w:rPr>
                <w:rFonts w:ascii="Times New Roman" w:hAnsi="Times New Roman"/>
                <w:szCs w:val="24"/>
                <w:lang w:val="pt-BR"/>
              </w:rPr>
              <w:t>4.264,2</w:t>
            </w:r>
          </w:p>
        </w:tc>
        <w:tc>
          <w:tcPr>
            <w:tcW w:w="1354" w:type="dxa"/>
            <w:vAlign w:val="center"/>
          </w:tcPr>
          <w:p w:rsidR="008E7A6D" w:rsidRPr="00F45F6E" w:rsidRDefault="008E7A6D" w:rsidP="00F87152">
            <w:pPr>
              <w:widowControl w:val="0"/>
              <w:spacing w:after="0" w:line="240" w:lineRule="auto"/>
              <w:jc w:val="center"/>
              <w:rPr>
                <w:rFonts w:ascii="Times New Roman" w:hAnsi="Times New Roman"/>
                <w:szCs w:val="24"/>
                <w:lang w:val="pt-BR"/>
              </w:rPr>
            </w:pPr>
            <w:r w:rsidRPr="00F45F6E">
              <w:rPr>
                <w:rFonts w:ascii="Times New Roman" w:hAnsi="Times New Roman"/>
                <w:szCs w:val="24"/>
                <w:lang w:val="pt-BR"/>
              </w:rPr>
              <w:t>56,43</w:t>
            </w:r>
          </w:p>
        </w:tc>
      </w:tr>
      <w:tr w:rsidR="008E7A6D" w:rsidRPr="00F45F6E" w:rsidTr="00F87152">
        <w:tc>
          <w:tcPr>
            <w:tcW w:w="477" w:type="dxa"/>
            <w:vAlign w:val="center"/>
          </w:tcPr>
          <w:p w:rsidR="008E7A6D" w:rsidRPr="00F45F6E" w:rsidRDefault="008E7A6D" w:rsidP="00F87152">
            <w:pPr>
              <w:widowControl w:val="0"/>
              <w:spacing w:after="0" w:line="240" w:lineRule="auto"/>
              <w:jc w:val="center"/>
              <w:rPr>
                <w:rFonts w:ascii="Times New Roman" w:hAnsi="Times New Roman"/>
                <w:b/>
                <w:szCs w:val="24"/>
                <w:lang w:val="pt-BR"/>
              </w:rPr>
            </w:pPr>
            <w:r w:rsidRPr="00F45F6E">
              <w:rPr>
                <w:rFonts w:ascii="Times New Roman" w:hAnsi="Times New Roman"/>
                <w:b/>
                <w:szCs w:val="24"/>
                <w:lang w:val="pt-BR"/>
              </w:rPr>
              <w:t>2</w:t>
            </w:r>
          </w:p>
        </w:tc>
        <w:tc>
          <w:tcPr>
            <w:tcW w:w="1980" w:type="dxa"/>
          </w:tcPr>
          <w:p w:rsidR="008E7A6D" w:rsidRPr="00F45F6E" w:rsidRDefault="008E7A6D" w:rsidP="00F87152">
            <w:pPr>
              <w:widowControl w:val="0"/>
              <w:spacing w:after="0" w:line="240" w:lineRule="auto"/>
              <w:rPr>
                <w:rFonts w:ascii="Times New Roman" w:hAnsi="Times New Roman"/>
                <w:szCs w:val="24"/>
                <w:lang w:val="pt-BR"/>
              </w:rPr>
            </w:pPr>
            <w:r w:rsidRPr="00F45F6E">
              <w:rPr>
                <w:rFonts w:ascii="Times New Roman" w:hAnsi="Times New Roman"/>
                <w:szCs w:val="24"/>
                <w:lang w:val="nl-NL"/>
              </w:rPr>
              <w:t>Công ty cổ phần tư vấn quốc tế giao thông vận tải (TECICO)</w:t>
            </w:r>
          </w:p>
        </w:tc>
        <w:tc>
          <w:tcPr>
            <w:tcW w:w="2954" w:type="dxa"/>
          </w:tcPr>
          <w:p w:rsidR="008E7A6D" w:rsidRPr="00F45F6E" w:rsidRDefault="008E7A6D" w:rsidP="00F87152">
            <w:pPr>
              <w:widowControl w:val="0"/>
              <w:spacing w:after="0" w:line="240" w:lineRule="auto"/>
              <w:rPr>
                <w:rFonts w:ascii="Times New Roman" w:hAnsi="Times New Roman"/>
                <w:b/>
                <w:szCs w:val="24"/>
                <w:lang w:val="pt-BR"/>
              </w:rPr>
            </w:pPr>
            <w:r w:rsidRPr="00F45F6E">
              <w:rPr>
                <w:rFonts w:ascii="Times New Roman" w:hAnsi="Times New Roman"/>
                <w:szCs w:val="24"/>
                <w:lang w:val="nl-NL"/>
              </w:rPr>
              <w:t>Số 278 Phố Tôn Đức Thắng, phường Hàng Bột, quận Đống Đa, thành phố Hà Nội</w:t>
            </w:r>
          </w:p>
        </w:tc>
        <w:tc>
          <w:tcPr>
            <w:tcW w:w="1494" w:type="dxa"/>
            <w:vAlign w:val="center"/>
          </w:tcPr>
          <w:p w:rsidR="008E7A6D" w:rsidRPr="00F45F6E" w:rsidRDefault="008E7A6D" w:rsidP="00F87152">
            <w:pPr>
              <w:widowControl w:val="0"/>
              <w:spacing w:after="0" w:line="240" w:lineRule="auto"/>
              <w:jc w:val="center"/>
              <w:rPr>
                <w:rFonts w:ascii="Times New Roman" w:hAnsi="Times New Roman"/>
                <w:szCs w:val="24"/>
                <w:lang w:val="pt-BR"/>
              </w:rPr>
            </w:pPr>
            <w:r w:rsidRPr="00F45F6E">
              <w:rPr>
                <w:rFonts w:ascii="Times New Roman" w:hAnsi="Times New Roman"/>
                <w:szCs w:val="24"/>
                <w:lang w:val="nl-NL"/>
              </w:rPr>
              <w:t>2.750.000.000 đồng</w:t>
            </w:r>
          </w:p>
        </w:tc>
        <w:tc>
          <w:tcPr>
            <w:tcW w:w="1218" w:type="dxa"/>
            <w:vAlign w:val="center"/>
          </w:tcPr>
          <w:p w:rsidR="008E7A6D" w:rsidRPr="00F45F6E" w:rsidRDefault="008E7A6D" w:rsidP="00F87152">
            <w:pPr>
              <w:widowControl w:val="0"/>
              <w:spacing w:after="0" w:line="240" w:lineRule="auto"/>
              <w:jc w:val="center"/>
              <w:rPr>
                <w:rFonts w:ascii="Times New Roman" w:hAnsi="Times New Roman"/>
                <w:szCs w:val="24"/>
                <w:lang w:val="pt-BR"/>
              </w:rPr>
            </w:pPr>
            <w:r w:rsidRPr="00F45F6E">
              <w:rPr>
                <w:rFonts w:ascii="Times New Roman" w:hAnsi="Times New Roman"/>
                <w:szCs w:val="24"/>
                <w:lang w:val="nl-NL"/>
              </w:rPr>
              <w:t>29,82%</w:t>
            </w:r>
          </w:p>
        </w:tc>
        <w:tc>
          <w:tcPr>
            <w:tcW w:w="2559" w:type="dxa"/>
            <w:vAlign w:val="center"/>
          </w:tcPr>
          <w:p w:rsidR="008E7A6D" w:rsidRPr="00F45F6E" w:rsidRDefault="008E7A6D" w:rsidP="00F87152">
            <w:pPr>
              <w:widowControl w:val="0"/>
              <w:spacing w:after="0" w:line="240" w:lineRule="auto"/>
              <w:jc w:val="center"/>
              <w:rPr>
                <w:rFonts w:ascii="Times New Roman" w:hAnsi="Times New Roman"/>
                <w:szCs w:val="24"/>
                <w:lang w:val="pt-BR"/>
              </w:rPr>
            </w:pPr>
            <w:r w:rsidRPr="00F45F6E">
              <w:rPr>
                <w:rFonts w:ascii="Times New Roman" w:hAnsi="Times New Roman"/>
                <w:szCs w:val="24"/>
                <w:lang w:val="pt-BR"/>
              </w:rPr>
              <w:t>3989,8</w:t>
            </w:r>
          </w:p>
        </w:tc>
        <w:tc>
          <w:tcPr>
            <w:tcW w:w="2608" w:type="dxa"/>
            <w:vAlign w:val="center"/>
          </w:tcPr>
          <w:p w:rsidR="008E7A6D" w:rsidRPr="00F45F6E" w:rsidRDefault="008E7A6D" w:rsidP="00F87152">
            <w:pPr>
              <w:widowControl w:val="0"/>
              <w:spacing w:after="0" w:line="240" w:lineRule="auto"/>
              <w:jc w:val="center"/>
              <w:rPr>
                <w:rFonts w:ascii="Times New Roman" w:hAnsi="Times New Roman"/>
                <w:szCs w:val="24"/>
                <w:lang w:val="pt-BR"/>
              </w:rPr>
            </w:pPr>
            <w:r w:rsidRPr="00F45F6E">
              <w:rPr>
                <w:rFonts w:ascii="Times New Roman" w:hAnsi="Times New Roman"/>
                <w:szCs w:val="24"/>
                <w:lang w:val="pt-BR"/>
              </w:rPr>
              <w:t>232,1</w:t>
            </w:r>
          </w:p>
        </w:tc>
        <w:tc>
          <w:tcPr>
            <w:tcW w:w="1354" w:type="dxa"/>
            <w:vAlign w:val="center"/>
          </w:tcPr>
          <w:p w:rsidR="008E7A6D" w:rsidRPr="00F45F6E" w:rsidRDefault="008E7A6D" w:rsidP="00F87152">
            <w:pPr>
              <w:widowControl w:val="0"/>
              <w:spacing w:after="0" w:line="240" w:lineRule="auto"/>
              <w:jc w:val="center"/>
              <w:rPr>
                <w:rFonts w:ascii="Times New Roman" w:hAnsi="Times New Roman"/>
                <w:szCs w:val="24"/>
                <w:lang w:val="pt-BR"/>
              </w:rPr>
            </w:pPr>
            <w:r w:rsidRPr="00F45F6E">
              <w:rPr>
                <w:rFonts w:ascii="Times New Roman" w:hAnsi="Times New Roman"/>
                <w:szCs w:val="24"/>
                <w:lang w:val="pt-BR"/>
              </w:rPr>
              <w:t>4,04</w:t>
            </w:r>
          </w:p>
        </w:tc>
      </w:tr>
    </w:tbl>
    <w:p w:rsidR="008E7A6D" w:rsidRPr="00F45F6E" w:rsidRDefault="008E7A6D" w:rsidP="008E7A6D">
      <w:pPr>
        <w:pStyle w:val="AMuc123"/>
        <w:keepNext w:val="0"/>
        <w:widowControl w:val="0"/>
        <w:numPr>
          <w:ilvl w:val="0"/>
          <w:numId w:val="0"/>
        </w:numPr>
        <w:spacing w:before="120" w:line="360" w:lineRule="exact"/>
        <w:rPr>
          <w:iCs/>
          <w:szCs w:val="26"/>
          <w:lang w:val="sv-SE"/>
        </w:rPr>
        <w:sectPr w:rsidR="008E7A6D" w:rsidRPr="00F45F6E" w:rsidSect="00F87152">
          <w:headerReference w:type="default" r:id="rId17"/>
          <w:pgSz w:w="16834" w:h="11909" w:orient="landscape" w:code="9"/>
          <w:pgMar w:top="1699" w:right="1152" w:bottom="1008" w:left="1152" w:header="619" w:footer="227" w:gutter="0"/>
          <w:cols w:space="720"/>
          <w:docGrid w:linePitch="360"/>
        </w:sectPr>
      </w:pPr>
    </w:p>
    <w:p w:rsidR="008E7A6D" w:rsidRPr="00F45F6E" w:rsidRDefault="008E7A6D" w:rsidP="008E7A6D">
      <w:pPr>
        <w:pStyle w:val="AMuc123"/>
        <w:keepNext w:val="0"/>
        <w:widowControl w:val="0"/>
        <w:numPr>
          <w:ilvl w:val="0"/>
          <w:numId w:val="21"/>
        </w:numPr>
        <w:tabs>
          <w:tab w:val="num" w:pos="1800"/>
        </w:tabs>
        <w:spacing w:before="120" w:line="360" w:lineRule="exact"/>
        <w:ind w:left="720" w:hanging="720"/>
        <w:rPr>
          <w:szCs w:val="26"/>
          <w:lang w:val="sv-SE"/>
        </w:rPr>
      </w:pPr>
      <w:bookmarkStart w:id="65" w:name="_Toc375312132"/>
      <w:r w:rsidRPr="00F45F6E">
        <w:rPr>
          <w:szCs w:val="26"/>
          <w:lang w:val="sv-SE"/>
        </w:rPr>
        <w:lastRenderedPageBreak/>
        <w:t xml:space="preserve">Tình hình hoạt động sản xuất kinh doanh của TEDI </w:t>
      </w:r>
      <w:bookmarkStart w:id="66" w:name="_Toc342659068"/>
      <w:bookmarkStart w:id="67" w:name="_Toc342659148"/>
      <w:bookmarkStart w:id="68" w:name="_Toc349141085"/>
      <w:r w:rsidRPr="00F45F6E">
        <w:rPr>
          <w:szCs w:val="26"/>
          <w:lang w:val="sv-SE"/>
        </w:rPr>
        <w:t>trước CPH</w:t>
      </w:r>
      <w:bookmarkEnd w:id="65"/>
    </w:p>
    <w:bookmarkEnd w:id="66"/>
    <w:bookmarkEnd w:id="67"/>
    <w:bookmarkEnd w:id="68"/>
    <w:p w:rsidR="008E7A6D" w:rsidRPr="00F45F6E" w:rsidRDefault="008E7A6D" w:rsidP="008E7A6D">
      <w:pPr>
        <w:pStyle w:val="A61"/>
      </w:pPr>
      <w:r w:rsidRPr="00F45F6E">
        <w:t>Tình hình kinh doanh theo từng lĩnh vực</w:t>
      </w:r>
    </w:p>
    <w:p w:rsidR="008E7A6D" w:rsidRPr="00F45F6E" w:rsidRDefault="008E7A6D" w:rsidP="008E7A6D">
      <w:pPr>
        <w:pStyle w:val="Abody0"/>
        <w:spacing w:before="0"/>
        <w:rPr>
          <w:lang w:val="nl-NL"/>
        </w:rPr>
      </w:pPr>
      <w:r w:rsidRPr="00F45F6E">
        <w:rPr>
          <w:lang w:val="nl-NL"/>
        </w:rPr>
        <w:t xml:space="preserve">Các </w:t>
      </w:r>
      <w:r w:rsidRPr="00F45F6E">
        <w:rPr>
          <w:lang w:val="pt-BR"/>
        </w:rPr>
        <w:t>sản</w:t>
      </w:r>
      <w:r w:rsidRPr="00F45F6E">
        <w:rPr>
          <w:lang w:val="nl-NL"/>
        </w:rPr>
        <w:t xml:space="preserve"> phẩm dịch vụ của TEDI là tư vấn thiết kế các công trình giao thông vận tải, trong đó chủ yếu là tư vấn thiết kế các công trình:</w:t>
      </w:r>
    </w:p>
    <w:p w:rsidR="008E7A6D" w:rsidRPr="00F45F6E" w:rsidRDefault="008E7A6D" w:rsidP="008E7A6D">
      <w:pPr>
        <w:pStyle w:val="Abody0"/>
        <w:numPr>
          <w:ilvl w:val="0"/>
          <w:numId w:val="32"/>
        </w:numPr>
        <w:spacing w:before="0"/>
        <w:ind w:left="567"/>
        <w:rPr>
          <w:lang w:val="nl-NL"/>
        </w:rPr>
      </w:pPr>
      <w:r w:rsidRPr="00F45F6E">
        <w:rPr>
          <w:lang w:val="nl-NL"/>
        </w:rPr>
        <w:t>Lập quy hoạch tổng thể, báo cáo đầu tư xây dựng công trình; lập dự án đầu tư xây dựng công trình, thiết kế kỹ thuật thi công, theo dõi, giám sát thi công, kiểm định công trình xây dựng.</w:t>
      </w:r>
    </w:p>
    <w:p w:rsidR="008E7A6D" w:rsidRPr="00F45F6E" w:rsidRDefault="008E7A6D" w:rsidP="008E7A6D">
      <w:pPr>
        <w:pStyle w:val="Abody0"/>
        <w:numPr>
          <w:ilvl w:val="0"/>
          <w:numId w:val="32"/>
        </w:numPr>
        <w:spacing w:before="0"/>
        <w:ind w:left="567"/>
        <w:rPr>
          <w:lang w:val="nl-NL"/>
        </w:rPr>
      </w:pPr>
      <w:r w:rsidRPr="00F45F6E">
        <w:rPr>
          <w:lang w:val="nl-NL"/>
        </w:rPr>
        <w:t>Thiết kế công trình cầu, đường; Thiết kế công trình kết cấu thép, đất, đá, bê tông, bê tông cốt thép; thiết kế kết cấu công trình cảng biển; thiết kế quy hoạch thành phố, lập quy hoạch đô thị; thiết kế hệ thống cấp thoát nước cho công trình;Thiết kế xử lý nền đất yếu và các vấn đề địa kỹ thuật.</w:t>
      </w:r>
    </w:p>
    <w:p w:rsidR="008E7A6D" w:rsidRPr="00F45F6E" w:rsidRDefault="008E7A6D" w:rsidP="008E7A6D">
      <w:pPr>
        <w:pStyle w:val="Abody0"/>
        <w:numPr>
          <w:ilvl w:val="0"/>
          <w:numId w:val="32"/>
        </w:numPr>
        <w:spacing w:before="0"/>
        <w:ind w:left="567"/>
        <w:rPr>
          <w:lang w:val="nl-NL"/>
        </w:rPr>
      </w:pPr>
      <w:r w:rsidRPr="00F45F6E">
        <w:rPr>
          <w:lang w:val="nl-NL"/>
        </w:rPr>
        <w:t>Dịch vụ tư vấn về môi trường.</w:t>
      </w:r>
    </w:p>
    <w:p w:rsidR="008E7A6D" w:rsidRPr="00F45F6E" w:rsidRDefault="008E7A6D" w:rsidP="008E7A6D">
      <w:pPr>
        <w:pStyle w:val="Abody0"/>
        <w:numPr>
          <w:ilvl w:val="0"/>
          <w:numId w:val="32"/>
        </w:numPr>
        <w:spacing w:before="0"/>
        <w:ind w:left="567"/>
        <w:rPr>
          <w:lang w:val="nl-NL"/>
        </w:rPr>
      </w:pPr>
      <w:r w:rsidRPr="00F45F6E">
        <w:rPr>
          <w:lang w:val="nl-NL"/>
        </w:rPr>
        <w:t>Khảo sát địa hình,địa chất công trình, khảo sát phục vụ đánh giá tác động môi trường.</w:t>
      </w:r>
    </w:p>
    <w:p w:rsidR="008E7A6D" w:rsidRPr="00F45F6E" w:rsidRDefault="008E7A6D" w:rsidP="008E7A6D">
      <w:pPr>
        <w:widowControl w:val="0"/>
        <w:spacing w:after="120" w:line="360" w:lineRule="exact"/>
        <w:rPr>
          <w:rFonts w:ascii="Times New Roman" w:hAnsi="Times New Roman"/>
          <w:sz w:val="26"/>
          <w:szCs w:val="26"/>
          <w:lang w:val="sv-SE"/>
        </w:rPr>
      </w:pPr>
      <w:r w:rsidRPr="00F45F6E">
        <w:rPr>
          <w:rFonts w:ascii="Times New Roman" w:hAnsi="Times New Roman"/>
          <w:sz w:val="26"/>
          <w:szCs w:val="26"/>
          <w:lang w:val="sv-SE"/>
        </w:rPr>
        <w:tab/>
        <w:t>Một số hình ảnh về các công trình, dự án TEDI tham gia tư vấn thiết kế:</w:t>
      </w:r>
      <w:bookmarkStart w:id="69" w:name="_Toc199832013"/>
      <w:bookmarkStart w:id="70" w:name="_Toc342659069"/>
      <w:bookmarkStart w:id="71" w:name="_Toc342659149"/>
      <w:bookmarkStart w:id="72" w:name="_Toc349141086"/>
      <w:r w:rsidRPr="00F45F6E">
        <w:rPr>
          <w:rFonts w:ascii="Times New Roman" w:hAnsi="Times New Roman"/>
          <w:sz w:val="26"/>
          <w:szCs w:val="26"/>
          <w:lang w:val="sv-SE"/>
        </w:rPr>
        <w:t xml:space="preserve"> </w:t>
      </w:r>
    </w:p>
    <w:tbl>
      <w:tblPr>
        <w:tblW w:w="5000" w:type="pct"/>
        <w:jc w:val="center"/>
        <w:tblCellMar>
          <w:left w:w="57" w:type="dxa"/>
          <w:right w:w="57" w:type="dxa"/>
        </w:tblCellMar>
        <w:tblLook w:val="04A0"/>
      </w:tblPr>
      <w:tblGrid>
        <w:gridCol w:w="4644"/>
        <w:gridCol w:w="4672"/>
      </w:tblGrid>
      <w:tr w:rsidR="008E7A6D" w:rsidRPr="00F45F6E" w:rsidTr="00F87152">
        <w:trPr>
          <w:jc w:val="center"/>
        </w:trPr>
        <w:tc>
          <w:tcPr>
            <w:tcW w:w="2500" w:type="pct"/>
          </w:tcPr>
          <w:p w:rsidR="008E7A6D" w:rsidRPr="00F45F6E" w:rsidRDefault="008E7A6D" w:rsidP="00F87152">
            <w:pPr>
              <w:widowControl w:val="0"/>
              <w:spacing w:after="0" w:line="288" w:lineRule="auto"/>
              <w:jc w:val="center"/>
              <w:rPr>
                <w:rFonts w:ascii="Times New Roman" w:hAnsi="Times New Roman"/>
                <w:noProof/>
                <w:lang w:val="sv-SE"/>
              </w:rPr>
            </w:pPr>
            <w:r w:rsidRPr="00F45F6E">
              <w:rPr>
                <w:rFonts w:ascii="Times New Roman" w:hAnsi="Times New Roman"/>
                <w:noProof/>
              </w:rPr>
              <w:drawing>
                <wp:inline distT="0" distB="0" distL="0" distR="0">
                  <wp:extent cx="2701290" cy="1845310"/>
                  <wp:effectExtent l="19050" t="0" r="381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701290" cy="1845310"/>
                          </a:xfrm>
                          <a:prstGeom prst="rect">
                            <a:avLst/>
                          </a:prstGeom>
                          <a:noFill/>
                          <a:ln w="9525">
                            <a:noFill/>
                            <a:miter lim="800000"/>
                            <a:headEnd/>
                            <a:tailEnd/>
                          </a:ln>
                        </pic:spPr>
                      </pic:pic>
                    </a:graphicData>
                  </a:graphic>
                </wp:inline>
              </w:drawing>
            </w:r>
            <w:r w:rsidRPr="00F45F6E">
              <w:rPr>
                <w:rFonts w:ascii="Times New Roman" w:hAnsi="Times New Roman"/>
                <w:lang w:val="sv-SE"/>
              </w:rPr>
              <w:t xml:space="preserve"> Cầu Hàm Luông (Bến Tre)</w:t>
            </w:r>
          </w:p>
        </w:tc>
        <w:tc>
          <w:tcPr>
            <w:tcW w:w="2500" w:type="pct"/>
            <w:vAlign w:val="center"/>
          </w:tcPr>
          <w:p w:rsidR="008E7A6D" w:rsidRPr="00F45F6E" w:rsidRDefault="008E7A6D" w:rsidP="00F87152">
            <w:pPr>
              <w:widowControl w:val="0"/>
              <w:spacing w:after="0" w:line="288" w:lineRule="auto"/>
              <w:jc w:val="center"/>
              <w:rPr>
                <w:rFonts w:ascii="Times New Roman" w:hAnsi="Times New Roman"/>
                <w:noProof/>
              </w:rPr>
            </w:pPr>
            <w:r w:rsidRPr="00F45F6E">
              <w:rPr>
                <w:rFonts w:ascii="Times New Roman" w:hAnsi="Times New Roman"/>
                <w:noProof/>
              </w:rPr>
              <w:drawing>
                <wp:inline distT="0" distB="0" distL="0" distR="0">
                  <wp:extent cx="2701290" cy="180340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701290" cy="1803400"/>
                          </a:xfrm>
                          <a:prstGeom prst="rect">
                            <a:avLst/>
                          </a:prstGeom>
                          <a:noFill/>
                          <a:ln w="9525">
                            <a:noFill/>
                            <a:miter lim="800000"/>
                            <a:headEnd/>
                            <a:tailEnd/>
                          </a:ln>
                        </pic:spPr>
                      </pic:pic>
                    </a:graphicData>
                  </a:graphic>
                </wp:inline>
              </w:drawing>
            </w:r>
          </w:p>
          <w:p w:rsidR="008E7A6D" w:rsidRPr="00F45F6E" w:rsidRDefault="008E7A6D" w:rsidP="00F87152">
            <w:pPr>
              <w:widowControl w:val="0"/>
              <w:spacing w:after="0" w:line="288" w:lineRule="auto"/>
              <w:jc w:val="center"/>
              <w:rPr>
                <w:rFonts w:ascii="Times New Roman" w:hAnsi="Times New Roman"/>
                <w:noProof/>
              </w:rPr>
            </w:pPr>
            <w:r w:rsidRPr="00F45F6E">
              <w:rPr>
                <w:rFonts w:ascii="Times New Roman" w:hAnsi="Times New Roman"/>
                <w:iCs/>
                <w:szCs w:val="24"/>
                <w:lang w:val="pt-BR"/>
              </w:rPr>
              <w:t>Cầu Rạch Miễu (Tiền Giang – Bến Tre)</w:t>
            </w:r>
          </w:p>
        </w:tc>
      </w:tr>
      <w:tr w:rsidR="008E7A6D" w:rsidRPr="00C45760" w:rsidTr="00F87152">
        <w:trPr>
          <w:jc w:val="center"/>
        </w:trPr>
        <w:tc>
          <w:tcPr>
            <w:tcW w:w="2500" w:type="pct"/>
          </w:tcPr>
          <w:p w:rsidR="008E7A6D" w:rsidRPr="00F45F6E" w:rsidRDefault="008E7A6D" w:rsidP="00F87152">
            <w:pPr>
              <w:widowControl w:val="0"/>
              <w:spacing w:after="0" w:line="288" w:lineRule="auto"/>
              <w:jc w:val="center"/>
              <w:rPr>
                <w:rFonts w:ascii="Times New Roman" w:hAnsi="Times New Roman"/>
                <w:noProof/>
              </w:rPr>
            </w:pPr>
            <w:r w:rsidRPr="00F45F6E">
              <w:rPr>
                <w:rFonts w:ascii="Times New Roman" w:hAnsi="Times New Roman"/>
                <w:noProof/>
              </w:rPr>
              <w:drawing>
                <wp:inline distT="0" distB="0" distL="0" distR="0">
                  <wp:extent cx="2877185" cy="1837055"/>
                  <wp:effectExtent l="19050" t="0" r="0" b="0"/>
                  <wp:docPr id="3" name="Picture 3" descr="caudong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udongtru"/>
                          <pic:cNvPicPr>
                            <a:picLocks noChangeAspect="1" noChangeArrowheads="1"/>
                          </pic:cNvPicPr>
                        </pic:nvPicPr>
                        <pic:blipFill>
                          <a:blip r:embed="rId20" cstate="print"/>
                          <a:srcRect/>
                          <a:stretch>
                            <a:fillRect/>
                          </a:stretch>
                        </pic:blipFill>
                        <pic:spPr bwMode="auto">
                          <a:xfrm>
                            <a:off x="0" y="0"/>
                            <a:ext cx="2877185" cy="1837055"/>
                          </a:xfrm>
                          <a:prstGeom prst="rect">
                            <a:avLst/>
                          </a:prstGeom>
                          <a:noFill/>
                          <a:ln w="9525">
                            <a:noFill/>
                            <a:miter lim="800000"/>
                            <a:headEnd/>
                            <a:tailEnd/>
                          </a:ln>
                        </pic:spPr>
                      </pic:pic>
                    </a:graphicData>
                  </a:graphic>
                </wp:inline>
              </w:drawing>
            </w:r>
          </w:p>
          <w:p w:rsidR="008E7A6D" w:rsidRPr="00F45F6E" w:rsidRDefault="008E7A6D" w:rsidP="00F87152">
            <w:pPr>
              <w:widowControl w:val="0"/>
              <w:spacing w:after="0" w:line="288" w:lineRule="auto"/>
              <w:jc w:val="center"/>
              <w:rPr>
                <w:rFonts w:ascii="Times New Roman" w:hAnsi="Times New Roman"/>
                <w:szCs w:val="24"/>
                <w:lang w:val="sv-SE"/>
              </w:rPr>
            </w:pPr>
            <w:r w:rsidRPr="00F45F6E">
              <w:rPr>
                <w:rFonts w:ascii="Times New Roman" w:hAnsi="Times New Roman"/>
                <w:noProof/>
              </w:rPr>
              <w:t>Cầu Đông Trù (</w:t>
            </w:r>
            <w:smartTag w:uri="urn:schemas-microsoft-com:office:smarttags" w:element="PersonName">
              <w:smartTag w:uri="urn:schemas:contacts" w:element="GivenName">
                <w:r w:rsidRPr="00F45F6E">
                  <w:rPr>
                    <w:rFonts w:ascii="Times New Roman" w:hAnsi="Times New Roman"/>
                    <w:noProof/>
                  </w:rPr>
                  <w:t>Hà</w:t>
                </w:r>
              </w:smartTag>
              <w:r w:rsidRPr="00F45F6E">
                <w:rPr>
                  <w:rFonts w:ascii="Times New Roman" w:hAnsi="Times New Roman"/>
                  <w:noProof/>
                </w:rPr>
                <w:t xml:space="preserve"> </w:t>
              </w:r>
              <w:smartTag w:uri="urn:schemas:contacts" w:element="Sn">
                <w:r w:rsidRPr="00F45F6E">
                  <w:rPr>
                    <w:rFonts w:ascii="Times New Roman" w:hAnsi="Times New Roman"/>
                    <w:noProof/>
                  </w:rPr>
                  <w:t>Nội</w:t>
                </w:r>
              </w:smartTag>
            </w:smartTag>
            <w:r w:rsidRPr="00F45F6E">
              <w:rPr>
                <w:rFonts w:ascii="Times New Roman" w:hAnsi="Times New Roman"/>
                <w:noProof/>
              </w:rPr>
              <w:t>)</w:t>
            </w:r>
          </w:p>
        </w:tc>
        <w:tc>
          <w:tcPr>
            <w:tcW w:w="2500" w:type="pct"/>
            <w:vAlign w:val="center"/>
          </w:tcPr>
          <w:p w:rsidR="008E7A6D" w:rsidRPr="00F45F6E" w:rsidRDefault="008E7A6D" w:rsidP="00F87152">
            <w:pPr>
              <w:widowControl w:val="0"/>
              <w:spacing w:after="0" w:line="288" w:lineRule="auto"/>
              <w:jc w:val="center"/>
              <w:rPr>
                <w:rFonts w:ascii="Times New Roman" w:hAnsi="Times New Roman"/>
                <w:iCs/>
                <w:szCs w:val="24"/>
                <w:lang w:val="pt-BR"/>
              </w:rPr>
            </w:pPr>
            <w:r w:rsidRPr="00F45F6E">
              <w:rPr>
                <w:rFonts w:ascii="Times New Roman" w:hAnsi="Times New Roman"/>
                <w:iCs/>
                <w:noProof/>
                <w:szCs w:val="24"/>
              </w:rPr>
              <w:drawing>
                <wp:inline distT="0" distB="0" distL="0" distR="0">
                  <wp:extent cx="2886075" cy="1786890"/>
                  <wp:effectExtent l="19050" t="0" r="9525" b="0"/>
                  <wp:docPr id="4" name="Picture 4" descr="cau nut giao cay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 nut giao cay go"/>
                          <pic:cNvPicPr>
                            <a:picLocks noChangeAspect="1" noChangeArrowheads="1"/>
                          </pic:cNvPicPr>
                        </pic:nvPicPr>
                        <pic:blipFill>
                          <a:blip r:embed="rId21" cstate="print"/>
                          <a:srcRect/>
                          <a:stretch>
                            <a:fillRect/>
                          </a:stretch>
                        </pic:blipFill>
                        <pic:spPr bwMode="auto">
                          <a:xfrm>
                            <a:off x="0" y="0"/>
                            <a:ext cx="2886075" cy="1786890"/>
                          </a:xfrm>
                          <a:prstGeom prst="rect">
                            <a:avLst/>
                          </a:prstGeom>
                          <a:noFill/>
                          <a:ln w="9525">
                            <a:noFill/>
                            <a:miter lim="800000"/>
                            <a:headEnd/>
                            <a:tailEnd/>
                          </a:ln>
                        </pic:spPr>
                      </pic:pic>
                    </a:graphicData>
                  </a:graphic>
                </wp:inline>
              </w:drawing>
            </w:r>
          </w:p>
          <w:p w:rsidR="008E7A6D" w:rsidRPr="00F45F6E" w:rsidRDefault="008E7A6D" w:rsidP="00F87152">
            <w:pPr>
              <w:widowControl w:val="0"/>
              <w:spacing w:after="0" w:line="288" w:lineRule="auto"/>
              <w:jc w:val="center"/>
              <w:rPr>
                <w:rFonts w:ascii="Times New Roman" w:hAnsi="Times New Roman"/>
                <w:iCs/>
                <w:szCs w:val="24"/>
                <w:lang w:val="pt-BR"/>
              </w:rPr>
            </w:pPr>
            <w:r w:rsidRPr="00F45F6E">
              <w:rPr>
                <w:rFonts w:ascii="Times New Roman" w:hAnsi="Times New Roman"/>
                <w:iCs/>
                <w:szCs w:val="24"/>
                <w:lang w:val="pt-BR"/>
              </w:rPr>
              <w:t>Cầu vượt nút giao Cây Gõ (t.p. Hồ Chí Minh)</w:t>
            </w:r>
          </w:p>
        </w:tc>
      </w:tr>
      <w:tr w:rsidR="008E7A6D" w:rsidRPr="00F45F6E" w:rsidTr="00F87152">
        <w:trPr>
          <w:jc w:val="center"/>
        </w:trPr>
        <w:tc>
          <w:tcPr>
            <w:tcW w:w="2500" w:type="pct"/>
          </w:tcPr>
          <w:p w:rsidR="008E7A6D" w:rsidRPr="00F45F6E" w:rsidRDefault="008E7A6D" w:rsidP="00F87152">
            <w:pPr>
              <w:widowControl w:val="0"/>
              <w:spacing w:after="0" w:line="288" w:lineRule="auto"/>
              <w:jc w:val="center"/>
              <w:rPr>
                <w:rFonts w:ascii="Times New Roman" w:hAnsi="Times New Roman"/>
                <w:noProof/>
              </w:rPr>
            </w:pPr>
            <w:r w:rsidRPr="00F45F6E">
              <w:rPr>
                <w:rFonts w:ascii="Times New Roman" w:hAnsi="Times New Roman"/>
                <w:noProof/>
                <w:szCs w:val="24"/>
              </w:rPr>
              <w:lastRenderedPageBreak/>
              <w:drawing>
                <wp:inline distT="0" distB="0" distL="0" distR="0">
                  <wp:extent cx="2877185" cy="1920875"/>
                  <wp:effectExtent l="19050" t="0" r="0" b="0"/>
                  <wp:docPr id="5" name="Picture 5" descr="cau vuot nguyen chi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u vuot nguyen chi thanh"/>
                          <pic:cNvPicPr>
                            <a:picLocks noChangeAspect="1" noChangeArrowheads="1"/>
                          </pic:cNvPicPr>
                        </pic:nvPicPr>
                        <pic:blipFill>
                          <a:blip r:embed="rId22" cstate="print"/>
                          <a:srcRect/>
                          <a:stretch>
                            <a:fillRect/>
                          </a:stretch>
                        </pic:blipFill>
                        <pic:spPr bwMode="auto">
                          <a:xfrm>
                            <a:off x="0" y="0"/>
                            <a:ext cx="2877185" cy="1920875"/>
                          </a:xfrm>
                          <a:prstGeom prst="rect">
                            <a:avLst/>
                          </a:prstGeom>
                          <a:noFill/>
                          <a:ln w="9525">
                            <a:noFill/>
                            <a:miter lim="800000"/>
                            <a:headEnd/>
                            <a:tailEnd/>
                          </a:ln>
                        </pic:spPr>
                      </pic:pic>
                    </a:graphicData>
                  </a:graphic>
                </wp:inline>
              </w:drawing>
            </w:r>
          </w:p>
        </w:tc>
        <w:tc>
          <w:tcPr>
            <w:tcW w:w="2500" w:type="pct"/>
            <w:vAlign w:val="center"/>
          </w:tcPr>
          <w:p w:rsidR="008E7A6D" w:rsidRPr="00F45F6E" w:rsidRDefault="008E7A6D" w:rsidP="00F87152">
            <w:pPr>
              <w:widowControl w:val="0"/>
              <w:spacing w:after="0" w:line="288" w:lineRule="auto"/>
              <w:jc w:val="center"/>
              <w:rPr>
                <w:rFonts w:ascii="Times New Roman" w:hAnsi="Times New Roman"/>
                <w:noProof/>
              </w:rPr>
            </w:pPr>
            <w:r w:rsidRPr="00F45F6E">
              <w:rPr>
                <w:rFonts w:ascii="Times New Roman" w:hAnsi="Times New Roman"/>
                <w:iCs/>
                <w:noProof/>
                <w:szCs w:val="24"/>
              </w:rPr>
              <w:drawing>
                <wp:inline distT="0" distB="0" distL="0" distR="0">
                  <wp:extent cx="2886075" cy="1938020"/>
                  <wp:effectExtent l="19050" t="0" r="9525" b="0"/>
                  <wp:docPr id="6" name="Picture 6" descr="cauB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uBenTre"/>
                          <pic:cNvPicPr>
                            <a:picLocks noChangeAspect="1" noChangeArrowheads="1"/>
                          </pic:cNvPicPr>
                        </pic:nvPicPr>
                        <pic:blipFill>
                          <a:blip r:embed="rId23" cstate="print"/>
                          <a:srcRect/>
                          <a:stretch>
                            <a:fillRect/>
                          </a:stretch>
                        </pic:blipFill>
                        <pic:spPr bwMode="auto">
                          <a:xfrm>
                            <a:off x="0" y="0"/>
                            <a:ext cx="2886075" cy="1938020"/>
                          </a:xfrm>
                          <a:prstGeom prst="rect">
                            <a:avLst/>
                          </a:prstGeom>
                          <a:noFill/>
                          <a:ln w="9525">
                            <a:noFill/>
                            <a:miter lim="800000"/>
                            <a:headEnd/>
                            <a:tailEnd/>
                          </a:ln>
                        </pic:spPr>
                      </pic:pic>
                    </a:graphicData>
                  </a:graphic>
                </wp:inline>
              </w:drawing>
            </w:r>
          </w:p>
        </w:tc>
      </w:tr>
      <w:tr w:rsidR="008E7A6D" w:rsidRPr="00F45F6E" w:rsidTr="00F87152">
        <w:trPr>
          <w:jc w:val="center"/>
        </w:trPr>
        <w:tc>
          <w:tcPr>
            <w:tcW w:w="2500" w:type="pct"/>
          </w:tcPr>
          <w:p w:rsidR="008E7A6D" w:rsidRPr="00F45F6E" w:rsidRDefault="008E7A6D" w:rsidP="00F87152">
            <w:pPr>
              <w:widowControl w:val="0"/>
              <w:spacing w:after="0" w:line="288" w:lineRule="auto"/>
              <w:jc w:val="center"/>
              <w:rPr>
                <w:rFonts w:ascii="Times New Roman" w:hAnsi="Times New Roman"/>
                <w:szCs w:val="24"/>
                <w:lang w:val="sv-SE"/>
              </w:rPr>
            </w:pPr>
            <w:r w:rsidRPr="00F45F6E">
              <w:rPr>
                <w:rFonts w:ascii="Times New Roman" w:hAnsi="Times New Roman"/>
                <w:szCs w:val="24"/>
                <w:lang w:val="sv-SE"/>
              </w:rPr>
              <w:t>Cầu vượt nút giao Nguyễn Chí Thanh – Láng (Hà Nội)</w:t>
            </w:r>
          </w:p>
        </w:tc>
        <w:tc>
          <w:tcPr>
            <w:tcW w:w="2500" w:type="pct"/>
          </w:tcPr>
          <w:p w:rsidR="008E7A6D" w:rsidRPr="00F45F6E" w:rsidRDefault="008E7A6D" w:rsidP="00F87152">
            <w:pPr>
              <w:widowControl w:val="0"/>
              <w:spacing w:after="0" w:line="288" w:lineRule="auto"/>
              <w:jc w:val="center"/>
              <w:rPr>
                <w:rFonts w:ascii="Times New Roman" w:hAnsi="Times New Roman"/>
                <w:iCs/>
                <w:szCs w:val="24"/>
                <w:lang w:val="pt-BR"/>
              </w:rPr>
            </w:pPr>
            <w:r w:rsidRPr="00F45F6E">
              <w:rPr>
                <w:rFonts w:ascii="Times New Roman" w:hAnsi="Times New Roman"/>
                <w:iCs/>
                <w:szCs w:val="24"/>
                <w:lang w:val="pt-BR"/>
              </w:rPr>
              <w:t>Cầu Bến Tre 1</w:t>
            </w:r>
          </w:p>
        </w:tc>
      </w:tr>
      <w:tr w:rsidR="008E7A6D" w:rsidRPr="00C45760" w:rsidTr="00F87152">
        <w:trPr>
          <w:jc w:val="center"/>
        </w:trPr>
        <w:tc>
          <w:tcPr>
            <w:tcW w:w="5000" w:type="pct"/>
            <w:gridSpan w:val="2"/>
          </w:tcPr>
          <w:p w:rsidR="008E7A6D" w:rsidRPr="00F45F6E" w:rsidRDefault="008E7A6D" w:rsidP="00F87152">
            <w:pPr>
              <w:widowControl w:val="0"/>
              <w:spacing w:after="0" w:line="288" w:lineRule="auto"/>
              <w:jc w:val="center"/>
              <w:rPr>
                <w:rFonts w:ascii="Times New Roman" w:hAnsi="Times New Roman"/>
                <w:noProof/>
              </w:rPr>
            </w:pPr>
            <w:r w:rsidRPr="00F45F6E">
              <w:rPr>
                <w:rFonts w:ascii="Times New Roman" w:hAnsi="Times New Roman"/>
                <w:noProof/>
              </w:rPr>
              <w:drawing>
                <wp:inline distT="0" distB="0" distL="0" distR="0">
                  <wp:extent cx="5402580" cy="1191260"/>
                  <wp:effectExtent l="19050" t="0" r="762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402580" cy="1191260"/>
                          </a:xfrm>
                          <a:prstGeom prst="rect">
                            <a:avLst/>
                          </a:prstGeom>
                          <a:noFill/>
                          <a:ln w="9525">
                            <a:noFill/>
                            <a:miter lim="800000"/>
                            <a:headEnd/>
                            <a:tailEnd/>
                          </a:ln>
                        </pic:spPr>
                      </pic:pic>
                    </a:graphicData>
                  </a:graphic>
                </wp:inline>
              </w:drawing>
            </w:r>
          </w:p>
          <w:p w:rsidR="008E7A6D" w:rsidRPr="00F45F6E" w:rsidRDefault="008E7A6D" w:rsidP="00F87152">
            <w:pPr>
              <w:widowControl w:val="0"/>
              <w:spacing w:after="0" w:line="288" w:lineRule="auto"/>
              <w:jc w:val="center"/>
              <w:rPr>
                <w:rFonts w:ascii="Times New Roman" w:hAnsi="Times New Roman"/>
                <w:iCs/>
                <w:szCs w:val="24"/>
                <w:lang w:val="pt-BR"/>
              </w:rPr>
            </w:pPr>
            <w:r w:rsidRPr="00F45F6E">
              <w:rPr>
                <w:rFonts w:ascii="Times New Roman" w:hAnsi="Times New Roman"/>
                <w:noProof/>
                <w:lang w:val="fr-FR"/>
              </w:rPr>
              <w:t>Cầu Pá Uôn (Sơn La)</w:t>
            </w:r>
          </w:p>
        </w:tc>
      </w:tr>
      <w:tr w:rsidR="008E7A6D" w:rsidRPr="00F45F6E" w:rsidTr="00F87152">
        <w:trPr>
          <w:jc w:val="center"/>
        </w:trPr>
        <w:tc>
          <w:tcPr>
            <w:tcW w:w="5000" w:type="pct"/>
            <w:gridSpan w:val="2"/>
          </w:tcPr>
          <w:p w:rsidR="008E7A6D" w:rsidRPr="00F45F6E" w:rsidRDefault="008E7A6D" w:rsidP="00F87152">
            <w:pPr>
              <w:widowControl w:val="0"/>
              <w:spacing w:after="0" w:line="288" w:lineRule="auto"/>
              <w:jc w:val="center"/>
              <w:rPr>
                <w:rFonts w:ascii="Times New Roman" w:hAnsi="Times New Roman"/>
                <w:noProof/>
              </w:rPr>
            </w:pPr>
            <w:r w:rsidRPr="00F45F6E">
              <w:rPr>
                <w:rFonts w:ascii="Times New Roman" w:hAnsi="Times New Roman"/>
                <w:noProof/>
              </w:rPr>
              <w:drawing>
                <wp:inline distT="0" distB="0" distL="0" distR="0">
                  <wp:extent cx="5402580" cy="3556635"/>
                  <wp:effectExtent l="19050" t="0" r="7620"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5402580" cy="3556635"/>
                          </a:xfrm>
                          <a:prstGeom prst="rect">
                            <a:avLst/>
                          </a:prstGeom>
                          <a:noFill/>
                          <a:ln w="9525">
                            <a:noFill/>
                            <a:miter lim="800000"/>
                            <a:headEnd/>
                            <a:tailEnd/>
                          </a:ln>
                        </pic:spPr>
                      </pic:pic>
                    </a:graphicData>
                  </a:graphic>
                </wp:inline>
              </w:drawing>
            </w:r>
          </w:p>
          <w:p w:rsidR="008E7A6D" w:rsidRPr="00F45F6E" w:rsidRDefault="008E7A6D" w:rsidP="00F87152">
            <w:pPr>
              <w:widowControl w:val="0"/>
              <w:spacing w:after="0" w:line="288" w:lineRule="auto"/>
              <w:jc w:val="center"/>
              <w:rPr>
                <w:rFonts w:ascii="Times New Roman" w:hAnsi="Times New Roman"/>
                <w:noProof/>
              </w:rPr>
            </w:pPr>
            <w:r w:rsidRPr="00F45F6E">
              <w:rPr>
                <w:rFonts w:ascii="Times New Roman" w:hAnsi="Times New Roman"/>
                <w:noProof/>
              </w:rPr>
              <w:t>Cầu vượt nút giao ngã ba Huế - Đà Nẵng</w:t>
            </w:r>
          </w:p>
        </w:tc>
      </w:tr>
      <w:tr w:rsidR="008E7A6D" w:rsidRPr="00C45760" w:rsidTr="00F87152">
        <w:trPr>
          <w:jc w:val="center"/>
        </w:trPr>
        <w:tc>
          <w:tcPr>
            <w:tcW w:w="2500" w:type="pct"/>
          </w:tcPr>
          <w:p w:rsidR="008E7A6D" w:rsidRPr="00F45F6E" w:rsidRDefault="008E7A6D" w:rsidP="00F87152">
            <w:pPr>
              <w:widowControl w:val="0"/>
              <w:spacing w:before="60" w:line="288" w:lineRule="auto"/>
              <w:jc w:val="center"/>
              <w:rPr>
                <w:rFonts w:ascii="Times New Roman" w:hAnsi="Times New Roman"/>
                <w:szCs w:val="24"/>
                <w:lang w:val="sv-SE"/>
              </w:rPr>
            </w:pPr>
            <w:r w:rsidRPr="00F45F6E">
              <w:rPr>
                <w:rFonts w:ascii="Times New Roman" w:hAnsi="Times New Roman"/>
                <w:noProof/>
                <w:szCs w:val="24"/>
              </w:rPr>
              <w:lastRenderedPageBreak/>
              <w:drawing>
                <wp:inline distT="0" distB="0" distL="0" distR="0">
                  <wp:extent cx="2877185" cy="1761490"/>
                  <wp:effectExtent l="19050" t="0" r="0" b="0"/>
                  <wp:docPr id="9" name="Picture 9" descr="HamChuiTTHN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mChuiTTHNQG"/>
                          <pic:cNvPicPr>
                            <a:picLocks noChangeAspect="1" noChangeArrowheads="1"/>
                          </pic:cNvPicPr>
                        </pic:nvPicPr>
                        <pic:blipFill>
                          <a:blip r:embed="rId26" cstate="print"/>
                          <a:srcRect/>
                          <a:stretch>
                            <a:fillRect/>
                          </a:stretch>
                        </pic:blipFill>
                        <pic:spPr bwMode="auto">
                          <a:xfrm>
                            <a:off x="0" y="0"/>
                            <a:ext cx="2877185" cy="1761490"/>
                          </a:xfrm>
                          <a:prstGeom prst="rect">
                            <a:avLst/>
                          </a:prstGeom>
                          <a:noFill/>
                          <a:ln w="9525">
                            <a:noFill/>
                            <a:miter lim="800000"/>
                            <a:headEnd/>
                            <a:tailEnd/>
                          </a:ln>
                        </pic:spPr>
                      </pic:pic>
                    </a:graphicData>
                  </a:graphic>
                </wp:inline>
              </w:drawing>
            </w:r>
          </w:p>
          <w:p w:rsidR="008E7A6D" w:rsidRPr="00F45F6E" w:rsidRDefault="008E7A6D" w:rsidP="00F87152">
            <w:pPr>
              <w:widowControl w:val="0"/>
              <w:spacing w:before="60" w:line="288" w:lineRule="auto"/>
              <w:jc w:val="center"/>
              <w:rPr>
                <w:rFonts w:ascii="Times New Roman" w:hAnsi="Times New Roman"/>
                <w:szCs w:val="24"/>
                <w:lang w:val="sv-SE"/>
              </w:rPr>
            </w:pPr>
            <w:r w:rsidRPr="00F45F6E">
              <w:rPr>
                <w:rFonts w:ascii="Times New Roman" w:hAnsi="Times New Roman"/>
                <w:szCs w:val="24"/>
                <w:lang w:val="sv-SE"/>
              </w:rPr>
              <w:t>Hầm chui Đại lộ Thăng Long (Hà Nội)</w:t>
            </w:r>
          </w:p>
        </w:tc>
        <w:tc>
          <w:tcPr>
            <w:tcW w:w="2500" w:type="pct"/>
            <w:vAlign w:val="center"/>
          </w:tcPr>
          <w:p w:rsidR="008E7A6D" w:rsidRPr="00F45F6E" w:rsidRDefault="008E7A6D" w:rsidP="00F87152">
            <w:pPr>
              <w:widowControl w:val="0"/>
              <w:spacing w:before="60" w:line="288" w:lineRule="auto"/>
              <w:jc w:val="center"/>
              <w:rPr>
                <w:rFonts w:ascii="Times New Roman" w:hAnsi="Times New Roman"/>
                <w:iCs/>
                <w:szCs w:val="24"/>
                <w:lang w:val="pt-BR"/>
              </w:rPr>
            </w:pPr>
            <w:r w:rsidRPr="00F45F6E">
              <w:rPr>
                <w:rFonts w:ascii="Times New Roman" w:hAnsi="Times New Roman"/>
                <w:iCs/>
                <w:noProof/>
                <w:szCs w:val="24"/>
              </w:rPr>
              <w:drawing>
                <wp:inline distT="0" distB="0" distL="0" distR="0">
                  <wp:extent cx="2667635" cy="1770380"/>
                  <wp:effectExtent l="19050" t="0" r="0" b="0"/>
                  <wp:docPr id="10" name="Picture 10" descr="Ham DeoN Tr 6 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m DeoN Tr 6 07b"/>
                          <pic:cNvPicPr>
                            <a:picLocks noChangeAspect="1" noChangeArrowheads="1"/>
                          </pic:cNvPicPr>
                        </pic:nvPicPr>
                        <pic:blipFill>
                          <a:blip r:embed="rId27" cstate="print"/>
                          <a:srcRect/>
                          <a:stretch>
                            <a:fillRect/>
                          </a:stretch>
                        </pic:blipFill>
                        <pic:spPr bwMode="auto">
                          <a:xfrm>
                            <a:off x="0" y="0"/>
                            <a:ext cx="2667635" cy="1770380"/>
                          </a:xfrm>
                          <a:prstGeom prst="rect">
                            <a:avLst/>
                          </a:prstGeom>
                          <a:noFill/>
                          <a:ln w="9525">
                            <a:noFill/>
                            <a:miter lim="800000"/>
                            <a:headEnd/>
                            <a:tailEnd/>
                          </a:ln>
                        </pic:spPr>
                      </pic:pic>
                    </a:graphicData>
                  </a:graphic>
                </wp:inline>
              </w:drawing>
            </w:r>
          </w:p>
          <w:p w:rsidR="008E7A6D" w:rsidRPr="00F45F6E" w:rsidRDefault="008E7A6D" w:rsidP="00F87152">
            <w:pPr>
              <w:widowControl w:val="0"/>
              <w:spacing w:before="60" w:line="288" w:lineRule="auto"/>
              <w:jc w:val="center"/>
              <w:rPr>
                <w:rFonts w:ascii="Times New Roman" w:hAnsi="Times New Roman"/>
                <w:iCs/>
                <w:szCs w:val="24"/>
                <w:lang w:val="pt-BR"/>
              </w:rPr>
            </w:pPr>
            <w:r w:rsidRPr="00F45F6E">
              <w:rPr>
                <w:rFonts w:ascii="Times New Roman" w:hAnsi="Times New Roman"/>
                <w:iCs/>
                <w:szCs w:val="24"/>
                <w:lang w:val="pt-BR"/>
              </w:rPr>
              <w:t>Hầm Đèo Ngang (Hà Tĩnh – Quảng Bình)</w:t>
            </w:r>
          </w:p>
        </w:tc>
      </w:tr>
      <w:tr w:rsidR="008E7A6D" w:rsidRPr="00C45760" w:rsidTr="00F87152">
        <w:trPr>
          <w:jc w:val="center"/>
        </w:trPr>
        <w:tc>
          <w:tcPr>
            <w:tcW w:w="5000" w:type="pct"/>
            <w:gridSpan w:val="2"/>
          </w:tcPr>
          <w:p w:rsidR="008E7A6D" w:rsidRPr="00F45F6E" w:rsidRDefault="008E7A6D" w:rsidP="00F87152">
            <w:pPr>
              <w:widowControl w:val="0"/>
              <w:spacing w:before="60" w:line="288" w:lineRule="auto"/>
              <w:jc w:val="center"/>
              <w:rPr>
                <w:rFonts w:ascii="Times New Roman" w:hAnsi="Times New Roman"/>
                <w:iCs/>
                <w:szCs w:val="24"/>
                <w:lang w:val="pt-BR"/>
              </w:rPr>
            </w:pPr>
            <w:r w:rsidRPr="00F45F6E">
              <w:rPr>
                <w:rFonts w:ascii="Times New Roman" w:hAnsi="Times New Roman"/>
                <w:iCs/>
                <w:noProof/>
                <w:szCs w:val="24"/>
              </w:rPr>
              <w:drawing>
                <wp:inline distT="0" distB="0" distL="0" distR="0">
                  <wp:extent cx="2877185" cy="2155825"/>
                  <wp:effectExtent l="19050" t="0" r="0" b="0"/>
                  <wp:docPr id="11" name="Picture 11" descr="ham hai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m hai van"/>
                          <pic:cNvPicPr>
                            <a:picLocks noChangeAspect="1" noChangeArrowheads="1"/>
                          </pic:cNvPicPr>
                        </pic:nvPicPr>
                        <pic:blipFill>
                          <a:blip r:embed="rId28" cstate="print"/>
                          <a:srcRect/>
                          <a:stretch>
                            <a:fillRect/>
                          </a:stretch>
                        </pic:blipFill>
                        <pic:spPr bwMode="auto">
                          <a:xfrm>
                            <a:off x="0" y="0"/>
                            <a:ext cx="2877185" cy="2155825"/>
                          </a:xfrm>
                          <a:prstGeom prst="rect">
                            <a:avLst/>
                          </a:prstGeom>
                          <a:noFill/>
                          <a:ln w="9525">
                            <a:noFill/>
                            <a:miter lim="800000"/>
                            <a:headEnd/>
                            <a:tailEnd/>
                          </a:ln>
                        </pic:spPr>
                      </pic:pic>
                    </a:graphicData>
                  </a:graphic>
                </wp:inline>
              </w:drawing>
            </w:r>
          </w:p>
          <w:p w:rsidR="008E7A6D" w:rsidRPr="00F45F6E" w:rsidRDefault="008E7A6D" w:rsidP="00F87152">
            <w:pPr>
              <w:widowControl w:val="0"/>
              <w:spacing w:before="60" w:line="288" w:lineRule="auto"/>
              <w:jc w:val="center"/>
              <w:rPr>
                <w:rFonts w:ascii="Times New Roman" w:hAnsi="Times New Roman"/>
                <w:iCs/>
                <w:szCs w:val="24"/>
                <w:lang w:val="pt-BR"/>
              </w:rPr>
            </w:pPr>
            <w:r w:rsidRPr="00F45F6E">
              <w:rPr>
                <w:rFonts w:ascii="Times New Roman" w:hAnsi="Times New Roman"/>
                <w:iCs/>
                <w:szCs w:val="24"/>
                <w:lang w:val="pt-BR"/>
              </w:rPr>
              <w:t>Hầm Hải Vân (Huế - Đà Nẵng)</w:t>
            </w:r>
          </w:p>
        </w:tc>
      </w:tr>
      <w:tr w:rsidR="008E7A6D" w:rsidRPr="00F45F6E" w:rsidTr="00F87152">
        <w:trPr>
          <w:jc w:val="center"/>
        </w:trPr>
        <w:tc>
          <w:tcPr>
            <w:tcW w:w="2500" w:type="pct"/>
          </w:tcPr>
          <w:p w:rsidR="008E7A6D" w:rsidRPr="00F45F6E" w:rsidRDefault="008E7A6D" w:rsidP="00F87152">
            <w:pPr>
              <w:widowControl w:val="0"/>
              <w:spacing w:before="60" w:line="288" w:lineRule="auto"/>
              <w:jc w:val="center"/>
              <w:rPr>
                <w:rFonts w:ascii="Times New Roman" w:hAnsi="Times New Roman"/>
                <w:iCs/>
                <w:szCs w:val="24"/>
                <w:lang w:val="pt-BR"/>
              </w:rPr>
            </w:pPr>
            <w:r w:rsidRPr="00F45F6E">
              <w:rPr>
                <w:rFonts w:ascii="Times New Roman" w:hAnsi="Times New Roman"/>
                <w:iCs/>
                <w:noProof/>
                <w:szCs w:val="24"/>
              </w:rPr>
              <w:drawing>
                <wp:inline distT="0" distB="0" distL="0" distR="0">
                  <wp:extent cx="2877185" cy="1761490"/>
                  <wp:effectExtent l="19050" t="0" r="0" b="0"/>
                  <wp:docPr id="12" name="Picture 12" descr="caotocsaigon_trungl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otocsaigon_trungluong"/>
                          <pic:cNvPicPr>
                            <a:picLocks noChangeAspect="1" noChangeArrowheads="1"/>
                          </pic:cNvPicPr>
                        </pic:nvPicPr>
                        <pic:blipFill>
                          <a:blip r:embed="rId29" cstate="print"/>
                          <a:srcRect/>
                          <a:stretch>
                            <a:fillRect/>
                          </a:stretch>
                        </pic:blipFill>
                        <pic:spPr bwMode="auto">
                          <a:xfrm>
                            <a:off x="0" y="0"/>
                            <a:ext cx="2877185" cy="1761490"/>
                          </a:xfrm>
                          <a:prstGeom prst="rect">
                            <a:avLst/>
                          </a:prstGeom>
                          <a:noFill/>
                          <a:ln w="9525">
                            <a:noFill/>
                            <a:miter lim="800000"/>
                            <a:headEnd/>
                            <a:tailEnd/>
                          </a:ln>
                        </pic:spPr>
                      </pic:pic>
                    </a:graphicData>
                  </a:graphic>
                </wp:inline>
              </w:drawing>
            </w:r>
          </w:p>
          <w:p w:rsidR="008E7A6D" w:rsidRPr="00F45F6E" w:rsidRDefault="008E7A6D" w:rsidP="00F87152">
            <w:pPr>
              <w:widowControl w:val="0"/>
              <w:spacing w:before="60" w:line="288" w:lineRule="auto"/>
              <w:jc w:val="center"/>
              <w:rPr>
                <w:rFonts w:ascii="Times New Roman" w:hAnsi="Times New Roman"/>
                <w:szCs w:val="24"/>
                <w:lang w:val="sv-SE"/>
              </w:rPr>
            </w:pPr>
            <w:r w:rsidRPr="00F45F6E">
              <w:rPr>
                <w:rFonts w:ascii="Times New Roman" w:hAnsi="Times New Roman"/>
                <w:iCs/>
                <w:szCs w:val="24"/>
                <w:lang w:val="pt-BR"/>
              </w:rPr>
              <w:t>Dự án đường cao tốc Sài Gòn – Trung Lương</w:t>
            </w:r>
          </w:p>
        </w:tc>
        <w:tc>
          <w:tcPr>
            <w:tcW w:w="2500" w:type="pct"/>
            <w:vAlign w:val="center"/>
          </w:tcPr>
          <w:p w:rsidR="008E7A6D" w:rsidRPr="00F45F6E" w:rsidRDefault="008E7A6D" w:rsidP="00F87152">
            <w:pPr>
              <w:widowControl w:val="0"/>
              <w:spacing w:before="60" w:line="288" w:lineRule="auto"/>
              <w:jc w:val="center"/>
              <w:rPr>
                <w:rFonts w:ascii="Times New Roman" w:hAnsi="Times New Roman"/>
                <w:iCs/>
                <w:szCs w:val="24"/>
                <w:lang w:val="pt-BR"/>
              </w:rPr>
            </w:pPr>
            <w:r w:rsidRPr="00F45F6E">
              <w:rPr>
                <w:rFonts w:ascii="Times New Roman" w:hAnsi="Times New Roman"/>
                <w:iCs/>
                <w:noProof/>
                <w:szCs w:val="24"/>
              </w:rPr>
              <w:drawing>
                <wp:inline distT="0" distB="0" distL="0" distR="0">
                  <wp:extent cx="2868930" cy="1753235"/>
                  <wp:effectExtent l="19050" t="0" r="7620" b="0"/>
                  <wp:docPr id="13" name="Picture 13" descr="DuongHCM 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ongHCM lon"/>
                          <pic:cNvPicPr>
                            <a:picLocks noChangeAspect="1" noChangeArrowheads="1"/>
                          </pic:cNvPicPr>
                        </pic:nvPicPr>
                        <pic:blipFill>
                          <a:blip r:embed="rId30" cstate="print"/>
                          <a:srcRect/>
                          <a:stretch>
                            <a:fillRect/>
                          </a:stretch>
                        </pic:blipFill>
                        <pic:spPr bwMode="auto">
                          <a:xfrm>
                            <a:off x="0" y="0"/>
                            <a:ext cx="2868930" cy="1753235"/>
                          </a:xfrm>
                          <a:prstGeom prst="rect">
                            <a:avLst/>
                          </a:prstGeom>
                          <a:noFill/>
                          <a:ln w="9525">
                            <a:noFill/>
                            <a:miter lim="800000"/>
                            <a:headEnd/>
                            <a:tailEnd/>
                          </a:ln>
                        </pic:spPr>
                      </pic:pic>
                    </a:graphicData>
                  </a:graphic>
                </wp:inline>
              </w:drawing>
            </w:r>
          </w:p>
          <w:p w:rsidR="008E7A6D" w:rsidRPr="00F45F6E" w:rsidRDefault="008E7A6D" w:rsidP="00F87152">
            <w:pPr>
              <w:widowControl w:val="0"/>
              <w:spacing w:before="60" w:line="288" w:lineRule="auto"/>
              <w:jc w:val="center"/>
              <w:rPr>
                <w:rFonts w:ascii="Times New Roman" w:hAnsi="Times New Roman"/>
                <w:iCs/>
                <w:szCs w:val="24"/>
                <w:lang w:val="pt-BR"/>
              </w:rPr>
            </w:pPr>
            <w:r w:rsidRPr="00F45F6E">
              <w:rPr>
                <w:rFonts w:ascii="Times New Roman" w:hAnsi="Times New Roman"/>
                <w:iCs/>
                <w:szCs w:val="24"/>
                <w:lang w:val="pt-BR"/>
              </w:rPr>
              <w:t>Đường Hồ Chí Minh</w:t>
            </w:r>
          </w:p>
        </w:tc>
      </w:tr>
      <w:tr w:rsidR="008E7A6D" w:rsidRPr="00F45F6E" w:rsidTr="00F87152">
        <w:trPr>
          <w:jc w:val="center"/>
        </w:trPr>
        <w:tc>
          <w:tcPr>
            <w:tcW w:w="2500" w:type="pct"/>
          </w:tcPr>
          <w:p w:rsidR="008E7A6D" w:rsidRPr="00F45F6E" w:rsidRDefault="008E7A6D" w:rsidP="00F87152">
            <w:pPr>
              <w:widowControl w:val="0"/>
              <w:spacing w:after="0" w:line="288" w:lineRule="auto"/>
              <w:jc w:val="center"/>
              <w:rPr>
                <w:rFonts w:ascii="Times New Roman" w:hAnsi="Times New Roman"/>
                <w:iCs/>
                <w:szCs w:val="24"/>
                <w:lang w:val="pt-BR"/>
              </w:rPr>
            </w:pPr>
          </w:p>
          <w:p w:rsidR="008E7A6D" w:rsidRPr="00F45F6E" w:rsidRDefault="008E7A6D" w:rsidP="00F87152">
            <w:pPr>
              <w:widowControl w:val="0"/>
              <w:spacing w:after="0" w:line="288" w:lineRule="auto"/>
              <w:jc w:val="center"/>
              <w:rPr>
                <w:rFonts w:ascii="Times New Roman" w:hAnsi="Times New Roman"/>
                <w:szCs w:val="24"/>
                <w:lang w:val="sv-SE"/>
              </w:rPr>
            </w:pPr>
            <w:r w:rsidRPr="00F45F6E">
              <w:rPr>
                <w:noProof/>
              </w:rPr>
              <w:drawing>
                <wp:inline distT="0" distB="0" distL="0" distR="0">
                  <wp:extent cx="2877185" cy="1954530"/>
                  <wp:effectExtent l="19050" t="0" r="0" b="0"/>
                  <wp:docPr id="14" name="Picture 14" descr="6112012131duong sat bac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112012131duong sat bac nam"/>
                          <pic:cNvPicPr>
                            <a:picLocks noChangeAspect="1" noChangeArrowheads="1"/>
                          </pic:cNvPicPr>
                        </pic:nvPicPr>
                        <pic:blipFill>
                          <a:blip r:embed="rId31" cstate="print"/>
                          <a:srcRect/>
                          <a:stretch>
                            <a:fillRect/>
                          </a:stretch>
                        </pic:blipFill>
                        <pic:spPr bwMode="auto">
                          <a:xfrm>
                            <a:off x="0" y="0"/>
                            <a:ext cx="2877185" cy="1954530"/>
                          </a:xfrm>
                          <a:prstGeom prst="rect">
                            <a:avLst/>
                          </a:prstGeom>
                          <a:noFill/>
                          <a:ln w="9525">
                            <a:noFill/>
                            <a:miter lim="800000"/>
                            <a:headEnd/>
                            <a:tailEnd/>
                          </a:ln>
                        </pic:spPr>
                      </pic:pic>
                    </a:graphicData>
                  </a:graphic>
                </wp:inline>
              </w:drawing>
            </w:r>
          </w:p>
        </w:tc>
        <w:tc>
          <w:tcPr>
            <w:tcW w:w="2500" w:type="pct"/>
            <w:vAlign w:val="center"/>
          </w:tcPr>
          <w:p w:rsidR="008E7A6D" w:rsidRPr="00F45F6E" w:rsidRDefault="008E7A6D" w:rsidP="00F87152">
            <w:pPr>
              <w:widowControl w:val="0"/>
              <w:spacing w:after="0" w:line="288" w:lineRule="auto"/>
              <w:jc w:val="center"/>
              <w:rPr>
                <w:rFonts w:ascii="Times New Roman" w:hAnsi="Times New Roman"/>
                <w:iCs/>
                <w:szCs w:val="24"/>
                <w:lang w:val="pt-BR"/>
              </w:rPr>
            </w:pPr>
            <w:r w:rsidRPr="00F45F6E">
              <w:rPr>
                <w:noProof/>
              </w:rPr>
              <w:drawing>
                <wp:inline distT="0" distB="0" distL="0" distR="0">
                  <wp:extent cx="2886075" cy="2122170"/>
                  <wp:effectExtent l="19050" t="0" r="9525" b="0"/>
                  <wp:docPr id="15" name="Picture 15" descr="Đường sắt đô thị Hà Nội tuyến Cát Linh - Hà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ường sắt đô thị Hà Nội tuyến Cát Linh - Hà Đông"/>
                          <pic:cNvPicPr>
                            <a:picLocks noChangeAspect="1" noChangeArrowheads="1"/>
                          </pic:cNvPicPr>
                        </pic:nvPicPr>
                        <pic:blipFill>
                          <a:blip r:embed="rId32" cstate="print"/>
                          <a:srcRect/>
                          <a:stretch>
                            <a:fillRect/>
                          </a:stretch>
                        </pic:blipFill>
                        <pic:spPr bwMode="auto">
                          <a:xfrm>
                            <a:off x="0" y="0"/>
                            <a:ext cx="2886075" cy="2122170"/>
                          </a:xfrm>
                          <a:prstGeom prst="rect">
                            <a:avLst/>
                          </a:prstGeom>
                          <a:noFill/>
                          <a:ln w="9525">
                            <a:noFill/>
                            <a:miter lim="800000"/>
                            <a:headEnd/>
                            <a:tailEnd/>
                          </a:ln>
                        </pic:spPr>
                      </pic:pic>
                    </a:graphicData>
                  </a:graphic>
                </wp:inline>
              </w:drawing>
            </w:r>
          </w:p>
        </w:tc>
      </w:tr>
      <w:tr w:rsidR="008E7A6D" w:rsidRPr="00C45760" w:rsidTr="00F87152">
        <w:trPr>
          <w:jc w:val="center"/>
        </w:trPr>
        <w:tc>
          <w:tcPr>
            <w:tcW w:w="2500" w:type="pct"/>
          </w:tcPr>
          <w:p w:rsidR="008E7A6D" w:rsidRPr="00F45F6E" w:rsidRDefault="008E7A6D" w:rsidP="00F87152">
            <w:pPr>
              <w:widowControl w:val="0"/>
              <w:spacing w:before="60" w:line="288" w:lineRule="auto"/>
              <w:jc w:val="center"/>
              <w:rPr>
                <w:rFonts w:ascii="Times New Roman" w:hAnsi="Times New Roman"/>
                <w:iCs/>
                <w:szCs w:val="24"/>
                <w:lang w:val="pt-BR"/>
              </w:rPr>
            </w:pPr>
            <w:r w:rsidRPr="00F45F6E">
              <w:rPr>
                <w:rFonts w:ascii="Times New Roman" w:hAnsi="Times New Roman"/>
                <w:iCs/>
                <w:szCs w:val="24"/>
                <w:lang w:val="pt-BR"/>
              </w:rPr>
              <w:t xml:space="preserve">Dự án khôi phục và cải tạo đường sắt </w:t>
            </w:r>
            <w:r w:rsidRPr="00F45F6E">
              <w:rPr>
                <w:rFonts w:ascii="Times New Roman" w:hAnsi="Times New Roman"/>
                <w:iCs/>
                <w:szCs w:val="24"/>
                <w:lang w:val="pt-BR"/>
              </w:rPr>
              <w:br/>
              <w:t>Bắc - Nam</w:t>
            </w:r>
          </w:p>
        </w:tc>
        <w:tc>
          <w:tcPr>
            <w:tcW w:w="2500" w:type="pct"/>
            <w:vAlign w:val="center"/>
          </w:tcPr>
          <w:p w:rsidR="008E7A6D" w:rsidRPr="00F45F6E" w:rsidRDefault="008E7A6D" w:rsidP="00F87152">
            <w:pPr>
              <w:widowControl w:val="0"/>
              <w:spacing w:before="60" w:line="288" w:lineRule="auto"/>
              <w:jc w:val="center"/>
              <w:rPr>
                <w:lang w:val="pt-BR"/>
              </w:rPr>
            </w:pPr>
            <w:r w:rsidRPr="00F45F6E">
              <w:rPr>
                <w:rFonts w:ascii="Times New Roman" w:hAnsi="Times New Roman"/>
                <w:iCs/>
                <w:szCs w:val="24"/>
                <w:lang w:val="pt-BR"/>
              </w:rPr>
              <w:t xml:space="preserve">Dự án đường sắt đô thị Hà Nội – tuyến </w:t>
            </w:r>
            <w:r w:rsidRPr="00F45F6E">
              <w:rPr>
                <w:rFonts w:ascii="Times New Roman" w:hAnsi="Times New Roman"/>
                <w:iCs/>
                <w:szCs w:val="24"/>
                <w:lang w:val="pt-BR"/>
              </w:rPr>
              <w:br/>
              <w:t>Cát Linh – Hà Đông</w:t>
            </w:r>
          </w:p>
        </w:tc>
      </w:tr>
      <w:tr w:rsidR="008E7A6D" w:rsidRPr="00F45F6E" w:rsidTr="00F87152">
        <w:trPr>
          <w:jc w:val="center"/>
        </w:trPr>
        <w:tc>
          <w:tcPr>
            <w:tcW w:w="2500" w:type="pct"/>
          </w:tcPr>
          <w:p w:rsidR="008E7A6D" w:rsidRPr="00F45F6E" w:rsidRDefault="008E7A6D" w:rsidP="00F87152">
            <w:pPr>
              <w:widowControl w:val="0"/>
              <w:spacing w:before="60" w:line="288" w:lineRule="auto"/>
              <w:jc w:val="center"/>
              <w:rPr>
                <w:rFonts w:ascii="Times New Roman" w:hAnsi="Times New Roman"/>
                <w:szCs w:val="24"/>
                <w:lang w:val="sv-SE"/>
              </w:rPr>
            </w:pPr>
            <w:r w:rsidRPr="00F45F6E">
              <w:rPr>
                <w:rFonts w:ascii="Times New Roman" w:hAnsi="Times New Roman"/>
                <w:noProof/>
                <w:szCs w:val="24"/>
              </w:rPr>
              <w:drawing>
                <wp:inline distT="0" distB="0" distL="0" distR="0">
                  <wp:extent cx="2877185" cy="1929765"/>
                  <wp:effectExtent l="19050" t="0" r="0" b="0"/>
                  <wp:docPr id="16" name="Picture 16" descr="ChanMay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nMay L"/>
                          <pic:cNvPicPr>
                            <a:picLocks noChangeAspect="1" noChangeArrowheads="1"/>
                          </pic:cNvPicPr>
                        </pic:nvPicPr>
                        <pic:blipFill>
                          <a:blip r:embed="rId33" cstate="print"/>
                          <a:srcRect/>
                          <a:stretch>
                            <a:fillRect/>
                          </a:stretch>
                        </pic:blipFill>
                        <pic:spPr bwMode="auto">
                          <a:xfrm>
                            <a:off x="0" y="0"/>
                            <a:ext cx="2877185" cy="1929765"/>
                          </a:xfrm>
                          <a:prstGeom prst="rect">
                            <a:avLst/>
                          </a:prstGeom>
                          <a:noFill/>
                          <a:ln w="9525">
                            <a:noFill/>
                            <a:miter lim="800000"/>
                            <a:headEnd/>
                            <a:tailEnd/>
                          </a:ln>
                        </pic:spPr>
                      </pic:pic>
                    </a:graphicData>
                  </a:graphic>
                </wp:inline>
              </w:drawing>
            </w:r>
          </w:p>
          <w:p w:rsidR="008E7A6D" w:rsidRPr="00F45F6E" w:rsidRDefault="008E7A6D" w:rsidP="00F87152">
            <w:pPr>
              <w:widowControl w:val="0"/>
              <w:spacing w:before="60" w:line="288" w:lineRule="auto"/>
              <w:jc w:val="center"/>
              <w:rPr>
                <w:rFonts w:ascii="Times New Roman" w:hAnsi="Times New Roman"/>
                <w:szCs w:val="24"/>
                <w:lang w:val="sv-SE"/>
              </w:rPr>
            </w:pPr>
            <w:r w:rsidRPr="00F45F6E">
              <w:rPr>
                <w:rFonts w:ascii="Times New Roman" w:hAnsi="Times New Roman"/>
                <w:szCs w:val="24"/>
                <w:lang w:val="sv-SE"/>
              </w:rPr>
              <w:t>Cảng Chân Mây</w:t>
            </w:r>
          </w:p>
        </w:tc>
        <w:tc>
          <w:tcPr>
            <w:tcW w:w="2500" w:type="pct"/>
            <w:vAlign w:val="center"/>
          </w:tcPr>
          <w:p w:rsidR="008E7A6D" w:rsidRPr="00F45F6E" w:rsidRDefault="008E7A6D" w:rsidP="00F87152">
            <w:pPr>
              <w:widowControl w:val="0"/>
              <w:spacing w:before="60" w:line="288" w:lineRule="auto"/>
              <w:jc w:val="center"/>
              <w:rPr>
                <w:rFonts w:ascii="Times New Roman" w:hAnsi="Times New Roman"/>
                <w:iCs/>
                <w:szCs w:val="24"/>
                <w:lang w:val="pt-BR"/>
              </w:rPr>
            </w:pPr>
            <w:r w:rsidRPr="00F45F6E">
              <w:rPr>
                <w:rFonts w:ascii="Times New Roman" w:hAnsi="Times New Roman"/>
                <w:iCs/>
                <w:noProof/>
                <w:szCs w:val="24"/>
              </w:rPr>
              <w:drawing>
                <wp:inline distT="0" distB="0" distL="0" distR="0">
                  <wp:extent cx="2868930" cy="1920875"/>
                  <wp:effectExtent l="19050" t="0" r="7620" b="0"/>
                  <wp:docPr id="17" name="Picture 17" descr="cang nghi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ng nghi son"/>
                          <pic:cNvPicPr>
                            <a:picLocks noChangeAspect="1" noChangeArrowheads="1"/>
                          </pic:cNvPicPr>
                        </pic:nvPicPr>
                        <pic:blipFill>
                          <a:blip r:embed="rId34" cstate="print"/>
                          <a:srcRect/>
                          <a:stretch>
                            <a:fillRect/>
                          </a:stretch>
                        </pic:blipFill>
                        <pic:spPr bwMode="auto">
                          <a:xfrm>
                            <a:off x="0" y="0"/>
                            <a:ext cx="2868930" cy="1920875"/>
                          </a:xfrm>
                          <a:prstGeom prst="rect">
                            <a:avLst/>
                          </a:prstGeom>
                          <a:noFill/>
                          <a:ln w="9525">
                            <a:noFill/>
                            <a:miter lim="800000"/>
                            <a:headEnd/>
                            <a:tailEnd/>
                          </a:ln>
                        </pic:spPr>
                      </pic:pic>
                    </a:graphicData>
                  </a:graphic>
                </wp:inline>
              </w:drawing>
            </w:r>
          </w:p>
          <w:p w:rsidR="008E7A6D" w:rsidRPr="00F45F6E" w:rsidRDefault="008E7A6D" w:rsidP="00F87152">
            <w:pPr>
              <w:widowControl w:val="0"/>
              <w:spacing w:before="60" w:line="288" w:lineRule="auto"/>
              <w:jc w:val="center"/>
              <w:rPr>
                <w:rFonts w:ascii="Times New Roman" w:hAnsi="Times New Roman"/>
                <w:iCs/>
                <w:szCs w:val="24"/>
                <w:lang w:val="pt-BR"/>
              </w:rPr>
            </w:pPr>
            <w:r w:rsidRPr="00F45F6E">
              <w:rPr>
                <w:rFonts w:ascii="Times New Roman" w:hAnsi="Times New Roman"/>
                <w:iCs/>
                <w:szCs w:val="24"/>
                <w:lang w:val="pt-BR"/>
              </w:rPr>
              <w:t>Cảng Nghi Sơn (Thanh Hóa)</w:t>
            </w:r>
          </w:p>
        </w:tc>
      </w:tr>
      <w:tr w:rsidR="008E7A6D" w:rsidRPr="00C45760" w:rsidTr="00F87152">
        <w:trPr>
          <w:jc w:val="center"/>
        </w:trPr>
        <w:tc>
          <w:tcPr>
            <w:tcW w:w="5000" w:type="pct"/>
            <w:gridSpan w:val="2"/>
          </w:tcPr>
          <w:p w:rsidR="008E7A6D" w:rsidRPr="00F45F6E" w:rsidRDefault="008E7A6D" w:rsidP="00F87152">
            <w:pPr>
              <w:widowControl w:val="0"/>
              <w:spacing w:before="60" w:line="288" w:lineRule="auto"/>
              <w:jc w:val="center"/>
              <w:rPr>
                <w:rFonts w:ascii="Times New Roman" w:hAnsi="Times New Roman"/>
                <w:iCs/>
                <w:szCs w:val="24"/>
                <w:lang w:val="pt-BR"/>
              </w:rPr>
            </w:pPr>
            <w:r w:rsidRPr="00F45F6E">
              <w:rPr>
                <w:rFonts w:ascii="Times New Roman" w:hAnsi="Times New Roman"/>
                <w:iCs/>
                <w:noProof/>
                <w:szCs w:val="24"/>
              </w:rPr>
              <w:lastRenderedPageBreak/>
              <w:drawing>
                <wp:inline distT="0" distB="0" distL="0" distR="0">
                  <wp:extent cx="3599180" cy="4177665"/>
                  <wp:effectExtent l="19050" t="0" r="1270" b="0"/>
                  <wp:docPr id="18" name="Picture 18" descr="Quy hoach giao thong Ha Noi Tedi (du tha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y hoach giao thong Ha Noi Tedi (du thao) (Copy)"/>
                          <pic:cNvPicPr>
                            <a:picLocks noChangeAspect="1" noChangeArrowheads="1"/>
                          </pic:cNvPicPr>
                        </pic:nvPicPr>
                        <pic:blipFill>
                          <a:blip r:embed="rId35" cstate="print"/>
                          <a:srcRect/>
                          <a:stretch>
                            <a:fillRect/>
                          </a:stretch>
                        </pic:blipFill>
                        <pic:spPr bwMode="auto">
                          <a:xfrm>
                            <a:off x="0" y="0"/>
                            <a:ext cx="3599180" cy="4177665"/>
                          </a:xfrm>
                          <a:prstGeom prst="rect">
                            <a:avLst/>
                          </a:prstGeom>
                          <a:noFill/>
                          <a:ln w="9525">
                            <a:noFill/>
                            <a:miter lim="800000"/>
                            <a:headEnd/>
                            <a:tailEnd/>
                          </a:ln>
                        </pic:spPr>
                      </pic:pic>
                    </a:graphicData>
                  </a:graphic>
                </wp:inline>
              </w:drawing>
            </w:r>
          </w:p>
          <w:p w:rsidR="008E7A6D" w:rsidRPr="00F45F6E" w:rsidRDefault="008E7A6D" w:rsidP="00F87152">
            <w:pPr>
              <w:widowControl w:val="0"/>
              <w:spacing w:before="60" w:line="288" w:lineRule="auto"/>
              <w:jc w:val="center"/>
              <w:rPr>
                <w:rFonts w:ascii="Times New Roman" w:hAnsi="Times New Roman"/>
                <w:iCs/>
                <w:szCs w:val="24"/>
                <w:lang w:val="pt-BR"/>
              </w:rPr>
            </w:pPr>
            <w:r w:rsidRPr="00F45F6E">
              <w:rPr>
                <w:rFonts w:ascii="Times New Roman" w:hAnsi="Times New Roman"/>
                <w:iCs/>
                <w:szCs w:val="24"/>
                <w:lang w:val="pt-BR"/>
              </w:rPr>
              <w:t>Quy hoạch giao thông vận tải thành phố Hà Nội.</w:t>
            </w:r>
          </w:p>
        </w:tc>
      </w:tr>
      <w:tr w:rsidR="008E7A6D" w:rsidRPr="00C45760" w:rsidTr="00F87152">
        <w:trPr>
          <w:jc w:val="center"/>
        </w:trPr>
        <w:tc>
          <w:tcPr>
            <w:tcW w:w="5000" w:type="pct"/>
            <w:gridSpan w:val="2"/>
          </w:tcPr>
          <w:p w:rsidR="008E7A6D" w:rsidRPr="00F45F6E" w:rsidRDefault="008E7A6D" w:rsidP="00F87152">
            <w:pPr>
              <w:widowControl w:val="0"/>
              <w:spacing w:before="60" w:line="288" w:lineRule="auto"/>
              <w:jc w:val="center"/>
              <w:rPr>
                <w:rFonts w:ascii="Times New Roman" w:hAnsi="Times New Roman"/>
                <w:iCs/>
                <w:szCs w:val="24"/>
                <w:lang w:val="pt-BR"/>
              </w:rPr>
            </w:pPr>
            <w:r w:rsidRPr="00F45F6E">
              <w:rPr>
                <w:rFonts w:ascii="Times New Roman" w:hAnsi="Times New Roman"/>
                <w:noProof/>
                <w:sz w:val="26"/>
                <w:szCs w:val="26"/>
              </w:rPr>
              <w:drawing>
                <wp:inline distT="0" distB="0" distL="0" distR="0">
                  <wp:extent cx="5402580" cy="3816985"/>
                  <wp:effectExtent l="19050" t="0" r="7620" b="0"/>
                  <wp:docPr id="19" name="Picture 19" descr="Ban do QHGT sat bo Hai Phong (2025)-A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 do QHGT sat bo Hai Phong (2025)-A3_001"/>
                          <pic:cNvPicPr>
                            <a:picLocks noChangeAspect="1" noChangeArrowheads="1"/>
                          </pic:cNvPicPr>
                        </pic:nvPicPr>
                        <pic:blipFill>
                          <a:blip r:embed="rId36" cstate="print"/>
                          <a:srcRect/>
                          <a:stretch>
                            <a:fillRect/>
                          </a:stretch>
                        </pic:blipFill>
                        <pic:spPr bwMode="auto">
                          <a:xfrm>
                            <a:off x="0" y="0"/>
                            <a:ext cx="5402580" cy="3816985"/>
                          </a:xfrm>
                          <a:prstGeom prst="rect">
                            <a:avLst/>
                          </a:prstGeom>
                          <a:noFill/>
                          <a:ln w="9525">
                            <a:noFill/>
                            <a:miter lim="800000"/>
                            <a:headEnd/>
                            <a:tailEnd/>
                          </a:ln>
                        </pic:spPr>
                      </pic:pic>
                    </a:graphicData>
                  </a:graphic>
                </wp:inline>
              </w:drawing>
            </w:r>
          </w:p>
          <w:p w:rsidR="008E7A6D" w:rsidRPr="00F45F6E" w:rsidRDefault="008E7A6D" w:rsidP="00F87152">
            <w:pPr>
              <w:widowControl w:val="0"/>
              <w:spacing w:before="60" w:line="288" w:lineRule="auto"/>
              <w:jc w:val="center"/>
              <w:rPr>
                <w:rFonts w:ascii="Times New Roman" w:hAnsi="Times New Roman"/>
                <w:sz w:val="26"/>
                <w:szCs w:val="26"/>
                <w:lang w:val="sv-SE"/>
              </w:rPr>
            </w:pPr>
            <w:r w:rsidRPr="00F45F6E">
              <w:rPr>
                <w:rFonts w:ascii="Times New Roman" w:hAnsi="Times New Roman"/>
                <w:iCs/>
                <w:szCs w:val="24"/>
                <w:lang w:val="pt-BR"/>
              </w:rPr>
              <w:lastRenderedPageBreak/>
              <w:t>Quy hoạch giao thông vận tải sắt, bộ thành phố Hải Phòng.</w:t>
            </w:r>
          </w:p>
        </w:tc>
      </w:tr>
    </w:tbl>
    <w:p w:rsidR="008E7A6D" w:rsidRPr="00F45F6E" w:rsidRDefault="008E7A6D" w:rsidP="008E7A6D">
      <w:pPr>
        <w:pStyle w:val="Amucabc"/>
        <w:widowControl w:val="0"/>
        <w:rPr>
          <w:lang w:val="sv-SE"/>
        </w:rPr>
      </w:pPr>
      <w:r w:rsidRPr="00F45F6E">
        <w:rPr>
          <w:lang w:val="sv-SE"/>
        </w:rPr>
        <w:lastRenderedPageBreak/>
        <w:t>Cơ cấu doanh thu theo từng lĩnh vực</w:t>
      </w:r>
    </w:p>
    <w:p w:rsidR="008E7A6D" w:rsidRPr="00F45F6E" w:rsidRDefault="008E7A6D" w:rsidP="008E7A6D">
      <w:pPr>
        <w:widowControl w:val="0"/>
        <w:spacing w:after="0" w:line="360" w:lineRule="exact"/>
        <w:ind w:left="357"/>
        <w:jc w:val="right"/>
        <w:rPr>
          <w:rFonts w:ascii="Times New Roman" w:hAnsi="Times New Roman"/>
          <w:i/>
          <w:sz w:val="26"/>
          <w:szCs w:val="26"/>
          <w:lang w:val="sv-SE"/>
        </w:rPr>
      </w:pPr>
      <w:r w:rsidRPr="00F45F6E">
        <w:rPr>
          <w:rFonts w:ascii="Times New Roman" w:hAnsi="Times New Roman"/>
          <w:i/>
          <w:sz w:val="26"/>
          <w:szCs w:val="26"/>
          <w:lang w:val="sv-SE"/>
        </w:rPr>
        <w:t>Đơn vị: triệu đồng</w:t>
      </w:r>
    </w:p>
    <w:tbl>
      <w:tblPr>
        <w:tblW w:w="9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217"/>
        <w:gridCol w:w="982"/>
        <w:gridCol w:w="811"/>
        <w:gridCol w:w="972"/>
        <w:gridCol w:w="795"/>
        <w:gridCol w:w="991"/>
        <w:gridCol w:w="795"/>
        <w:gridCol w:w="958"/>
        <w:gridCol w:w="795"/>
      </w:tblGrid>
      <w:tr w:rsidR="008E7A6D" w:rsidRPr="00F45F6E" w:rsidTr="00F87152">
        <w:trPr>
          <w:jc w:val="center"/>
        </w:trPr>
        <w:tc>
          <w:tcPr>
            <w:tcW w:w="2217" w:type="dxa"/>
            <w:vMerge w:val="restart"/>
            <w:shd w:val="clear" w:color="auto" w:fill="548DD4"/>
            <w:vAlign w:val="center"/>
          </w:tcPr>
          <w:p w:rsidR="008E7A6D" w:rsidRPr="00F45F6E" w:rsidRDefault="008E7A6D" w:rsidP="00F87152">
            <w:pPr>
              <w:widowControl w:val="0"/>
              <w:spacing w:after="0" w:line="288" w:lineRule="auto"/>
              <w:jc w:val="center"/>
              <w:rPr>
                <w:rFonts w:ascii="Times New Roman" w:hAnsi="Times New Roman"/>
                <w:b/>
                <w:bCs/>
                <w:szCs w:val="24"/>
              </w:rPr>
            </w:pPr>
            <w:r w:rsidRPr="00F45F6E">
              <w:rPr>
                <w:rFonts w:ascii="Times New Roman" w:hAnsi="Times New Roman"/>
                <w:b/>
                <w:bCs/>
                <w:szCs w:val="24"/>
              </w:rPr>
              <w:t>Khoản mục</w:t>
            </w:r>
          </w:p>
        </w:tc>
        <w:tc>
          <w:tcPr>
            <w:tcW w:w="1793" w:type="dxa"/>
            <w:gridSpan w:val="2"/>
            <w:shd w:val="clear" w:color="auto" w:fill="548DD4"/>
          </w:tcPr>
          <w:p w:rsidR="008E7A6D" w:rsidRPr="00F45F6E" w:rsidRDefault="008E7A6D" w:rsidP="00F87152">
            <w:pPr>
              <w:widowControl w:val="0"/>
              <w:spacing w:after="0" w:line="288" w:lineRule="auto"/>
              <w:jc w:val="center"/>
              <w:rPr>
                <w:rFonts w:ascii="Times New Roman" w:hAnsi="Times New Roman"/>
                <w:b/>
                <w:iCs/>
                <w:szCs w:val="24"/>
                <w:lang w:val="pt-BR"/>
              </w:rPr>
            </w:pPr>
            <w:r w:rsidRPr="00F45F6E">
              <w:rPr>
                <w:rFonts w:ascii="Times New Roman" w:hAnsi="Times New Roman"/>
                <w:b/>
                <w:iCs/>
                <w:szCs w:val="24"/>
                <w:lang w:val="pt-BR"/>
              </w:rPr>
              <w:t>2010</w:t>
            </w:r>
          </w:p>
        </w:tc>
        <w:tc>
          <w:tcPr>
            <w:tcW w:w="1767" w:type="dxa"/>
            <w:gridSpan w:val="2"/>
            <w:shd w:val="clear" w:color="auto" w:fill="548DD4"/>
            <w:vAlign w:val="center"/>
          </w:tcPr>
          <w:p w:rsidR="008E7A6D" w:rsidRPr="00F45F6E" w:rsidRDefault="008E7A6D" w:rsidP="00F87152">
            <w:pPr>
              <w:widowControl w:val="0"/>
              <w:spacing w:after="0" w:line="288" w:lineRule="auto"/>
              <w:jc w:val="center"/>
              <w:rPr>
                <w:rFonts w:ascii="Times New Roman" w:hAnsi="Times New Roman"/>
                <w:b/>
                <w:iCs/>
                <w:szCs w:val="24"/>
                <w:lang w:val="pt-BR"/>
              </w:rPr>
            </w:pPr>
            <w:r w:rsidRPr="00F45F6E">
              <w:rPr>
                <w:rFonts w:ascii="Times New Roman" w:hAnsi="Times New Roman"/>
                <w:b/>
                <w:iCs/>
                <w:szCs w:val="24"/>
                <w:lang w:val="pt-BR"/>
              </w:rPr>
              <w:t>2011</w:t>
            </w:r>
          </w:p>
        </w:tc>
        <w:tc>
          <w:tcPr>
            <w:tcW w:w="1786" w:type="dxa"/>
            <w:gridSpan w:val="2"/>
            <w:shd w:val="clear" w:color="auto" w:fill="548DD4"/>
            <w:vAlign w:val="center"/>
          </w:tcPr>
          <w:p w:rsidR="008E7A6D" w:rsidRPr="00F45F6E" w:rsidRDefault="008E7A6D" w:rsidP="00F87152">
            <w:pPr>
              <w:widowControl w:val="0"/>
              <w:spacing w:after="0" w:line="288" w:lineRule="auto"/>
              <w:jc w:val="center"/>
              <w:rPr>
                <w:rFonts w:ascii="Times New Roman" w:hAnsi="Times New Roman"/>
                <w:b/>
                <w:iCs/>
                <w:szCs w:val="24"/>
                <w:lang w:val="pt-BR"/>
              </w:rPr>
            </w:pPr>
            <w:r w:rsidRPr="00F45F6E">
              <w:rPr>
                <w:rFonts w:ascii="Times New Roman" w:hAnsi="Times New Roman"/>
                <w:b/>
                <w:iCs/>
                <w:szCs w:val="24"/>
                <w:lang w:val="pt-BR"/>
              </w:rPr>
              <w:t>2012</w:t>
            </w:r>
          </w:p>
        </w:tc>
        <w:tc>
          <w:tcPr>
            <w:tcW w:w="1753" w:type="dxa"/>
            <w:gridSpan w:val="2"/>
            <w:shd w:val="clear" w:color="auto" w:fill="548DD4"/>
          </w:tcPr>
          <w:p w:rsidR="008E7A6D" w:rsidRPr="00F45F6E" w:rsidRDefault="008E7A6D" w:rsidP="00F87152">
            <w:pPr>
              <w:widowControl w:val="0"/>
              <w:spacing w:after="0" w:line="288" w:lineRule="auto"/>
              <w:jc w:val="center"/>
              <w:rPr>
                <w:rFonts w:ascii="Times New Roman" w:hAnsi="Times New Roman"/>
                <w:b/>
                <w:iCs/>
                <w:szCs w:val="24"/>
                <w:lang w:val="pt-BR"/>
              </w:rPr>
            </w:pPr>
            <w:r w:rsidRPr="00F45F6E">
              <w:rPr>
                <w:rFonts w:ascii="Times New Roman" w:hAnsi="Times New Roman"/>
                <w:b/>
                <w:iCs/>
                <w:szCs w:val="24"/>
                <w:lang w:val="pt-BR"/>
              </w:rPr>
              <w:t>9T/2013</w:t>
            </w:r>
          </w:p>
        </w:tc>
      </w:tr>
      <w:tr w:rsidR="008E7A6D" w:rsidRPr="00F45F6E" w:rsidTr="00F87152">
        <w:trPr>
          <w:jc w:val="center"/>
        </w:trPr>
        <w:tc>
          <w:tcPr>
            <w:tcW w:w="2217" w:type="dxa"/>
            <w:vMerge/>
            <w:shd w:val="clear" w:color="auto" w:fill="548DD4"/>
            <w:vAlign w:val="center"/>
          </w:tcPr>
          <w:p w:rsidR="008E7A6D" w:rsidRPr="00F45F6E" w:rsidRDefault="008E7A6D" w:rsidP="00F87152">
            <w:pPr>
              <w:widowControl w:val="0"/>
              <w:spacing w:after="0" w:line="288" w:lineRule="auto"/>
              <w:jc w:val="center"/>
              <w:rPr>
                <w:rFonts w:ascii="Times New Roman" w:hAnsi="Times New Roman"/>
                <w:iCs/>
                <w:szCs w:val="24"/>
                <w:lang w:val="pt-BR"/>
              </w:rPr>
            </w:pPr>
          </w:p>
        </w:tc>
        <w:tc>
          <w:tcPr>
            <w:tcW w:w="982" w:type="dxa"/>
            <w:shd w:val="clear" w:color="auto" w:fill="548DD4"/>
          </w:tcPr>
          <w:p w:rsidR="008E7A6D" w:rsidRPr="00F45F6E" w:rsidRDefault="008E7A6D" w:rsidP="00F87152">
            <w:pPr>
              <w:widowControl w:val="0"/>
              <w:spacing w:after="0" w:line="288" w:lineRule="auto"/>
              <w:jc w:val="center"/>
              <w:rPr>
                <w:rFonts w:ascii="Times New Roman" w:hAnsi="Times New Roman"/>
                <w:b/>
                <w:iCs/>
                <w:szCs w:val="24"/>
                <w:lang w:val="pt-BR"/>
              </w:rPr>
            </w:pPr>
            <w:r w:rsidRPr="00F45F6E">
              <w:rPr>
                <w:rFonts w:ascii="Times New Roman" w:hAnsi="Times New Roman"/>
                <w:b/>
                <w:iCs/>
                <w:szCs w:val="24"/>
                <w:lang w:val="pt-BR"/>
              </w:rPr>
              <w:t>Giá trị</w:t>
            </w:r>
          </w:p>
        </w:tc>
        <w:tc>
          <w:tcPr>
            <w:tcW w:w="811" w:type="dxa"/>
            <w:shd w:val="clear" w:color="auto" w:fill="548DD4"/>
          </w:tcPr>
          <w:p w:rsidR="008E7A6D" w:rsidRPr="00F45F6E" w:rsidRDefault="008E7A6D" w:rsidP="00F87152">
            <w:pPr>
              <w:widowControl w:val="0"/>
              <w:spacing w:after="0" w:line="288" w:lineRule="auto"/>
              <w:jc w:val="center"/>
              <w:rPr>
                <w:rFonts w:ascii="Times New Roman" w:hAnsi="Times New Roman"/>
                <w:b/>
                <w:iCs/>
                <w:szCs w:val="24"/>
                <w:lang w:val="pt-BR"/>
              </w:rPr>
            </w:pPr>
            <w:r w:rsidRPr="00F45F6E">
              <w:rPr>
                <w:rFonts w:ascii="Times New Roman" w:hAnsi="Times New Roman"/>
                <w:b/>
                <w:iCs/>
                <w:szCs w:val="24"/>
                <w:lang w:val="pt-BR"/>
              </w:rPr>
              <w:t>Tỷ trọng (%)</w:t>
            </w:r>
          </w:p>
        </w:tc>
        <w:tc>
          <w:tcPr>
            <w:tcW w:w="972" w:type="dxa"/>
            <w:shd w:val="clear" w:color="auto" w:fill="548DD4"/>
          </w:tcPr>
          <w:p w:rsidR="008E7A6D" w:rsidRPr="00F45F6E" w:rsidRDefault="008E7A6D" w:rsidP="00F87152">
            <w:pPr>
              <w:widowControl w:val="0"/>
              <w:spacing w:after="0" w:line="288" w:lineRule="auto"/>
              <w:jc w:val="center"/>
              <w:rPr>
                <w:rFonts w:ascii="Times New Roman" w:hAnsi="Times New Roman"/>
                <w:b/>
                <w:iCs/>
                <w:szCs w:val="24"/>
                <w:lang w:val="pt-BR"/>
              </w:rPr>
            </w:pPr>
            <w:r w:rsidRPr="00F45F6E">
              <w:rPr>
                <w:rFonts w:ascii="Times New Roman" w:hAnsi="Times New Roman"/>
                <w:b/>
                <w:iCs/>
                <w:szCs w:val="24"/>
                <w:lang w:val="pt-BR"/>
              </w:rPr>
              <w:t>Giá trị</w:t>
            </w:r>
          </w:p>
        </w:tc>
        <w:tc>
          <w:tcPr>
            <w:tcW w:w="795" w:type="dxa"/>
            <w:shd w:val="clear" w:color="auto" w:fill="548DD4"/>
          </w:tcPr>
          <w:p w:rsidR="008E7A6D" w:rsidRPr="00F45F6E" w:rsidRDefault="008E7A6D" w:rsidP="00F87152">
            <w:pPr>
              <w:widowControl w:val="0"/>
              <w:spacing w:after="0" w:line="288" w:lineRule="auto"/>
              <w:jc w:val="center"/>
              <w:rPr>
                <w:rFonts w:ascii="Times New Roman" w:hAnsi="Times New Roman"/>
                <w:b/>
                <w:iCs/>
                <w:szCs w:val="24"/>
                <w:lang w:val="pt-BR"/>
              </w:rPr>
            </w:pPr>
            <w:r w:rsidRPr="00F45F6E">
              <w:rPr>
                <w:rFonts w:ascii="Times New Roman" w:hAnsi="Times New Roman"/>
                <w:b/>
                <w:iCs/>
                <w:szCs w:val="24"/>
                <w:lang w:val="pt-BR"/>
              </w:rPr>
              <w:t>Tỷ trọng (%)</w:t>
            </w:r>
          </w:p>
        </w:tc>
        <w:tc>
          <w:tcPr>
            <w:tcW w:w="991" w:type="dxa"/>
            <w:shd w:val="clear" w:color="auto" w:fill="548DD4"/>
          </w:tcPr>
          <w:p w:rsidR="008E7A6D" w:rsidRPr="00F45F6E" w:rsidRDefault="008E7A6D" w:rsidP="00F87152">
            <w:pPr>
              <w:widowControl w:val="0"/>
              <w:spacing w:after="0" w:line="288" w:lineRule="auto"/>
              <w:jc w:val="center"/>
              <w:rPr>
                <w:rFonts w:ascii="Times New Roman" w:hAnsi="Times New Roman"/>
                <w:b/>
                <w:iCs/>
                <w:szCs w:val="24"/>
                <w:lang w:val="pt-BR"/>
              </w:rPr>
            </w:pPr>
            <w:r w:rsidRPr="00F45F6E">
              <w:rPr>
                <w:rFonts w:ascii="Times New Roman" w:hAnsi="Times New Roman"/>
                <w:b/>
                <w:iCs/>
                <w:szCs w:val="24"/>
                <w:lang w:val="pt-BR"/>
              </w:rPr>
              <w:t>Giá trị</w:t>
            </w:r>
          </w:p>
        </w:tc>
        <w:tc>
          <w:tcPr>
            <w:tcW w:w="795" w:type="dxa"/>
            <w:shd w:val="clear" w:color="auto" w:fill="548DD4"/>
          </w:tcPr>
          <w:p w:rsidR="008E7A6D" w:rsidRPr="00F45F6E" w:rsidRDefault="008E7A6D" w:rsidP="00F87152">
            <w:pPr>
              <w:widowControl w:val="0"/>
              <w:spacing w:after="0" w:line="288" w:lineRule="auto"/>
              <w:jc w:val="center"/>
              <w:rPr>
                <w:rFonts w:ascii="Times New Roman" w:hAnsi="Times New Roman"/>
                <w:b/>
                <w:iCs/>
                <w:szCs w:val="24"/>
                <w:lang w:val="pt-BR"/>
              </w:rPr>
            </w:pPr>
            <w:r w:rsidRPr="00F45F6E">
              <w:rPr>
                <w:rFonts w:ascii="Times New Roman" w:hAnsi="Times New Roman"/>
                <w:b/>
                <w:iCs/>
                <w:szCs w:val="24"/>
                <w:lang w:val="pt-BR"/>
              </w:rPr>
              <w:t>Tỷ trọng (%)</w:t>
            </w:r>
          </w:p>
        </w:tc>
        <w:tc>
          <w:tcPr>
            <w:tcW w:w="958" w:type="dxa"/>
            <w:shd w:val="clear" w:color="auto" w:fill="548DD4"/>
          </w:tcPr>
          <w:p w:rsidR="008E7A6D" w:rsidRPr="00F45F6E" w:rsidRDefault="008E7A6D" w:rsidP="00F87152">
            <w:pPr>
              <w:widowControl w:val="0"/>
              <w:spacing w:after="0" w:line="288" w:lineRule="auto"/>
              <w:jc w:val="center"/>
              <w:rPr>
                <w:rFonts w:ascii="Times New Roman" w:hAnsi="Times New Roman"/>
                <w:b/>
                <w:iCs/>
                <w:szCs w:val="24"/>
                <w:lang w:val="pt-BR"/>
              </w:rPr>
            </w:pPr>
            <w:r w:rsidRPr="00F45F6E">
              <w:rPr>
                <w:rFonts w:ascii="Times New Roman" w:hAnsi="Times New Roman"/>
                <w:b/>
                <w:iCs/>
                <w:szCs w:val="24"/>
                <w:lang w:val="pt-BR"/>
              </w:rPr>
              <w:t>Giá trị</w:t>
            </w:r>
          </w:p>
        </w:tc>
        <w:tc>
          <w:tcPr>
            <w:tcW w:w="795" w:type="dxa"/>
            <w:shd w:val="clear" w:color="auto" w:fill="548DD4"/>
          </w:tcPr>
          <w:p w:rsidR="008E7A6D" w:rsidRPr="00F45F6E" w:rsidRDefault="008E7A6D" w:rsidP="00F87152">
            <w:pPr>
              <w:widowControl w:val="0"/>
              <w:spacing w:after="0" w:line="288" w:lineRule="auto"/>
              <w:jc w:val="center"/>
              <w:rPr>
                <w:rFonts w:ascii="Times New Roman" w:hAnsi="Times New Roman"/>
                <w:b/>
                <w:iCs/>
                <w:szCs w:val="24"/>
                <w:lang w:val="pt-BR"/>
              </w:rPr>
            </w:pPr>
            <w:r w:rsidRPr="00F45F6E">
              <w:rPr>
                <w:rFonts w:ascii="Times New Roman" w:hAnsi="Times New Roman"/>
                <w:b/>
                <w:iCs/>
                <w:szCs w:val="24"/>
                <w:lang w:val="pt-BR"/>
              </w:rPr>
              <w:t>Tỷ trọng (%)</w:t>
            </w:r>
          </w:p>
        </w:tc>
      </w:tr>
      <w:tr w:rsidR="008E7A6D" w:rsidRPr="00F45F6E" w:rsidTr="00F87152">
        <w:trPr>
          <w:jc w:val="center"/>
        </w:trPr>
        <w:tc>
          <w:tcPr>
            <w:tcW w:w="2217" w:type="dxa"/>
          </w:tcPr>
          <w:p w:rsidR="008E7A6D" w:rsidRPr="00F45F6E" w:rsidRDefault="008E7A6D" w:rsidP="00F87152">
            <w:pPr>
              <w:widowControl w:val="0"/>
              <w:spacing w:after="0" w:line="288" w:lineRule="auto"/>
              <w:rPr>
                <w:rFonts w:ascii="Times New Roman" w:hAnsi="Times New Roman"/>
                <w:szCs w:val="24"/>
                <w:lang w:val="sv-SE"/>
              </w:rPr>
            </w:pPr>
            <w:r w:rsidRPr="00F45F6E">
              <w:rPr>
                <w:rFonts w:ascii="Times New Roman" w:hAnsi="Times New Roman"/>
                <w:szCs w:val="24"/>
                <w:lang w:val="sv-SE"/>
              </w:rPr>
              <w:t>Cung cấp dịch vụ KSTK GTVT</w:t>
            </w:r>
          </w:p>
        </w:tc>
        <w:tc>
          <w:tcPr>
            <w:tcW w:w="982"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236,105</w:t>
            </w:r>
          </w:p>
        </w:tc>
        <w:tc>
          <w:tcPr>
            <w:tcW w:w="811"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92,4</w:t>
            </w:r>
          </w:p>
        </w:tc>
        <w:tc>
          <w:tcPr>
            <w:tcW w:w="972"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218,294</w:t>
            </w:r>
          </w:p>
        </w:tc>
        <w:tc>
          <w:tcPr>
            <w:tcW w:w="795"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91,5</w:t>
            </w:r>
          </w:p>
        </w:tc>
        <w:tc>
          <w:tcPr>
            <w:tcW w:w="991"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239,058</w:t>
            </w:r>
          </w:p>
        </w:tc>
        <w:tc>
          <w:tcPr>
            <w:tcW w:w="795"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89,6</w:t>
            </w:r>
          </w:p>
        </w:tc>
        <w:tc>
          <w:tcPr>
            <w:tcW w:w="958"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167,746</w:t>
            </w:r>
          </w:p>
        </w:tc>
        <w:tc>
          <w:tcPr>
            <w:tcW w:w="795"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91,5</w:t>
            </w:r>
          </w:p>
        </w:tc>
      </w:tr>
      <w:tr w:rsidR="008E7A6D" w:rsidRPr="00F45F6E" w:rsidTr="00F87152">
        <w:trPr>
          <w:jc w:val="center"/>
        </w:trPr>
        <w:tc>
          <w:tcPr>
            <w:tcW w:w="2217" w:type="dxa"/>
          </w:tcPr>
          <w:p w:rsidR="008E7A6D" w:rsidRPr="00F45F6E" w:rsidRDefault="008E7A6D" w:rsidP="00F87152">
            <w:pPr>
              <w:widowControl w:val="0"/>
              <w:spacing w:after="0" w:line="288" w:lineRule="auto"/>
              <w:rPr>
                <w:rFonts w:ascii="Times New Roman" w:hAnsi="Times New Roman"/>
                <w:szCs w:val="24"/>
                <w:lang w:val="sv-SE"/>
              </w:rPr>
            </w:pPr>
            <w:r w:rsidRPr="00F45F6E">
              <w:rPr>
                <w:rFonts w:ascii="Times New Roman" w:hAnsi="Times New Roman"/>
                <w:szCs w:val="24"/>
                <w:lang w:val="sv-SE"/>
              </w:rPr>
              <w:t>Doanh thu tài chính</w:t>
            </w:r>
          </w:p>
        </w:tc>
        <w:tc>
          <w:tcPr>
            <w:tcW w:w="982"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15,609</w:t>
            </w:r>
          </w:p>
        </w:tc>
        <w:tc>
          <w:tcPr>
            <w:tcW w:w="811"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6,1</w:t>
            </w:r>
          </w:p>
        </w:tc>
        <w:tc>
          <w:tcPr>
            <w:tcW w:w="972"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20,096</w:t>
            </w:r>
          </w:p>
        </w:tc>
        <w:tc>
          <w:tcPr>
            <w:tcW w:w="795"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8,4</w:t>
            </w:r>
          </w:p>
        </w:tc>
        <w:tc>
          <w:tcPr>
            <w:tcW w:w="991"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24,948</w:t>
            </w:r>
          </w:p>
        </w:tc>
        <w:tc>
          <w:tcPr>
            <w:tcW w:w="795"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9,3</w:t>
            </w:r>
          </w:p>
        </w:tc>
        <w:tc>
          <w:tcPr>
            <w:tcW w:w="958"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15,572</w:t>
            </w:r>
          </w:p>
        </w:tc>
        <w:tc>
          <w:tcPr>
            <w:tcW w:w="795"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8,5</w:t>
            </w:r>
          </w:p>
        </w:tc>
      </w:tr>
      <w:tr w:rsidR="008E7A6D" w:rsidRPr="00F45F6E" w:rsidTr="00F87152">
        <w:trPr>
          <w:jc w:val="center"/>
        </w:trPr>
        <w:tc>
          <w:tcPr>
            <w:tcW w:w="2217" w:type="dxa"/>
          </w:tcPr>
          <w:p w:rsidR="008E7A6D" w:rsidRPr="00F45F6E" w:rsidRDefault="008E7A6D" w:rsidP="00F87152">
            <w:pPr>
              <w:widowControl w:val="0"/>
              <w:spacing w:after="0" w:line="288" w:lineRule="auto"/>
              <w:rPr>
                <w:rFonts w:ascii="Times New Roman" w:hAnsi="Times New Roman"/>
                <w:szCs w:val="24"/>
                <w:lang w:val="sv-SE"/>
              </w:rPr>
            </w:pPr>
            <w:r w:rsidRPr="00F45F6E">
              <w:rPr>
                <w:rFonts w:ascii="Times New Roman" w:hAnsi="Times New Roman"/>
                <w:szCs w:val="24"/>
                <w:lang w:val="sv-SE"/>
              </w:rPr>
              <w:t>Thu nhập khác</w:t>
            </w:r>
          </w:p>
        </w:tc>
        <w:tc>
          <w:tcPr>
            <w:tcW w:w="982"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3,712</w:t>
            </w:r>
          </w:p>
        </w:tc>
        <w:tc>
          <w:tcPr>
            <w:tcW w:w="811"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1,5</w:t>
            </w:r>
          </w:p>
        </w:tc>
        <w:tc>
          <w:tcPr>
            <w:tcW w:w="972"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0,256</w:t>
            </w:r>
          </w:p>
        </w:tc>
        <w:tc>
          <w:tcPr>
            <w:tcW w:w="795"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0,1</w:t>
            </w:r>
          </w:p>
        </w:tc>
        <w:tc>
          <w:tcPr>
            <w:tcW w:w="991"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2,935</w:t>
            </w:r>
          </w:p>
        </w:tc>
        <w:tc>
          <w:tcPr>
            <w:tcW w:w="795"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1,1</w:t>
            </w:r>
          </w:p>
        </w:tc>
        <w:tc>
          <w:tcPr>
            <w:tcW w:w="958"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0,008</w:t>
            </w:r>
          </w:p>
        </w:tc>
        <w:tc>
          <w:tcPr>
            <w:tcW w:w="795" w:type="dxa"/>
            <w:vAlign w:val="center"/>
          </w:tcPr>
          <w:p w:rsidR="008E7A6D" w:rsidRPr="00F45F6E" w:rsidRDefault="008E7A6D" w:rsidP="00F87152">
            <w:pPr>
              <w:widowControl w:val="0"/>
              <w:spacing w:after="0" w:line="288" w:lineRule="auto"/>
              <w:jc w:val="right"/>
              <w:rPr>
                <w:rFonts w:ascii="Times New Roman" w:hAnsi="Times New Roman"/>
                <w:iCs/>
                <w:szCs w:val="24"/>
                <w:lang w:val="pt-BR"/>
              </w:rPr>
            </w:pPr>
            <w:r w:rsidRPr="00F45F6E">
              <w:rPr>
                <w:rFonts w:ascii="Times New Roman" w:hAnsi="Times New Roman"/>
                <w:iCs/>
                <w:szCs w:val="24"/>
                <w:lang w:val="pt-BR"/>
              </w:rPr>
              <w:t>0</w:t>
            </w:r>
          </w:p>
        </w:tc>
      </w:tr>
      <w:tr w:rsidR="008E7A6D" w:rsidRPr="00F45F6E" w:rsidTr="00F87152">
        <w:trPr>
          <w:jc w:val="center"/>
        </w:trPr>
        <w:tc>
          <w:tcPr>
            <w:tcW w:w="2217" w:type="dxa"/>
          </w:tcPr>
          <w:p w:rsidR="008E7A6D" w:rsidRPr="00F45F6E" w:rsidRDefault="008E7A6D" w:rsidP="00F87152">
            <w:pPr>
              <w:widowControl w:val="0"/>
              <w:spacing w:after="0" w:line="288" w:lineRule="auto"/>
              <w:jc w:val="center"/>
              <w:rPr>
                <w:rFonts w:ascii="Times New Roman" w:hAnsi="Times New Roman"/>
                <w:b/>
                <w:szCs w:val="24"/>
                <w:lang w:val="sv-SE"/>
              </w:rPr>
            </w:pPr>
            <w:r w:rsidRPr="00F45F6E">
              <w:rPr>
                <w:rFonts w:ascii="Times New Roman" w:hAnsi="Times New Roman"/>
                <w:b/>
                <w:szCs w:val="24"/>
                <w:lang w:val="sv-SE"/>
              </w:rPr>
              <w:t>Tổng cộng:</w:t>
            </w:r>
          </w:p>
        </w:tc>
        <w:tc>
          <w:tcPr>
            <w:tcW w:w="982" w:type="dxa"/>
            <w:vAlign w:val="center"/>
          </w:tcPr>
          <w:p w:rsidR="008E7A6D" w:rsidRPr="00F45F6E" w:rsidRDefault="008E7A6D" w:rsidP="00F87152">
            <w:pPr>
              <w:widowControl w:val="0"/>
              <w:spacing w:after="0" w:line="288" w:lineRule="auto"/>
              <w:jc w:val="right"/>
              <w:rPr>
                <w:rFonts w:ascii="Times New Roman" w:hAnsi="Times New Roman"/>
                <w:b/>
                <w:iCs/>
                <w:szCs w:val="24"/>
                <w:lang w:val="pt-BR"/>
              </w:rPr>
            </w:pPr>
            <w:r w:rsidRPr="00F45F6E">
              <w:rPr>
                <w:rFonts w:ascii="Times New Roman" w:hAnsi="Times New Roman"/>
                <w:b/>
                <w:iCs/>
                <w:szCs w:val="24"/>
                <w:lang w:val="pt-BR"/>
              </w:rPr>
              <w:t>255,425</w:t>
            </w:r>
          </w:p>
        </w:tc>
        <w:tc>
          <w:tcPr>
            <w:tcW w:w="811" w:type="dxa"/>
            <w:vAlign w:val="center"/>
          </w:tcPr>
          <w:p w:rsidR="008E7A6D" w:rsidRPr="00F45F6E" w:rsidRDefault="008E7A6D" w:rsidP="00F87152">
            <w:pPr>
              <w:widowControl w:val="0"/>
              <w:spacing w:after="0" w:line="288" w:lineRule="auto"/>
              <w:jc w:val="right"/>
              <w:rPr>
                <w:rFonts w:ascii="Times New Roman" w:hAnsi="Times New Roman"/>
                <w:b/>
                <w:iCs/>
                <w:szCs w:val="24"/>
                <w:lang w:val="pt-BR"/>
              </w:rPr>
            </w:pPr>
            <w:r w:rsidRPr="00F45F6E">
              <w:rPr>
                <w:rFonts w:ascii="Times New Roman" w:hAnsi="Times New Roman"/>
                <w:b/>
                <w:iCs/>
                <w:szCs w:val="24"/>
                <w:lang w:val="pt-BR"/>
              </w:rPr>
              <w:t>100</w:t>
            </w:r>
          </w:p>
        </w:tc>
        <w:tc>
          <w:tcPr>
            <w:tcW w:w="972" w:type="dxa"/>
            <w:vAlign w:val="center"/>
          </w:tcPr>
          <w:p w:rsidR="008E7A6D" w:rsidRPr="00F45F6E" w:rsidRDefault="008E7A6D" w:rsidP="00F87152">
            <w:pPr>
              <w:widowControl w:val="0"/>
              <w:spacing w:after="0" w:line="288" w:lineRule="auto"/>
              <w:jc w:val="right"/>
              <w:rPr>
                <w:rFonts w:ascii="Times New Roman" w:hAnsi="Times New Roman"/>
                <w:b/>
                <w:iCs/>
                <w:szCs w:val="24"/>
                <w:lang w:val="pt-BR"/>
              </w:rPr>
            </w:pPr>
            <w:r w:rsidRPr="00F45F6E">
              <w:rPr>
                <w:rFonts w:ascii="Times New Roman" w:hAnsi="Times New Roman"/>
                <w:b/>
                <w:iCs/>
                <w:szCs w:val="24"/>
                <w:lang w:val="pt-BR"/>
              </w:rPr>
              <w:t>238,646</w:t>
            </w:r>
          </w:p>
        </w:tc>
        <w:tc>
          <w:tcPr>
            <w:tcW w:w="795" w:type="dxa"/>
            <w:vAlign w:val="center"/>
          </w:tcPr>
          <w:p w:rsidR="008E7A6D" w:rsidRPr="00F45F6E" w:rsidRDefault="008E7A6D" w:rsidP="00F87152">
            <w:pPr>
              <w:widowControl w:val="0"/>
              <w:spacing w:after="0" w:line="288" w:lineRule="auto"/>
              <w:jc w:val="right"/>
              <w:rPr>
                <w:rFonts w:ascii="Times New Roman" w:hAnsi="Times New Roman"/>
                <w:b/>
                <w:iCs/>
                <w:szCs w:val="24"/>
                <w:lang w:val="pt-BR"/>
              </w:rPr>
            </w:pPr>
            <w:r w:rsidRPr="00F45F6E">
              <w:rPr>
                <w:rFonts w:ascii="Times New Roman" w:hAnsi="Times New Roman"/>
                <w:b/>
                <w:iCs/>
                <w:szCs w:val="24"/>
                <w:lang w:val="pt-BR"/>
              </w:rPr>
              <w:t>100</w:t>
            </w:r>
          </w:p>
        </w:tc>
        <w:tc>
          <w:tcPr>
            <w:tcW w:w="991" w:type="dxa"/>
            <w:vAlign w:val="center"/>
          </w:tcPr>
          <w:p w:rsidR="008E7A6D" w:rsidRPr="00F45F6E" w:rsidRDefault="008E7A6D" w:rsidP="00F87152">
            <w:pPr>
              <w:widowControl w:val="0"/>
              <w:spacing w:after="0" w:line="288" w:lineRule="auto"/>
              <w:jc w:val="right"/>
              <w:rPr>
                <w:rFonts w:ascii="Times New Roman" w:hAnsi="Times New Roman"/>
                <w:b/>
                <w:iCs/>
                <w:szCs w:val="24"/>
                <w:lang w:val="pt-BR"/>
              </w:rPr>
            </w:pPr>
            <w:r w:rsidRPr="00F45F6E">
              <w:rPr>
                <w:rFonts w:ascii="Times New Roman" w:hAnsi="Times New Roman"/>
                <w:b/>
                <w:iCs/>
                <w:szCs w:val="24"/>
                <w:lang w:val="pt-BR"/>
              </w:rPr>
              <w:t>266,941</w:t>
            </w:r>
          </w:p>
        </w:tc>
        <w:tc>
          <w:tcPr>
            <w:tcW w:w="795" w:type="dxa"/>
            <w:vAlign w:val="center"/>
          </w:tcPr>
          <w:p w:rsidR="008E7A6D" w:rsidRPr="00F45F6E" w:rsidRDefault="008E7A6D" w:rsidP="00F87152">
            <w:pPr>
              <w:widowControl w:val="0"/>
              <w:spacing w:after="0" w:line="288" w:lineRule="auto"/>
              <w:jc w:val="right"/>
              <w:rPr>
                <w:rFonts w:ascii="Times New Roman" w:hAnsi="Times New Roman"/>
                <w:b/>
                <w:iCs/>
                <w:szCs w:val="24"/>
                <w:lang w:val="pt-BR"/>
              </w:rPr>
            </w:pPr>
            <w:r w:rsidRPr="00F45F6E">
              <w:rPr>
                <w:rFonts w:ascii="Times New Roman" w:hAnsi="Times New Roman"/>
                <w:b/>
                <w:iCs/>
                <w:szCs w:val="24"/>
                <w:lang w:val="pt-BR"/>
              </w:rPr>
              <w:t>100</w:t>
            </w:r>
          </w:p>
        </w:tc>
        <w:tc>
          <w:tcPr>
            <w:tcW w:w="958" w:type="dxa"/>
            <w:vAlign w:val="center"/>
          </w:tcPr>
          <w:p w:rsidR="008E7A6D" w:rsidRPr="00F45F6E" w:rsidRDefault="008E7A6D" w:rsidP="00F87152">
            <w:pPr>
              <w:widowControl w:val="0"/>
              <w:spacing w:after="0" w:line="288" w:lineRule="auto"/>
              <w:jc w:val="right"/>
              <w:rPr>
                <w:rFonts w:ascii="Times New Roman" w:hAnsi="Times New Roman"/>
                <w:b/>
                <w:iCs/>
                <w:szCs w:val="24"/>
                <w:lang w:val="pt-BR"/>
              </w:rPr>
            </w:pPr>
            <w:r w:rsidRPr="00F45F6E">
              <w:rPr>
                <w:rFonts w:ascii="Times New Roman" w:hAnsi="Times New Roman"/>
                <w:b/>
                <w:iCs/>
                <w:szCs w:val="24"/>
                <w:lang w:val="pt-BR"/>
              </w:rPr>
              <w:t>183,326</w:t>
            </w:r>
          </w:p>
        </w:tc>
        <w:tc>
          <w:tcPr>
            <w:tcW w:w="795" w:type="dxa"/>
            <w:vAlign w:val="center"/>
          </w:tcPr>
          <w:p w:rsidR="008E7A6D" w:rsidRPr="00F45F6E" w:rsidRDefault="008E7A6D" w:rsidP="00F87152">
            <w:pPr>
              <w:widowControl w:val="0"/>
              <w:spacing w:after="0" w:line="288" w:lineRule="auto"/>
              <w:jc w:val="right"/>
              <w:rPr>
                <w:rFonts w:ascii="Times New Roman" w:hAnsi="Times New Roman"/>
                <w:b/>
                <w:iCs/>
                <w:szCs w:val="24"/>
                <w:lang w:val="pt-BR"/>
              </w:rPr>
            </w:pPr>
            <w:r w:rsidRPr="00F45F6E">
              <w:rPr>
                <w:rFonts w:ascii="Times New Roman" w:hAnsi="Times New Roman"/>
                <w:b/>
                <w:iCs/>
                <w:szCs w:val="24"/>
                <w:lang w:val="pt-BR"/>
              </w:rPr>
              <w:t>100</w:t>
            </w:r>
          </w:p>
        </w:tc>
      </w:tr>
    </w:tbl>
    <w:p w:rsidR="008E7A6D" w:rsidRPr="00F45F6E" w:rsidRDefault="008E7A6D" w:rsidP="008E7A6D">
      <w:pPr>
        <w:widowControl w:val="0"/>
        <w:spacing w:after="120" w:line="360" w:lineRule="exact"/>
        <w:rPr>
          <w:rFonts w:ascii="Times New Roman" w:hAnsi="Times New Roman"/>
          <w:i/>
          <w:sz w:val="26"/>
          <w:szCs w:val="26"/>
        </w:rPr>
      </w:pPr>
      <w:r w:rsidRPr="00F45F6E">
        <w:rPr>
          <w:rFonts w:ascii="Times New Roman" w:hAnsi="Times New Roman"/>
          <w:i/>
          <w:iCs/>
          <w:sz w:val="20"/>
          <w:lang w:val="pt-BR"/>
        </w:rPr>
        <w:t>Nguồn: Trích Báo cáo kiểm toán Công ty mẹ Tổng công ty Tư vấn thiết kế Giao thông vận tải 2011, BCTC sau thanh tra thuế 2012 và BCTC 9T/2013</w:t>
      </w:r>
    </w:p>
    <w:p w:rsidR="008E7A6D" w:rsidRPr="00F45F6E" w:rsidRDefault="008E7A6D" w:rsidP="008E7A6D">
      <w:pPr>
        <w:pStyle w:val="Amucabc"/>
      </w:pPr>
      <w:r w:rsidRPr="00F45F6E">
        <w:t xml:space="preserve">Cơ cấu lợi nhuận </w:t>
      </w:r>
      <w:smartTag w:uri="urn:schemas:contacts" w:element="GivenName">
        <w:r w:rsidRPr="00F45F6E">
          <w:t>theo</w:t>
        </w:r>
      </w:smartTag>
      <w:r w:rsidRPr="00F45F6E">
        <w:t xml:space="preserve"> từng lĩnh vực</w:t>
      </w:r>
    </w:p>
    <w:p w:rsidR="008E7A6D" w:rsidRPr="00F45F6E" w:rsidRDefault="008E7A6D" w:rsidP="008E7A6D">
      <w:pPr>
        <w:widowControl w:val="0"/>
        <w:spacing w:after="0" w:line="360" w:lineRule="exact"/>
        <w:ind w:left="357"/>
        <w:jc w:val="right"/>
        <w:rPr>
          <w:rFonts w:ascii="Times New Roman" w:hAnsi="Times New Roman"/>
          <w:i/>
          <w:sz w:val="26"/>
          <w:szCs w:val="26"/>
          <w:lang w:val="sv-SE"/>
        </w:rPr>
      </w:pPr>
      <w:r w:rsidRPr="00F45F6E">
        <w:rPr>
          <w:rFonts w:ascii="Times New Roman" w:hAnsi="Times New Roman"/>
          <w:i/>
          <w:sz w:val="26"/>
          <w:szCs w:val="26"/>
          <w:lang w:val="sv-SE"/>
        </w:rPr>
        <w:t>Đơn vị: triệu đồng</w:t>
      </w:r>
    </w:p>
    <w:tbl>
      <w:tblPr>
        <w:tblW w:w="9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217"/>
        <w:gridCol w:w="982"/>
        <w:gridCol w:w="811"/>
        <w:gridCol w:w="972"/>
        <w:gridCol w:w="795"/>
        <w:gridCol w:w="991"/>
        <w:gridCol w:w="795"/>
        <w:gridCol w:w="958"/>
        <w:gridCol w:w="795"/>
      </w:tblGrid>
      <w:tr w:rsidR="008E7A6D" w:rsidRPr="00F45F6E" w:rsidTr="00F87152">
        <w:trPr>
          <w:jc w:val="center"/>
        </w:trPr>
        <w:tc>
          <w:tcPr>
            <w:tcW w:w="2217" w:type="dxa"/>
            <w:vMerge w:val="restart"/>
            <w:shd w:val="clear" w:color="auto" w:fill="548DD4"/>
            <w:vAlign w:val="center"/>
          </w:tcPr>
          <w:p w:rsidR="008E7A6D" w:rsidRPr="00F45F6E" w:rsidRDefault="008E7A6D" w:rsidP="00F87152">
            <w:pPr>
              <w:widowControl w:val="0"/>
              <w:spacing w:after="0" w:line="240" w:lineRule="auto"/>
              <w:jc w:val="center"/>
              <w:rPr>
                <w:rFonts w:ascii="Times New Roman" w:hAnsi="Times New Roman"/>
                <w:b/>
                <w:bCs/>
                <w:szCs w:val="24"/>
              </w:rPr>
            </w:pPr>
            <w:r w:rsidRPr="00F45F6E">
              <w:rPr>
                <w:rFonts w:ascii="Times New Roman" w:hAnsi="Times New Roman"/>
                <w:b/>
                <w:bCs/>
                <w:szCs w:val="24"/>
              </w:rPr>
              <w:t>Khoản mục</w:t>
            </w:r>
          </w:p>
        </w:tc>
        <w:tc>
          <w:tcPr>
            <w:tcW w:w="1793" w:type="dxa"/>
            <w:gridSpan w:val="2"/>
            <w:shd w:val="clear" w:color="auto" w:fill="548DD4"/>
          </w:tcPr>
          <w:p w:rsidR="008E7A6D" w:rsidRPr="00F45F6E" w:rsidRDefault="008E7A6D" w:rsidP="00F87152">
            <w:pPr>
              <w:widowControl w:val="0"/>
              <w:spacing w:after="0" w:line="240" w:lineRule="auto"/>
              <w:jc w:val="center"/>
              <w:rPr>
                <w:rFonts w:ascii="Times New Roman" w:hAnsi="Times New Roman"/>
                <w:b/>
                <w:iCs/>
                <w:szCs w:val="24"/>
                <w:lang w:val="pt-BR"/>
              </w:rPr>
            </w:pPr>
            <w:r w:rsidRPr="00F45F6E">
              <w:rPr>
                <w:rFonts w:ascii="Times New Roman" w:hAnsi="Times New Roman"/>
                <w:b/>
                <w:iCs/>
                <w:szCs w:val="24"/>
                <w:lang w:val="pt-BR"/>
              </w:rPr>
              <w:t>2010</w:t>
            </w:r>
          </w:p>
        </w:tc>
        <w:tc>
          <w:tcPr>
            <w:tcW w:w="1767" w:type="dxa"/>
            <w:gridSpan w:val="2"/>
            <w:shd w:val="clear" w:color="auto" w:fill="548DD4"/>
            <w:vAlign w:val="center"/>
          </w:tcPr>
          <w:p w:rsidR="008E7A6D" w:rsidRPr="00F45F6E" w:rsidRDefault="008E7A6D" w:rsidP="00F87152">
            <w:pPr>
              <w:widowControl w:val="0"/>
              <w:spacing w:after="0" w:line="240" w:lineRule="auto"/>
              <w:jc w:val="center"/>
              <w:rPr>
                <w:rFonts w:ascii="Times New Roman" w:hAnsi="Times New Roman"/>
                <w:b/>
                <w:iCs/>
                <w:szCs w:val="24"/>
                <w:lang w:val="pt-BR"/>
              </w:rPr>
            </w:pPr>
            <w:r w:rsidRPr="00F45F6E">
              <w:rPr>
                <w:rFonts w:ascii="Times New Roman" w:hAnsi="Times New Roman"/>
                <w:b/>
                <w:iCs/>
                <w:szCs w:val="24"/>
                <w:lang w:val="pt-BR"/>
              </w:rPr>
              <w:t>2011</w:t>
            </w:r>
          </w:p>
        </w:tc>
        <w:tc>
          <w:tcPr>
            <w:tcW w:w="1786" w:type="dxa"/>
            <w:gridSpan w:val="2"/>
            <w:shd w:val="clear" w:color="auto" w:fill="548DD4"/>
            <w:vAlign w:val="center"/>
          </w:tcPr>
          <w:p w:rsidR="008E7A6D" w:rsidRPr="00F45F6E" w:rsidRDefault="008E7A6D" w:rsidP="00F87152">
            <w:pPr>
              <w:widowControl w:val="0"/>
              <w:spacing w:after="0" w:line="240" w:lineRule="auto"/>
              <w:jc w:val="center"/>
              <w:rPr>
                <w:rFonts w:ascii="Times New Roman" w:hAnsi="Times New Roman"/>
                <w:b/>
                <w:iCs/>
                <w:szCs w:val="24"/>
                <w:lang w:val="pt-BR"/>
              </w:rPr>
            </w:pPr>
            <w:r w:rsidRPr="00F45F6E">
              <w:rPr>
                <w:rFonts w:ascii="Times New Roman" w:hAnsi="Times New Roman"/>
                <w:b/>
                <w:iCs/>
                <w:szCs w:val="24"/>
                <w:lang w:val="pt-BR"/>
              </w:rPr>
              <w:t>2012</w:t>
            </w:r>
          </w:p>
        </w:tc>
        <w:tc>
          <w:tcPr>
            <w:tcW w:w="1753" w:type="dxa"/>
            <w:gridSpan w:val="2"/>
            <w:shd w:val="clear" w:color="auto" w:fill="548DD4"/>
          </w:tcPr>
          <w:p w:rsidR="008E7A6D" w:rsidRPr="00F45F6E" w:rsidRDefault="008E7A6D" w:rsidP="00F87152">
            <w:pPr>
              <w:widowControl w:val="0"/>
              <w:spacing w:after="0" w:line="240" w:lineRule="auto"/>
              <w:jc w:val="center"/>
              <w:rPr>
                <w:rFonts w:ascii="Times New Roman" w:hAnsi="Times New Roman"/>
                <w:b/>
                <w:iCs/>
                <w:szCs w:val="24"/>
                <w:lang w:val="pt-BR"/>
              </w:rPr>
            </w:pPr>
            <w:r w:rsidRPr="00F45F6E">
              <w:rPr>
                <w:rFonts w:ascii="Times New Roman" w:hAnsi="Times New Roman"/>
                <w:b/>
                <w:iCs/>
                <w:szCs w:val="24"/>
                <w:lang w:val="pt-BR"/>
              </w:rPr>
              <w:t>9T/2013</w:t>
            </w:r>
          </w:p>
        </w:tc>
      </w:tr>
      <w:tr w:rsidR="008E7A6D" w:rsidRPr="00F45F6E" w:rsidTr="00F87152">
        <w:trPr>
          <w:jc w:val="center"/>
        </w:trPr>
        <w:tc>
          <w:tcPr>
            <w:tcW w:w="2217" w:type="dxa"/>
            <w:vMerge/>
            <w:shd w:val="clear" w:color="auto" w:fill="548DD4"/>
            <w:vAlign w:val="center"/>
          </w:tcPr>
          <w:p w:rsidR="008E7A6D" w:rsidRPr="00F45F6E" w:rsidRDefault="008E7A6D" w:rsidP="00F87152">
            <w:pPr>
              <w:widowControl w:val="0"/>
              <w:spacing w:after="0" w:line="240" w:lineRule="auto"/>
              <w:jc w:val="center"/>
              <w:rPr>
                <w:rFonts w:ascii="Times New Roman" w:hAnsi="Times New Roman"/>
                <w:iCs/>
                <w:szCs w:val="24"/>
                <w:lang w:val="pt-BR"/>
              </w:rPr>
            </w:pPr>
          </w:p>
        </w:tc>
        <w:tc>
          <w:tcPr>
            <w:tcW w:w="982" w:type="dxa"/>
            <w:shd w:val="clear" w:color="auto" w:fill="548DD4"/>
          </w:tcPr>
          <w:p w:rsidR="008E7A6D" w:rsidRPr="00F45F6E" w:rsidRDefault="008E7A6D" w:rsidP="00F87152">
            <w:pPr>
              <w:widowControl w:val="0"/>
              <w:spacing w:after="0" w:line="240" w:lineRule="auto"/>
              <w:jc w:val="center"/>
              <w:rPr>
                <w:rFonts w:ascii="Times New Roman" w:hAnsi="Times New Roman"/>
                <w:b/>
                <w:iCs/>
                <w:szCs w:val="24"/>
                <w:lang w:val="pt-BR"/>
              </w:rPr>
            </w:pPr>
            <w:r w:rsidRPr="00F45F6E">
              <w:rPr>
                <w:rFonts w:ascii="Times New Roman" w:hAnsi="Times New Roman"/>
                <w:b/>
                <w:iCs/>
                <w:szCs w:val="24"/>
                <w:lang w:val="pt-BR"/>
              </w:rPr>
              <w:t>Giá trị</w:t>
            </w:r>
          </w:p>
        </w:tc>
        <w:tc>
          <w:tcPr>
            <w:tcW w:w="811" w:type="dxa"/>
            <w:shd w:val="clear" w:color="auto" w:fill="548DD4"/>
          </w:tcPr>
          <w:p w:rsidR="008E7A6D" w:rsidRPr="00F45F6E" w:rsidRDefault="008E7A6D" w:rsidP="00F87152">
            <w:pPr>
              <w:widowControl w:val="0"/>
              <w:spacing w:after="0" w:line="240" w:lineRule="auto"/>
              <w:jc w:val="center"/>
              <w:rPr>
                <w:rFonts w:ascii="Times New Roman" w:hAnsi="Times New Roman"/>
                <w:b/>
                <w:iCs/>
                <w:szCs w:val="24"/>
                <w:lang w:val="pt-BR"/>
              </w:rPr>
            </w:pPr>
            <w:r w:rsidRPr="00F45F6E">
              <w:rPr>
                <w:rFonts w:ascii="Times New Roman" w:hAnsi="Times New Roman"/>
                <w:b/>
                <w:iCs/>
                <w:szCs w:val="24"/>
                <w:lang w:val="pt-BR"/>
              </w:rPr>
              <w:t>Tỷ trọng (%)</w:t>
            </w:r>
          </w:p>
        </w:tc>
        <w:tc>
          <w:tcPr>
            <w:tcW w:w="972" w:type="dxa"/>
            <w:shd w:val="clear" w:color="auto" w:fill="548DD4"/>
          </w:tcPr>
          <w:p w:rsidR="008E7A6D" w:rsidRPr="00F45F6E" w:rsidRDefault="008E7A6D" w:rsidP="00F87152">
            <w:pPr>
              <w:widowControl w:val="0"/>
              <w:spacing w:after="0" w:line="240" w:lineRule="auto"/>
              <w:jc w:val="center"/>
              <w:rPr>
                <w:rFonts w:ascii="Times New Roman" w:hAnsi="Times New Roman"/>
                <w:b/>
                <w:iCs/>
                <w:szCs w:val="24"/>
                <w:lang w:val="pt-BR"/>
              </w:rPr>
            </w:pPr>
            <w:r w:rsidRPr="00F45F6E">
              <w:rPr>
                <w:rFonts w:ascii="Times New Roman" w:hAnsi="Times New Roman"/>
                <w:b/>
                <w:iCs/>
                <w:szCs w:val="24"/>
                <w:lang w:val="pt-BR"/>
              </w:rPr>
              <w:t>Giá trị</w:t>
            </w:r>
          </w:p>
        </w:tc>
        <w:tc>
          <w:tcPr>
            <w:tcW w:w="795" w:type="dxa"/>
            <w:shd w:val="clear" w:color="auto" w:fill="548DD4"/>
          </w:tcPr>
          <w:p w:rsidR="008E7A6D" w:rsidRPr="00F45F6E" w:rsidRDefault="008E7A6D" w:rsidP="00F87152">
            <w:pPr>
              <w:widowControl w:val="0"/>
              <w:spacing w:after="0" w:line="240" w:lineRule="auto"/>
              <w:jc w:val="center"/>
              <w:rPr>
                <w:rFonts w:ascii="Times New Roman" w:hAnsi="Times New Roman"/>
                <w:b/>
                <w:iCs/>
                <w:szCs w:val="24"/>
                <w:lang w:val="pt-BR"/>
              </w:rPr>
            </w:pPr>
            <w:r w:rsidRPr="00F45F6E">
              <w:rPr>
                <w:rFonts w:ascii="Times New Roman" w:hAnsi="Times New Roman"/>
                <w:b/>
                <w:iCs/>
                <w:szCs w:val="24"/>
                <w:lang w:val="pt-BR"/>
              </w:rPr>
              <w:t>Tỷ trọng (%)</w:t>
            </w:r>
          </w:p>
        </w:tc>
        <w:tc>
          <w:tcPr>
            <w:tcW w:w="991" w:type="dxa"/>
            <w:shd w:val="clear" w:color="auto" w:fill="548DD4"/>
          </w:tcPr>
          <w:p w:rsidR="008E7A6D" w:rsidRPr="00F45F6E" w:rsidRDefault="008E7A6D" w:rsidP="00F87152">
            <w:pPr>
              <w:widowControl w:val="0"/>
              <w:spacing w:after="0" w:line="240" w:lineRule="auto"/>
              <w:jc w:val="center"/>
              <w:rPr>
                <w:rFonts w:ascii="Times New Roman" w:hAnsi="Times New Roman"/>
                <w:b/>
                <w:iCs/>
                <w:szCs w:val="24"/>
                <w:lang w:val="pt-BR"/>
              </w:rPr>
            </w:pPr>
            <w:r w:rsidRPr="00F45F6E">
              <w:rPr>
                <w:rFonts w:ascii="Times New Roman" w:hAnsi="Times New Roman"/>
                <w:b/>
                <w:iCs/>
                <w:szCs w:val="24"/>
                <w:lang w:val="pt-BR"/>
              </w:rPr>
              <w:t>Giá trị</w:t>
            </w:r>
          </w:p>
        </w:tc>
        <w:tc>
          <w:tcPr>
            <w:tcW w:w="795" w:type="dxa"/>
            <w:shd w:val="clear" w:color="auto" w:fill="548DD4"/>
          </w:tcPr>
          <w:p w:rsidR="008E7A6D" w:rsidRPr="00F45F6E" w:rsidRDefault="008E7A6D" w:rsidP="00F87152">
            <w:pPr>
              <w:widowControl w:val="0"/>
              <w:spacing w:after="0" w:line="240" w:lineRule="auto"/>
              <w:jc w:val="center"/>
              <w:rPr>
                <w:rFonts w:ascii="Times New Roman" w:hAnsi="Times New Roman"/>
                <w:b/>
                <w:iCs/>
                <w:szCs w:val="24"/>
                <w:lang w:val="pt-BR"/>
              </w:rPr>
            </w:pPr>
            <w:r w:rsidRPr="00F45F6E">
              <w:rPr>
                <w:rFonts w:ascii="Times New Roman" w:hAnsi="Times New Roman"/>
                <w:b/>
                <w:iCs/>
                <w:szCs w:val="24"/>
                <w:lang w:val="pt-BR"/>
              </w:rPr>
              <w:t>Tỷ trọng (%)</w:t>
            </w:r>
          </w:p>
        </w:tc>
        <w:tc>
          <w:tcPr>
            <w:tcW w:w="958" w:type="dxa"/>
            <w:shd w:val="clear" w:color="auto" w:fill="548DD4"/>
          </w:tcPr>
          <w:p w:rsidR="008E7A6D" w:rsidRPr="00F45F6E" w:rsidRDefault="008E7A6D" w:rsidP="00F87152">
            <w:pPr>
              <w:widowControl w:val="0"/>
              <w:spacing w:after="0" w:line="240" w:lineRule="auto"/>
              <w:jc w:val="center"/>
              <w:rPr>
                <w:rFonts w:ascii="Times New Roman" w:hAnsi="Times New Roman"/>
                <w:b/>
                <w:iCs/>
                <w:szCs w:val="24"/>
                <w:lang w:val="pt-BR"/>
              </w:rPr>
            </w:pPr>
            <w:r w:rsidRPr="00F45F6E">
              <w:rPr>
                <w:rFonts w:ascii="Times New Roman" w:hAnsi="Times New Roman"/>
                <w:b/>
                <w:iCs/>
                <w:szCs w:val="24"/>
                <w:lang w:val="pt-BR"/>
              </w:rPr>
              <w:t>Giá trị</w:t>
            </w:r>
          </w:p>
        </w:tc>
        <w:tc>
          <w:tcPr>
            <w:tcW w:w="795" w:type="dxa"/>
            <w:shd w:val="clear" w:color="auto" w:fill="548DD4"/>
          </w:tcPr>
          <w:p w:rsidR="008E7A6D" w:rsidRPr="00F45F6E" w:rsidRDefault="008E7A6D" w:rsidP="00F87152">
            <w:pPr>
              <w:widowControl w:val="0"/>
              <w:spacing w:after="0" w:line="240" w:lineRule="auto"/>
              <w:jc w:val="center"/>
              <w:rPr>
                <w:rFonts w:ascii="Times New Roman" w:hAnsi="Times New Roman"/>
                <w:b/>
                <w:iCs/>
                <w:szCs w:val="24"/>
                <w:lang w:val="pt-BR"/>
              </w:rPr>
            </w:pPr>
            <w:r w:rsidRPr="00F45F6E">
              <w:rPr>
                <w:rFonts w:ascii="Times New Roman" w:hAnsi="Times New Roman"/>
                <w:b/>
                <w:iCs/>
                <w:szCs w:val="24"/>
                <w:lang w:val="pt-BR"/>
              </w:rPr>
              <w:t>Tỷ trọng (%)</w:t>
            </w:r>
          </w:p>
        </w:tc>
      </w:tr>
      <w:tr w:rsidR="008E7A6D" w:rsidRPr="00F45F6E" w:rsidTr="00F87152">
        <w:trPr>
          <w:jc w:val="center"/>
        </w:trPr>
        <w:tc>
          <w:tcPr>
            <w:tcW w:w="2217" w:type="dxa"/>
          </w:tcPr>
          <w:p w:rsidR="008E7A6D" w:rsidRPr="00F45F6E" w:rsidRDefault="008E7A6D" w:rsidP="00F87152">
            <w:pPr>
              <w:widowControl w:val="0"/>
              <w:spacing w:after="0" w:line="240" w:lineRule="auto"/>
              <w:rPr>
                <w:rFonts w:ascii="Times New Roman" w:hAnsi="Times New Roman"/>
                <w:szCs w:val="24"/>
                <w:lang w:val="sv-SE"/>
              </w:rPr>
            </w:pPr>
            <w:r w:rsidRPr="00F45F6E">
              <w:rPr>
                <w:rFonts w:ascii="Times New Roman" w:hAnsi="Times New Roman"/>
                <w:szCs w:val="24"/>
                <w:lang w:val="sv-SE"/>
              </w:rPr>
              <w:t>Cung cấp dịch vụ KSTK GTVT</w:t>
            </w:r>
          </w:p>
        </w:tc>
        <w:tc>
          <w:tcPr>
            <w:tcW w:w="982"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0,334</w:t>
            </w:r>
          </w:p>
        </w:tc>
        <w:tc>
          <w:tcPr>
            <w:tcW w:w="811"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2,5</w:t>
            </w:r>
          </w:p>
        </w:tc>
        <w:tc>
          <w:tcPr>
            <w:tcW w:w="972"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1,028</w:t>
            </w:r>
          </w:p>
        </w:tc>
        <w:tc>
          <w:tcPr>
            <w:tcW w:w="795"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7,6</w:t>
            </w:r>
          </w:p>
        </w:tc>
        <w:tc>
          <w:tcPr>
            <w:tcW w:w="991"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-2,503</w:t>
            </w:r>
          </w:p>
        </w:tc>
        <w:tc>
          <w:tcPr>
            <w:tcW w:w="795"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-16,4</w:t>
            </w:r>
          </w:p>
        </w:tc>
        <w:tc>
          <w:tcPr>
            <w:tcW w:w="958"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898</w:t>
            </w:r>
          </w:p>
        </w:tc>
        <w:tc>
          <w:tcPr>
            <w:tcW w:w="795"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6,7</w:t>
            </w:r>
          </w:p>
        </w:tc>
      </w:tr>
      <w:tr w:rsidR="008E7A6D" w:rsidRPr="00F45F6E" w:rsidTr="00F87152">
        <w:trPr>
          <w:jc w:val="center"/>
        </w:trPr>
        <w:tc>
          <w:tcPr>
            <w:tcW w:w="2217" w:type="dxa"/>
          </w:tcPr>
          <w:p w:rsidR="008E7A6D" w:rsidRPr="00F45F6E" w:rsidRDefault="008E7A6D" w:rsidP="00F87152">
            <w:pPr>
              <w:widowControl w:val="0"/>
              <w:spacing w:after="0" w:line="240" w:lineRule="auto"/>
              <w:rPr>
                <w:rFonts w:ascii="Times New Roman" w:hAnsi="Times New Roman"/>
                <w:szCs w:val="24"/>
                <w:lang w:val="sv-SE"/>
              </w:rPr>
            </w:pPr>
            <w:r w:rsidRPr="00F45F6E">
              <w:rPr>
                <w:rFonts w:ascii="Times New Roman" w:hAnsi="Times New Roman"/>
                <w:szCs w:val="24"/>
                <w:lang w:val="sv-SE"/>
              </w:rPr>
              <w:t>Tài chính</w:t>
            </w:r>
          </w:p>
        </w:tc>
        <w:tc>
          <w:tcPr>
            <w:tcW w:w="982"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9,227</w:t>
            </w:r>
          </w:p>
        </w:tc>
        <w:tc>
          <w:tcPr>
            <w:tcW w:w="811"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70,3</w:t>
            </w:r>
          </w:p>
        </w:tc>
        <w:tc>
          <w:tcPr>
            <w:tcW w:w="972"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12,394</w:t>
            </w:r>
          </w:p>
        </w:tc>
        <w:tc>
          <w:tcPr>
            <w:tcW w:w="795"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91,2</w:t>
            </w:r>
          </w:p>
        </w:tc>
        <w:tc>
          <w:tcPr>
            <w:tcW w:w="991"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14,845</w:t>
            </w:r>
          </w:p>
        </w:tc>
        <w:tc>
          <w:tcPr>
            <w:tcW w:w="795"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97,3</w:t>
            </w:r>
          </w:p>
        </w:tc>
        <w:tc>
          <w:tcPr>
            <w:tcW w:w="958"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12,523</w:t>
            </w:r>
          </w:p>
        </w:tc>
        <w:tc>
          <w:tcPr>
            <w:tcW w:w="795"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93,3</w:t>
            </w:r>
          </w:p>
        </w:tc>
      </w:tr>
      <w:tr w:rsidR="008E7A6D" w:rsidRPr="00F45F6E" w:rsidTr="00F87152">
        <w:trPr>
          <w:jc w:val="center"/>
        </w:trPr>
        <w:tc>
          <w:tcPr>
            <w:tcW w:w="2217" w:type="dxa"/>
          </w:tcPr>
          <w:p w:rsidR="008E7A6D" w:rsidRPr="00F45F6E" w:rsidRDefault="008E7A6D" w:rsidP="00F87152">
            <w:pPr>
              <w:widowControl w:val="0"/>
              <w:spacing w:after="0" w:line="240" w:lineRule="auto"/>
              <w:rPr>
                <w:rFonts w:ascii="Times New Roman" w:hAnsi="Times New Roman"/>
                <w:szCs w:val="24"/>
                <w:lang w:val="sv-SE"/>
              </w:rPr>
            </w:pPr>
            <w:r w:rsidRPr="00F45F6E">
              <w:rPr>
                <w:rFonts w:ascii="Times New Roman" w:hAnsi="Times New Roman"/>
                <w:szCs w:val="24"/>
                <w:lang w:val="sv-SE"/>
              </w:rPr>
              <w:t>Khác</w:t>
            </w:r>
          </w:p>
        </w:tc>
        <w:tc>
          <w:tcPr>
            <w:tcW w:w="982"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3,573</w:t>
            </w:r>
          </w:p>
        </w:tc>
        <w:tc>
          <w:tcPr>
            <w:tcW w:w="811"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27,2</w:t>
            </w:r>
          </w:p>
        </w:tc>
        <w:tc>
          <w:tcPr>
            <w:tcW w:w="972"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0,169</w:t>
            </w:r>
          </w:p>
        </w:tc>
        <w:tc>
          <w:tcPr>
            <w:tcW w:w="795"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1,2</w:t>
            </w:r>
          </w:p>
        </w:tc>
        <w:tc>
          <w:tcPr>
            <w:tcW w:w="991"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2,914</w:t>
            </w:r>
          </w:p>
        </w:tc>
        <w:tc>
          <w:tcPr>
            <w:tcW w:w="795"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19,1</w:t>
            </w:r>
          </w:p>
        </w:tc>
        <w:tc>
          <w:tcPr>
            <w:tcW w:w="958"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0,008</w:t>
            </w:r>
          </w:p>
        </w:tc>
        <w:tc>
          <w:tcPr>
            <w:tcW w:w="795" w:type="dxa"/>
            <w:vAlign w:val="center"/>
          </w:tcPr>
          <w:p w:rsidR="008E7A6D" w:rsidRPr="00F45F6E" w:rsidRDefault="008E7A6D" w:rsidP="00F87152">
            <w:pPr>
              <w:widowControl w:val="0"/>
              <w:spacing w:after="0" w:line="240" w:lineRule="auto"/>
              <w:jc w:val="right"/>
              <w:rPr>
                <w:rFonts w:ascii="Times New Roman" w:hAnsi="Times New Roman"/>
                <w:iCs/>
                <w:szCs w:val="24"/>
                <w:lang w:val="pt-BR"/>
              </w:rPr>
            </w:pPr>
            <w:r w:rsidRPr="00F45F6E">
              <w:rPr>
                <w:rFonts w:ascii="Times New Roman" w:hAnsi="Times New Roman"/>
                <w:iCs/>
                <w:szCs w:val="24"/>
                <w:lang w:val="pt-BR"/>
              </w:rPr>
              <w:t>0</w:t>
            </w:r>
          </w:p>
        </w:tc>
      </w:tr>
      <w:tr w:rsidR="008E7A6D" w:rsidRPr="00F45F6E" w:rsidTr="00F87152">
        <w:trPr>
          <w:jc w:val="center"/>
        </w:trPr>
        <w:tc>
          <w:tcPr>
            <w:tcW w:w="2217" w:type="dxa"/>
          </w:tcPr>
          <w:p w:rsidR="008E7A6D" w:rsidRPr="00F45F6E" w:rsidRDefault="008E7A6D" w:rsidP="00F87152">
            <w:pPr>
              <w:widowControl w:val="0"/>
              <w:spacing w:after="0" w:line="240" w:lineRule="auto"/>
              <w:jc w:val="center"/>
              <w:rPr>
                <w:rFonts w:ascii="Times New Roman" w:hAnsi="Times New Roman"/>
                <w:b/>
                <w:szCs w:val="24"/>
                <w:lang w:val="sv-SE"/>
              </w:rPr>
            </w:pPr>
            <w:r w:rsidRPr="00F45F6E">
              <w:rPr>
                <w:rFonts w:ascii="Times New Roman" w:hAnsi="Times New Roman"/>
                <w:b/>
                <w:szCs w:val="24"/>
                <w:lang w:val="sv-SE"/>
              </w:rPr>
              <w:t>Tổng cộng:</w:t>
            </w:r>
          </w:p>
        </w:tc>
        <w:tc>
          <w:tcPr>
            <w:tcW w:w="982" w:type="dxa"/>
            <w:vAlign w:val="center"/>
          </w:tcPr>
          <w:p w:rsidR="008E7A6D" w:rsidRPr="00F45F6E" w:rsidRDefault="008E7A6D" w:rsidP="00F87152">
            <w:pPr>
              <w:widowControl w:val="0"/>
              <w:spacing w:after="0" w:line="240" w:lineRule="auto"/>
              <w:jc w:val="right"/>
              <w:rPr>
                <w:rFonts w:ascii="Times New Roman" w:hAnsi="Times New Roman"/>
                <w:b/>
                <w:iCs/>
                <w:szCs w:val="24"/>
                <w:lang w:val="pt-BR"/>
              </w:rPr>
            </w:pPr>
            <w:r w:rsidRPr="00F45F6E">
              <w:rPr>
                <w:rFonts w:ascii="Times New Roman" w:hAnsi="Times New Roman"/>
                <w:b/>
                <w:iCs/>
                <w:szCs w:val="24"/>
                <w:lang w:val="pt-BR"/>
              </w:rPr>
              <w:t>13,134</w:t>
            </w:r>
          </w:p>
        </w:tc>
        <w:tc>
          <w:tcPr>
            <w:tcW w:w="811" w:type="dxa"/>
            <w:vAlign w:val="center"/>
          </w:tcPr>
          <w:p w:rsidR="008E7A6D" w:rsidRPr="00F45F6E" w:rsidRDefault="008E7A6D" w:rsidP="00F87152">
            <w:pPr>
              <w:widowControl w:val="0"/>
              <w:spacing w:after="0" w:line="240" w:lineRule="auto"/>
              <w:jc w:val="right"/>
              <w:rPr>
                <w:rFonts w:ascii="Times New Roman" w:hAnsi="Times New Roman"/>
                <w:b/>
                <w:iCs/>
                <w:szCs w:val="24"/>
                <w:lang w:val="pt-BR"/>
              </w:rPr>
            </w:pPr>
            <w:r w:rsidRPr="00F45F6E">
              <w:rPr>
                <w:rFonts w:ascii="Times New Roman" w:hAnsi="Times New Roman"/>
                <w:b/>
                <w:iCs/>
                <w:szCs w:val="24"/>
                <w:lang w:val="pt-BR"/>
              </w:rPr>
              <w:t>100</w:t>
            </w:r>
          </w:p>
        </w:tc>
        <w:tc>
          <w:tcPr>
            <w:tcW w:w="972" w:type="dxa"/>
            <w:vAlign w:val="center"/>
          </w:tcPr>
          <w:p w:rsidR="008E7A6D" w:rsidRPr="00F45F6E" w:rsidRDefault="008E7A6D" w:rsidP="00F87152">
            <w:pPr>
              <w:widowControl w:val="0"/>
              <w:spacing w:after="0" w:line="240" w:lineRule="auto"/>
              <w:jc w:val="right"/>
              <w:rPr>
                <w:rFonts w:ascii="Times New Roman" w:hAnsi="Times New Roman"/>
                <w:b/>
                <w:iCs/>
                <w:szCs w:val="24"/>
                <w:lang w:val="pt-BR"/>
              </w:rPr>
            </w:pPr>
            <w:r w:rsidRPr="00F45F6E">
              <w:rPr>
                <w:rFonts w:ascii="Times New Roman" w:hAnsi="Times New Roman"/>
                <w:b/>
                <w:iCs/>
                <w:szCs w:val="24"/>
                <w:lang w:val="pt-BR"/>
              </w:rPr>
              <w:t>13,591</w:t>
            </w:r>
          </w:p>
        </w:tc>
        <w:tc>
          <w:tcPr>
            <w:tcW w:w="795" w:type="dxa"/>
            <w:vAlign w:val="center"/>
          </w:tcPr>
          <w:p w:rsidR="008E7A6D" w:rsidRPr="00F45F6E" w:rsidRDefault="008E7A6D" w:rsidP="00F87152">
            <w:pPr>
              <w:widowControl w:val="0"/>
              <w:spacing w:after="0" w:line="240" w:lineRule="auto"/>
              <w:jc w:val="right"/>
              <w:rPr>
                <w:rFonts w:ascii="Times New Roman" w:hAnsi="Times New Roman"/>
                <w:b/>
                <w:iCs/>
                <w:szCs w:val="24"/>
                <w:lang w:val="pt-BR"/>
              </w:rPr>
            </w:pPr>
            <w:r w:rsidRPr="00F45F6E">
              <w:rPr>
                <w:rFonts w:ascii="Times New Roman" w:hAnsi="Times New Roman"/>
                <w:b/>
                <w:iCs/>
                <w:szCs w:val="24"/>
                <w:lang w:val="pt-BR"/>
              </w:rPr>
              <w:t>100</w:t>
            </w:r>
          </w:p>
        </w:tc>
        <w:tc>
          <w:tcPr>
            <w:tcW w:w="991" w:type="dxa"/>
            <w:vAlign w:val="center"/>
          </w:tcPr>
          <w:p w:rsidR="008E7A6D" w:rsidRPr="00F45F6E" w:rsidRDefault="008E7A6D" w:rsidP="00F87152">
            <w:pPr>
              <w:widowControl w:val="0"/>
              <w:spacing w:after="0" w:line="240" w:lineRule="auto"/>
              <w:jc w:val="right"/>
              <w:rPr>
                <w:rFonts w:ascii="Times New Roman" w:hAnsi="Times New Roman"/>
                <w:b/>
                <w:iCs/>
                <w:szCs w:val="24"/>
                <w:lang w:val="pt-BR"/>
              </w:rPr>
            </w:pPr>
            <w:r w:rsidRPr="00F45F6E">
              <w:rPr>
                <w:rFonts w:ascii="Times New Roman" w:hAnsi="Times New Roman"/>
                <w:b/>
                <w:iCs/>
                <w:szCs w:val="24"/>
                <w:lang w:val="pt-BR"/>
              </w:rPr>
              <w:t>15,256</w:t>
            </w:r>
          </w:p>
        </w:tc>
        <w:tc>
          <w:tcPr>
            <w:tcW w:w="795" w:type="dxa"/>
            <w:vAlign w:val="center"/>
          </w:tcPr>
          <w:p w:rsidR="008E7A6D" w:rsidRPr="00F45F6E" w:rsidRDefault="008E7A6D" w:rsidP="00F87152">
            <w:pPr>
              <w:widowControl w:val="0"/>
              <w:spacing w:after="0" w:line="240" w:lineRule="auto"/>
              <w:jc w:val="right"/>
              <w:rPr>
                <w:rFonts w:ascii="Times New Roman" w:hAnsi="Times New Roman"/>
                <w:b/>
                <w:iCs/>
                <w:szCs w:val="24"/>
                <w:lang w:val="pt-BR"/>
              </w:rPr>
            </w:pPr>
            <w:r w:rsidRPr="00F45F6E">
              <w:rPr>
                <w:rFonts w:ascii="Times New Roman" w:hAnsi="Times New Roman"/>
                <w:b/>
                <w:iCs/>
                <w:szCs w:val="24"/>
                <w:lang w:val="pt-BR"/>
              </w:rPr>
              <w:t>100</w:t>
            </w:r>
          </w:p>
        </w:tc>
        <w:tc>
          <w:tcPr>
            <w:tcW w:w="958" w:type="dxa"/>
            <w:vAlign w:val="center"/>
          </w:tcPr>
          <w:p w:rsidR="008E7A6D" w:rsidRPr="00F45F6E" w:rsidRDefault="008E7A6D" w:rsidP="00F87152">
            <w:pPr>
              <w:widowControl w:val="0"/>
              <w:spacing w:after="0" w:line="240" w:lineRule="auto"/>
              <w:jc w:val="right"/>
              <w:rPr>
                <w:rFonts w:ascii="Times New Roman" w:hAnsi="Times New Roman"/>
                <w:b/>
                <w:iCs/>
                <w:szCs w:val="24"/>
                <w:lang w:val="pt-BR"/>
              </w:rPr>
            </w:pPr>
            <w:r w:rsidRPr="00F45F6E">
              <w:rPr>
                <w:rFonts w:ascii="Times New Roman" w:hAnsi="Times New Roman"/>
                <w:b/>
                <w:iCs/>
                <w:szCs w:val="24"/>
                <w:lang w:val="pt-BR"/>
              </w:rPr>
              <w:t>13,429</w:t>
            </w:r>
          </w:p>
        </w:tc>
        <w:tc>
          <w:tcPr>
            <w:tcW w:w="795" w:type="dxa"/>
            <w:vAlign w:val="center"/>
          </w:tcPr>
          <w:p w:rsidR="008E7A6D" w:rsidRPr="00F45F6E" w:rsidRDefault="008E7A6D" w:rsidP="00F87152">
            <w:pPr>
              <w:widowControl w:val="0"/>
              <w:spacing w:after="0" w:line="240" w:lineRule="auto"/>
              <w:jc w:val="right"/>
              <w:rPr>
                <w:rFonts w:ascii="Times New Roman" w:hAnsi="Times New Roman"/>
                <w:b/>
                <w:iCs/>
                <w:szCs w:val="24"/>
                <w:lang w:val="pt-BR"/>
              </w:rPr>
            </w:pPr>
            <w:r w:rsidRPr="00F45F6E">
              <w:rPr>
                <w:rFonts w:ascii="Times New Roman" w:hAnsi="Times New Roman"/>
                <w:b/>
                <w:iCs/>
                <w:szCs w:val="24"/>
                <w:lang w:val="pt-BR"/>
              </w:rPr>
              <w:t>100</w:t>
            </w:r>
          </w:p>
        </w:tc>
      </w:tr>
    </w:tbl>
    <w:p w:rsidR="008E7A6D" w:rsidRPr="00F45F6E" w:rsidRDefault="008E7A6D" w:rsidP="008E7A6D">
      <w:pPr>
        <w:widowControl w:val="0"/>
        <w:spacing w:after="120" w:line="360" w:lineRule="exact"/>
        <w:jc w:val="center"/>
        <w:rPr>
          <w:rFonts w:ascii="Times New Roman" w:hAnsi="Times New Roman"/>
          <w:i/>
          <w:sz w:val="26"/>
          <w:szCs w:val="26"/>
        </w:rPr>
      </w:pPr>
      <w:r w:rsidRPr="00F45F6E">
        <w:rPr>
          <w:rFonts w:ascii="Times New Roman" w:hAnsi="Times New Roman"/>
          <w:i/>
          <w:iCs/>
          <w:sz w:val="20"/>
          <w:lang w:val="pt-BR"/>
        </w:rPr>
        <w:t>Nguồn: Trích Báo cáo kiểm toán Công ty mẹ Tổng công ty Tư vấn thiết kế Giao thông vận tải 2011, BCTC sau thanh tra thuế 2012 và BCTC 9T/2013</w:t>
      </w:r>
    </w:p>
    <w:p w:rsidR="008E7A6D" w:rsidRPr="00F45F6E" w:rsidRDefault="008E7A6D" w:rsidP="008E7A6D">
      <w:pPr>
        <w:pStyle w:val="A61"/>
        <w:rPr>
          <w:i/>
        </w:rPr>
      </w:pPr>
      <w:r w:rsidRPr="00F45F6E">
        <w:t xml:space="preserve">Chi phí hoạt động </w:t>
      </w:r>
    </w:p>
    <w:p w:rsidR="008E7A6D" w:rsidRPr="00F45F6E" w:rsidRDefault="008E7A6D" w:rsidP="008E7A6D">
      <w:pPr>
        <w:pStyle w:val="Abody0"/>
        <w:rPr>
          <w:lang w:val="sv-SE"/>
        </w:rPr>
      </w:pPr>
      <w:r w:rsidRPr="00F45F6E">
        <w:rPr>
          <w:lang w:val="sv-SE"/>
        </w:rPr>
        <w:t>Tổng công ty thực hiện các biện pháp cải tiến trong quản lý, tiết kiệm tối đa các chi phí tăng hiệu quả trong kinh doanh.  So với các đơn vị khác trong ngành, chi phí sản xuất của TEDI ở mức trung bình.</w:t>
      </w:r>
    </w:p>
    <w:p w:rsidR="008E7A6D" w:rsidRPr="00F45F6E" w:rsidRDefault="008E7A6D" w:rsidP="008E7A6D">
      <w:pPr>
        <w:pStyle w:val="Abody0"/>
        <w:rPr>
          <w:lang w:val="sv-SE"/>
        </w:rPr>
      </w:pPr>
      <w:r w:rsidRPr="00F45F6E">
        <w:rPr>
          <w:lang w:val="sv-SE"/>
        </w:rPr>
        <w:t>Cơ cấu các khoản mục chi phí chủ yếu của Công ty trong các năm gần đây được thể hiện trong bảng sau:</w:t>
      </w:r>
    </w:p>
    <w:p w:rsidR="008E7A6D" w:rsidRPr="00F45F6E" w:rsidRDefault="008E7A6D" w:rsidP="008E7A6D">
      <w:pPr>
        <w:spacing w:after="0" w:line="240" w:lineRule="auto"/>
        <w:jc w:val="right"/>
        <w:rPr>
          <w:rFonts w:ascii="Times New Roman" w:hAnsi="Times New Roman"/>
          <w:i/>
          <w:iCs/>
          <w:sz w:val="20"/>
          <w:lang w:val="pt-BR"/>
        </w:rPr>
      </w:pPr>
      <w:r w:rsidRPr="00F45F6E">
        <w:rPr>
          <w:rFonts w:ascii="Times New Roman" w:hAnsi="Times New Roman"/>
          <w:i/>
          <w:iCs/>
          <w:sz w:val="20"/>
          <w:lang w:val="pt-BR"/>
        </w:rPr>
        <w:t>Đơn vị tính: tỷ đồng</w:t>
      </w: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7"/>
        <w:gridCol w:w="1066"/>
        <w:gridCol w:w="840"/>
        <w:gridCol w:w="1281"/>
        <w:gridCol w:w="840"/>
        <w:gridCol w:w="1099"/>
        <w:gridCol w:w="840"/>
        <w:gridCol w:w="1185"/>
        <w:gridCol w:w="840"/>
      </w:tblGrid>
      <w:tr w:rsidR="008E7A6D" w:rsidRPr="00F45F6E" w:rsidTr="00F87152">
        <w:trPr>
          <w:tblHeader/>
          <w:jc w:val="center"/>
        </w:trPr>
        <w:tc>
          <w:tcPr>
            <w:tcW w:w="1507" w:type="dxa"/>
            <w:vMerge w:val="restart"/>
            <w:shd w:val="clear" w:color="auto" w:fill="548DD4"/>
            <w:vAlign w:val="center"/>
          </w:tcPr>
          <w:p w:rsidR="008E7A6D" w:rsidRPr="00F45F6E" w:rsidRDefault="008E7A6D" w:rsidP="00F87152">
            <w:pPr>
              <w:widowControl w:val="0"/>
              <w:spacing w:after="0" w:line="240" w:lineRule="auto"/>
              <w:jc w:val="center"/>
              <w:rPr>
                <w:rFonts w:ascii="Times New Roman" w:hAnsi="Times New Roman"/>
                <w:b/>
                <w:bCs/>
              </w:rPr>
            </w:pPr>
            <w:r w:rsidRPr="00F45F6E">
              <w:rPr>
                <w:rFonts w:ascii="Times New Roman" w:hAnsi="Times New Roman"/>
                <w:b/>
                <w:bCs/>
              </w:rPr>
              <w:t>KHOẢN MỤC</w:t>
            </w:r>
          </w:p>
        </w:tc>
        <w:tc>
          <w:tcPr>
            <w:tcW w:w="1906" w:type="dxa"/>
            <w:gridSpan w:val="2"/>
            <w:shd w:val="clear" w:color="auto" w:fill="548DD4"/>
            <w:vAlign w:val="center"/>
          </w:tcPr>
          <w:p w:rsidR="008E7A6D" w:rsidRPr="00F45F6E" w:rsidRDefault="008E7A6D" w:rsidP="00F87152">
            <w:pPr>
              <w:spacing w:after="0" w:line="240" w:lineRule="auto"/>
              <w:jc w:val="center"/>
              <w:rPr>
                <w:rFonts w:ascii="Times New Roman" w:hAnsi="Times New Roman"/>
                <w:b/>
                <w:iCs/>
                <w:lang w:val="pt-BR"/>
              </w:rPr>
            </w:pPr>
            <w:r w:rsidRPr="00F45F6E">
              <w:rPr>
                <w:rFonts w:ascii="Times New Roman" w:hAnsi="Times New Roman"/>
                <w:b/>
                <w:iCs/>
                <w:lang w:val="pt-BR"/>
              </w:rPr>
              <w:t>2010</w:t>
            </w:r>
          </w:p>
        </w:tc>
        <w:tc>
          <w:tcPr>
            <w:tcW w:w="2121" w:type="dxa"/>
            <w:gridSpan w:val="2"/>
            <w:shd w:val="clear" w:color="auto" w:fill="548DD4"/>
            <w:vAlign w:val="center"/>
          </w:tcPr>
          <w:p w:rsidR="008E7A6D" w:rsidRPr="00F45F6E" w:rsidRDefault="008E7A6D" w:rsidP="00F87152">
            <w:pPr>
              <w:spacing w:after="0" w:line="240" w:lineRule="auto"/>
              <w:jc w:val="center"/>
              <w:rPr>
                <w:rFonts w:ascii="Times New Roman" w:hAnsi="Times New Roman"/>
                <w:b/>
                <w:iCs/>
                <w:lang w:val="pt-BR"/>
              </w:rPr>
            </w:pPr>
            <w:r w:rsidRPr="00F45F6E">
              <w:rPr>
                <w:rFonts w:ascii="Times New Roman" w:hAnsi="Times New Roman"/>
                <w:b/>
                <w:iCs/>
                <w:lang w:val="pt-BR"/>
              </w:rPr>
              <w:t>2011</w:t>
            </w:r>
          </w:p>
        </w:tc>
        <w:tc>
          <w:tcPr>
            <w:tcW w:w="1939" w:type="dxa"/>
            <w:gridSpan w:val="2"/>
            <w:shd w:val="clear" w:color="auto" w:fill="548DD4"/>
            <w:vAlign w:val="center"/>
          </w:tcPr>
          <w:p w:rsidR="008E7A6D" w:rsidRPr="00F45F6E" w:rsidRDefault="008E7A6D" w:rsidP="00F87152">
            <w:pPr>
              <w:spacing w:after="0" w:line="240" w:lineRule="auto"/>
              <w:jc w:val="center"/>
              <w:rPr>
                <w:rFonts w:ascii="Times New Roman" w:hAnsi="Times New Roman"/>
                <w:b/>
                <w:iCs/>
                <w:lang w:val="pt-BR"/>
              </w:rPr>
            </w:pPr>
            <w:r w:rsidRPr="00F45F6E">
              <w:rPr>
                <w:rFonts w:ascii="Times New Roman" w:hAnsi="Times New Roman"/>
                <w:b/>
                <w:iCs/>
                <w:lang w:val="pt-BR"/>
              </w:rPr>
              <w:t>2012</w:t>
            </w:r>
          </w:p>
        </w:tc>
        <w:tc>
          <w:tcPr>
            <w:tcW w:w="2025" w:type="dxa"/>
            <w:gridSpan w:val="2"/>
            <w:shd w:val="clear" w:color="auto" w:fill="548DD4"/>
          </w:tcPr>
          <w:p w:rsidR="008E7A6D" w:rsidRPr="00F45F6E" w:rsidRDefault="008E7A6D" w:rsidP="00F87152">
            <w:pPr>
              <w:spacing w:after="0" w:line="240" w:lineRule="auto"/>
              <w:jc w:val="center"/>
              <w:rPr>
                <w:rFonts w:ascii="Times New Roman" w:hAnsi="Times New Roman"/>
                <w:b/>
                <w:iCs/>
                <w:lang w:val="pt-BR"/>
              </w:rPr>
            </w:pPr>
            <w:r w:rsidRPr="00F45F6E">
              <w:rPr>
                <w:rFonts w:ascii="Times New Roman" w:hAnsi="Times New Roman"/>
                <w:b/>
                <w:iCs/>
                <w:lang w:val="pt-BR"/>
              </w:rPr>
              <w:t>9T/2013</w:t>
            </w:r>
          </w:p>
        </w:tc>
      </w:tr>
      <w:tr w:rsidR="008E7A6D" w:rsidRPr="00F45F6E" w:rsidTr="00F87152">
        <w:trPr>
          <w:jc w:val="center"/>
        </w:trPr>
        <w:tc>
          <w:tcPr>
            <w:tcW w:w="1507" w:type="dxa"/>
            <w:vMerge/>
            <w:shd w:val="clear" w:color="auto" w:fill="548DD4"/>
            <w:vAlign w:val="center"/>
          </w:tcPr>
          <w:p w:rsidR="008E7A6D" w:rsidRPr="00F45F6E" w:rsidRDefault="008E7A6D" w:rsidP="00F87152">
            <w:pPr>
              <w:spacing w:after="0" w:line="240" w:lineRule="auto"/>
              <w:jc w:val="center"/>
              <w:rPr>
                <w:rFonts w:ascii="Times New Roman" w:hAnsi="Times New Roman"/>
                <w:iCs/>
                <w:lang w:val="pt-BR"/>
              </w:rPr>
            </w:pPr>
          </w:p>
        </w:tc>
        <w:tc>
          <w:tcPr>
            <w:tcW w:w="1066" w:type="dxa"/>
            <w:shd w:val="clear" w:color="auto" w:fill="548DD4"/>
            <w:vAlign w:val="center"/>
          </w:tcPr>
          <w:p w:rsidR="008E7A6D" w:rsidRPr="00F45F6E" w:rsidRDefault="008E7A6D" w:rsidP="00F87152">
            <w:pPr>
              <w:spacing w:after="0" w:line="240" w:lineRule="auto"/>
              <w:jc w:val="center"/>
              <w:rPr>
                <w:rFonts w:ascii="Times New Roman" w:hAnsi="Times New Roman"/>
                <w:b/>
                <w:iCs/>
                <w:lang w:val="pt-BR"/>
              </w:rPr>
            </w:pPr>
            <w:r w:rsidRPr="00F45F6E">
              <w:rPr>
                <w:rFonts w:ascii="Times New Roman" w:hAnsi="Times New Roman"/>
                <w:b/>
                <w:iCs/>
                <w:lang w:val="pt-BR"/>
              </w:rPr>
              <w:t>Giá trị</w:t>
            </w:r>
          </w:p>
        </w:tc>
        <w:tc>
          <w:tcPr>
            <w:tcW w:w="840" w:type="dxa"/>
            <w:shd w:val="clear" w:color="auto" w:fill="548DD4"/>
            <w:vAlign w:val="center"/>
          </w:tcPr>
          <w:p w:rsidR="008E7A6D" w:rsidRPr="00F45F6E" w:rsidRDefault="008E7A6D" w:rsidP="00F87152">
            <w:pPr>
              <w:spacing w:after="0" w:line="240" w:lineRule="auto"/>
              <w:jc w:val="center"/>
              <w:rPr>
                <w:rFonts w:ascii="Times New Roman" w:hAnsi="Times New Roman"/>
                <w:b/>
                <w:iCs/>
                <w:lang w:val="pt-BR"/>
              </w:rPr>
            </w:pPr>
            <w:r w:rsidRPr="00F45F6E">
              <w:rPr>
                <w:rFonts w:ascii="Times New Roman" w:hAnsi="Times New Roman"/>
                <w:b/>
                <w:iCs/>
                <w:lang w:val="pt-BR"/>
              </w:rPr>
              <w:t>% Doanh thu</w:t>
            </w:r>
          </w:p>
        </w:tc>
        <w:tc>
          <w:tcPr>
            <w:tcW w:w="1281" w:type="dxa"/>
            <w:shd w:val="clear" w:color="auto" w:fill="548DD4"/>
            <w:vAlign w:val="center"/>
          </w:tcPr>
          <w:p w:rsidR="008E7A6D" w:rsidRPr="00F45F6E" w:rsidRDefault="008E7A6D" w:rsidP="00F87152">
            <w:pPr>
              <w:spacing w:after="0" w:line="240" w:lineRule="auto"/>
              <w:jc w:val="center"/>
              <w:rPr>
                <w:rFonts w:ascii="Times New Roman" w:hAnsi="Times New Roman"/>
                <w:b/>
                <w:iCs/>
                <w:lang w:val="pt-BR"/>
              </w:rPr>
            </w:pPr>
            <w:r w:rsidRPr="00F45F6E">
              <w:rPr>
                <w:rFonts w:ascii="Times New Roman" w:hAnsi="Times New Roman"/>
                <w:b/>
                <w:iCs/>
                <w:lang w:val="pt-BR"/>
              </w:rPr>
              <w:t>Giá trị</w:t>
            </w:r>
          </w:p>
        </w:tc>
        <w:tc>
          <w:tcPr>
            <w:tcW w:w="840" w:type="dxa"/>
            <w:shd w:val="clear" w:color="auto" w:fill="548DD4"/>
            <w:vAlign w:val="center"/>
          </w:tcPr>
          <w:p w:rsidR="008E7A6D" w:rsidRPr="00F45F6E" w:rsidRDefault="008E7A6D" w:rsidP="00F87152">
            <w:pPr>
              <w:spacing w:after="0" w:line="240" w:lineRule="auto"/>
              <w:jc w:val="center"/>
              <w:rPr>
                <w:rFonts w:ascii="Times New Roman" w:hAnsi="Times New Roman"/>
                <w:b/>
                <w:iCs/>
                <w:lang w:val="pt-BR"/>
              </w:rPr>
            </w:pPr>
            <w:r w:rsidRPr="00F45F6E">
              <w:rPr>
                <w:rFonts w:ascii="Times New Roman" w:hAnsi="Times New Roman"/>
                <w:b/>
                <w:iCs/>
                <w:lang w:val="pt-BR"/>
              </w:rPr>
              <w:t>% Doanh thu</w:t>
            </w:r>
          </w:p>
        </w:tc>
        <w:tc>
          <w:tcPr>
            <w:tcW w:w="1099" w:type="dxa"/>
            <w:shd w:val="clear" w:color="auto" w:fill="548DD4"/>
            <w:vAlign w:val="center"/>
          </w:tcPr>
          <w:p w:rsidR="008E7A6D" w:rsidRPr="00F45F6E" w:rsidRDefault="008E7A6D" w:rsidP="00F87152">
            <w:pPr>
              <w:spacing w:after="0" w:line="240" w:lineRule="auto"/>
              <w:jc w:val="center"/>
              <w:rPr>
                <w:rFonts w:ascii="Times New Roman" w:hAnsi="Times New Roman"/>
                <w:b/>
                <w:iCs/>
                <w:lang w:val="pt-BR"/>
              </w:rPr>
            </w:pPr>
            <w:r w:rsidRPr="00F45F6E">
              <w:rPr>
                <w:rFonts w:ascii="Times New Roman" w:hAnsi="Times New Roman"/>
                <w:b/>
                <w:iCs/>
                <w:lang w:val="pt-BR"/>
              </w:rPr>
              <w:t>Giá trị</w:t>
            </w:r>
          </w:p>
        </w:tc>
        <w:tc>
          <w:tcPr>
            <w:tcW w:w="840" w:type="dxa"/>
            <w:shd w:val="clear" w:color="auto" w:fill="548DD4"/>
            <w:vAlign w:val="center"/>
          </w:tcPr>
          <w:p w:rsidR="008E7A6D" w:rsidRPr="00F45F6E" w:rsidRDefault="008E7A6D" w:rsidP="00F87152">
            <w:pPr>
              <w:spacing w:after="0" w:line="240" w:lineRule="auto"/>
              <w:jc w:val="center"/>
              <w:rPr>
                <w:rFonts w:ascii="Times New Roman" w:hAnsi="Times New Roman"/>
                <w:b/>
                <w:iCs/>
                <w:lang w:val="pt-BR"/>
              </w:rPr>
            </w:pPr>
            <w:r w:rsidRPr="00F45F6E">
              <w:rPr>
                <w:rFonts w:ascii="Times New Roman" w:hAnsi="Times New Roman"/>
                <w:b/>
                <w:iCs/>
                <w:lang w:val="pt-BR"/>
              </w:rPr>
              <w:t>% Doanh thu</w:t>
            </w:r>
          </w:p>
        </w:tc>
        <w:tc>
          <w:tcPr>
            <w:tcW w:w="1185" w:type="dxa"/>
            <w:shd w:val="clear" w:color="auto" w:fill="548DD4"/>
            <w:vAlign w:val="center"/>
          </w:tcPr>
          <w:p w:rsidR="008E7A6D" w:rsidRPr="00F45F6E" w:rsidRDefault="008E7A6D" w:rsidP="00F87152">
            <w:pPr>
              <w:spacing w:after="0" w:line="240" w:lineRule="auto"/>
              <w:jc w:val="center"/>
              <w:rPr>
                <w:rFonts w:ascii="Times New Roman" w:hAnsi="Times New Roman"/>
                <w:b/>
                <w:iCs/>
                <w:lang w:val="pt-BR"/>
              </w:rPr>
            </w:pPr>
            <w:r w:rsidRPr="00F45F6E">
              <w:rPr>
                <w:rFonts w:ascii="Times New Roman" w:hAnsi="Times New Roman"/>
                <w:b/>
                <w:iCs/>
                <w:lang w:val="pt-BR"/>
              </w:rPr>
              <w:t>Giá trị</w:t>
            </w:r>
          </w:p>
        </w:tc>
        <w:tc>
          <w:tcPr>
            <w:tcW w:w="840" w:type="dxa"/>
            <w:shd w:val="clear" w:color="auto" w:fill="548DD4"/>
            <w:vAlign w:val="center"/>
          </w:tcPr>
          <w:p w:rsidR="008E7A6D" w:rsidRPr="00F45F6E" w:rsidRDefault="008E7A6D" w:rsidP="00F87152">
            <w:pPr>
              <w:spacing w:after="0" w:line="240" w:lineRule="auto"/>
              <w:jc w:val="center"/>
              <w:rPr>
                <w:rFonts w:ascii="Times New Roman" w:hAnsi="Times New Roman"/>
                <w:b/>
                <w:iCs/>
                <w:lang w:val="pt-BR"/>
              </w:rPr>
            </w:pPr>
            <w:r w:rsidRPr="00F45F6E">
              <w:rPr>
                <w:rFonts w:ascii="Times New Roman" w:hAnsi="Times New Roman"/>
                <w:b/>
                <w:iCs/>
                <w:lang w:val="pt-BR"/>
              </w:rPr>
              <w:t>% Doanh thu</w:t>
            </w:r>
          </w:p>
        </w:tc>
      </w:tr>
      <w:tr w:rsidR="008E7A6D" w:rsidRPr="00F45F6E" w:rsidTr="00F87152">
        <w:trPr>
          <w:jc w:val="center"/>
        </w:trPr>
        <w:tc>
          <w:tcPr>
            <w:tcW w:w="1507" w:type="dxa"/>
            <w:vAlign w:val="center"/>
          </w:tcPr>
          <w:p w:rsidR="008E7A6D" w:rsidRPr="00F45F6E" w:rsidRDefault="008E7A6D" w:rsidP="00F87152">
            <w:pPr>
              <w:spacing w:after="0" w:line="240" w:lineRule="auto"/>
              <w:rPr>
                <w:rFonts w:ascii="Times New Roman" w:hAnsi="Times New Roman"/>
                <w:iCs/>
                <w:lang w:val="pt-BR"/>
              </w:rPr>
            </w:pPr>
            <w:r w:rsidRPr="00F45F6E">
              <w:rPr>
                <w:rFonts w:ascii="Times New Roman" w:hAnsi="Times New Roman"/>
                <w:iCs/>
                <w:lang w:val="pt-BR"/>
              </w:rPr>
              <w:t>Giá vốn hàng bán</w:t>
            </w:r>
          </w:p>
        </w:tc>
        <w:tc>
          <w:tcPr>
            <w:tcW w:w="1066"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206,31</w:t>
            </w:r>
          </w:p>
        </w:tc>
        <w:tc>
          <w:tcPr>
            <w:tcW w:w="840"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80,8%</w:t>
            </w:r>
          </w:p>
        </w:tc>
        <w:tc>
          <w:tcPr>
            <w:tcW w:w="1281"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184,4</w:t>
            </w:r>
          </w:p>
        </w:tc>
        <w:tc>
          <w:tcPr>
            <w:tcW w:w="840"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77,3%</w:t>
            </w:r>
          </w:p>
        </w:tc>
        <w:tc>
          <w:tcPr>
            <w:tcW w:w="1099"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206,1</w:t>
            </w:r>
          </w:p>
        </w:tc>
        <w:tc>
          <w:tcPr>
            <w:tcW w:w="840"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77,2%</w:t>
            </w:r>
          </w:p>
        </w:tc>
        <w:tc>
          <w:tcPr>
            <w:tcW w:w="1185"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140,128 </w:t>
            </w:r>
          </w:p>
        </w:tc>
        <w:tc>
          <w:tcPr>
            <w:tcW w:w="840"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76,4% </w:t>
            </w:r>
          </w:p>
        </w:tc>
      </w:tr>
      <w:tr w:rsidR="008E7A6D" w:rsidRPr="00F45F6E" w:rsidTr="00F87152">
        <w:trPr>
          <w:jc w:val="center"/>
        </w:trPr>
        <w:tc>
          <w:tcPr>
            <w:tcW w:w="1507" w:type="dxa"/>
            <w:vAlign w:val="center"/>
          </w:tcPr>
          <w:p w:rsidR="008E7A6D" w:rsidRPr="00F45F6E" w:rsidRDefault="008E7A6D" w:rsidP="00F87152">
            <w:pPr>
              <w:spacing w:after="0" w:line="240" w:lineRule="auto"/>
              <w:rPr>
                <w:rFonts w:ascii="Times New Roman" w:hAnsi="Times New Roman"/>
                <w:iCs/>
                <w:lang w:val="pt-BR"/>
              </w:rPr>
            </w:pPr>
            <w:r w:rsidRPr="00F45F6E">
              <w:rPr>
                <w:rFonts w:ascii="Times New Roman" w:hAnsi="Times New Roman"/>
                <w:iCs/>
                <w:lang w:val="pt-BR"/>
              </w:rPr>
              <w:t xml:space="preserve">Chi phí tài </w:t>
            </w:r>
            <w:r w:rsidRPr="00F45F6E">
              <w:rPr>
                <w:rFonts w:ascii="Times New Roman" w:hAnsi="Times New Roman"/>
                <w:iCs/>
                <w:lang w:val="pt-BR"/>
              </w:rPr>
              <w:lastRenderedPageBreak/>
              <w:t>chính</w:t>
            </w:r>
          </w:p>
        </w:tc>
        <w:tc>
          <w:tcPr>
            <w:tcW w:w="1066"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lastRenderedPageBreak/>
              <w:t>6,3</w:t>
            </w:r>
          </w:p>
        </w:tc>
        <w:tc>
          <w:tcPr>
            <w:tcW w:w="840"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2,5%</w:t>
            </w:r>
          </w:p>
        </w:tc>
        <w:tc>
          <w:tcPr>
            <w:tcW w:w="1281"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7,7</w:t>
            </w:r>
          </w:p>
        </w:tc>
        <w:tc>
          <w:tcPr>
            <w:tcW w:w="840"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3,2%</w:t>
            </w:r>
          </w:p>
        </w:tc>
        <w:tc>
          <w:tcPr>
            <w:tcW w:w="1099"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10,1</w:t>
            </w:r>
          </w:p>
        </w:tc>
        <w:tc>
          <w:tcPr>
            <w:tcW w:w="840"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3,8%</w:t>
            </w:r>
          </w:p>
        </w:tc>
        <w:tc>
          <w:tcPr>
            <w:tcW w:w="1185"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3,048</w:t>
            </w:r>
          </w:p>
        </w:tc>
        <w:tc>
          <w:tcPr>
            <w:tcW w:w="840"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1,7% </w:t>
            </w:r>
          </w:p>
        </w:tc>
      </w:tr>
      <w:tr w:rsidR="008E7A6D" w:rsidRPr="00F45F6E" w:rsidTr="00F87152">
        <w:trPr>
          <w:jc w:val="center"/>
        </w:trPr>
        <w:tc>
          <w:tcPr>
            <w:tcW w:w="1507" w:type="dxa"/>
            <w:vAlign w:val="center"/>
          </w:tcPr>
          <w:p w:rsidR="008E7A6D" w:rsidRPr="00F45F6E" w:rsidRDefault="008E7A6D" w:rsidP="00F87152">
            <w:pPr>
              <w:spacing w:after="0" w:line="240" w:lineRule="auto"/>
              <w:rPr>
                <w:rFonts w:ascii="Times New Roman" w:hAnsi="Times New Roman"/>
                <w:iCs/>
                <w:lang w:val="pt-BR"/>
              </w:rPr>
            </w:pPr>
            <w:r w:rsidRPr="00F45F6E">
              <w:rPr>
                <w:rFonts w:ascii="Times New Roman" w:hAnsi="Times New Roman"/>
                <w:iCs/>
                <w:lang w:val="pt-BR"/>
              </w:rPr>
              <w:lastRenderedPageBreak/>
              <w:t>Chi phí bán hàng</w:t>
            </w:r>
          </w:p>
        </w:tc>
        <w:tc>
          <w:tcPr>
            <w:tcW w:w="1066"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0</w:t>
            </w:r>
          </w:p>
        </w:tc>
        <w:tc>
          <w:tcPr>
            <w:tcW w:w="840"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0,0%</w:t>
            </w:r>
          </w:p>
        </w:tc>
        <w:tc>
          <w:tcPr>
            <w:tcW w:w="1281"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0</w:t>
            </w:r>
          </w:p>
        </w:tc>
        <w:tc>
          <w:tcPr>
            <w:tcW w:w="840"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0,0%</w:t>
            </w:r>
          </w:p>
        </w:tc>
        <w:tc>
          <w:tcPr>
            <w:tcW w:w="1099"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0</w:t>
            </w:r>
          </w:p>
        </w:tc>
        <w:tc>
          <w:tcPr>
            <w:tcW w:w="840"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0,0%</w:t>
            </w:r>
          </w:p>
        </w:tc>
        <w:tc>
          <w:tcPr>
            <w:tcW w:w="1185"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 </w:t>
            </w:r>
          </w:p>
        </w:tc>
        <w:tc>
          <w:tcPr>
            <w:tcW w:w="840"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0,0%</w:t>
            </w:r>
          </w:p>
        </w:tc>
      </w:tr>
      <w:tr w:rsidR="008E7A6D" w:rsidRPr="00F45F6E" w:rsidTr="00F87152">
        <w:trPr>
          <w:jc w:val="center"/>
        </w:trPr>
        <w:tc>
          <w:tcPr>
            <w:tcW w:w="1507" w:type="dxa"/>
            <w:vAlign w:val="center"/>
          </w:tcPr>
          <w:p w:rsidR="008E7A6D" w:rsidRPr="00F45F6E" w:rsidRDefault="008E7A6D" w:rsidP="00F87152">
            <w:pPr>
              <w:spacing w:after="0" w:line="240" w:lineRule="auto"/>
              <w:rPr>
                <w:rFonts w:ascii="Times New Roman" w:hAnsi="Times New Roman"/>
                <w:iCs/>
                <w:lang w:val="pt-BR"/>
              </w:rPr>
            </w:pPr>
            <w:r w:rsidRPr="00F45F6E">
              <w:rPr>
                <w:rFonts w:ascii="Times New Roman" w:hAnsi="Times New Roman"/>
                <w:iCs/>
                <w:lang w:val="pt-BR"/>
              </w:rPr>
              <w:t>Chi phí QLDN</w:t>
            </w:r>
          </w:p>
        </w:tc>
        <w:tc>
          <w:tcPr>
            <w:tcW w:w="1066"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29,5</w:t>
            </w:r>
          </w:p>
        </w:tc>
        <w:tc>
          <w:tcPr>
            <w:tcW w:w="840"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11,5%</w:t>
            </w:r>
          </w:p>
        </w:tc>
        <w:tc>
          <w:tcPr>
            <w:tcW w:w="1281"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32,8</w:t>
            </w:r>
          </w:p>
        </w:tc>
        <w:tc>
          <w:tcPr>
            <w:tcW w:w="840"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13,7%</w:t>
            </w:r>
          </w:p>
        </w:tc>
        <w:tc>
          <w:tcPr>
            <w:tcW w:w="1099"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35,4</w:t>
            </w:r>
          </w:p>
        </w:tc>
        <w:tc>
          <w:tcPr>
            <w:tcW w:w="840"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13,3%</w:t>
            </w:r>
          </w:p>
        </w:tc>
        <w:tc>
          <w:tcPr>
            <w:tcW w:w="1185"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26,721 </w:t>
            </w:r>
          </w:p>
        </w:tc>
        <w:tc>
          <w:tcPr>
            <w:tcW w:w="840" w:type="dxa"/>
            <w:vAlign w:val="center"/>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14,6% </w:t>
            </w:r>
          </w:p>
        </w:tc>
      </w:tr>
      <w:tr w:rsidR="008E7A6D" w:rsidRPr="00F45F6E" w:rsidTr="00F87152">
        <w:trPr>
          <w:jc w:val="center"/>
        </w:trPr>
        <w:tc>
          <w:tcPr>
            <w:tcW w:w="1507" w:type="dxa"/>
            <w:vAlign w:val="center"/>
          </w:tcPr>
          <w:p w:rsidR="008E7A6D" w:rsidRPr="00F45F6E" w:rsidRDefault="008E7A6D" w:rsidP="00F87152">
            <w:pPr>
              <w:spacing w:after="0" w:line="240" w:lineRule="auto"/>
              <w:rPr>
                <w:rFonts w:ascii="Times New Roman" w:hAnsi="Times New Roman"/>
                <w:b/>
                <w:iCs/>
                <w:lang w:val="pt-BR"/>
              </w:rPr>
            </w:pPr>
            <w:r w:rsidRPr="00F45F6E">
              <w:rPr>
                <w:rFonts w:ascii="Times New Roman" w:hAnsi="Times New Roman"/>
                <w:b/>
                <w:iCs/>
                <w:lang w:val="pt-BR"/>
              </w:rPr>
              <w:t>Cộng:</w:t>
            </w:r>
          </w:p>
        </w:tc>
        <w:tc>
          <w:tcPr>
            <w:tcW w:w="1066" w:type="dxa"/>
            <w:vAlign w:val="center"/>
          </w:tcPr>
          <w:p w:rsidR="008E7A6D" w:rsidRPr="00F45F6E" w:rsidRDefault="008E7A6D" w:rsidP="00F87152">
            <w:pPr>
              <w:spacing w:after="0" w:line="240" w:lineRule="auto"/>
              <w:jc w:val="right"/>
              <w:rPr>
                <w:rFonts w:ascii="Times New Roman" w:hAnsi="Times New Roman"/>
                <w:b/>
              </w:rPr>
            </w:pPr>
            <w:r w:rsidRPr="00F45F6E">
              <w:rPr>
                <w:rFonts w:ascii="Times New Roman" w:hAnsi="Times New Roman"/>
                <w:b/>
              </w:rPr>
              <w:t>242,11</w:t>
            </w:r>
          </w:p>
        </w:tc>
        <w:tc>
          <w:tcPr>
            <w:tcW w:w="840" w:type="dxa"/>
            <w:vAlign w:val="center"/>
          </w:tcPr>
          <w:p w:rsidR="008E7A6D" w:rsidRPr="00F45F6E" w:rsidRDefault="008E7A6D" w:rsidP="00F87152">
            <w:pPr>
              <w:spacing w:after="0" w:line="240" w:lineRule="auto"/>
              <w:jc w:val="right"/>
              <w:rPr>
                <w:rFonts w:ascii="Times New Roman" w:hAnsi="Times New Roman"/>
                <w:b/>
              </w:rPr>
            </w:pPr>
            <w:r w:rsidRPr="00F45F6E">
              <w:rPr>
                <w:rFonts w:ascii="Times New Roman" w:hAnsi="Times New Roman"/>
                <w:b/>
              </w:rPr>
              <w:t>94,8%</w:t>
            </w:r>
          </w:p>
        </w:tc>
        <w:tc>
          <w:tcPr>
            <w:tcW w:w="1281" w:type="dxa"/>
            <w:vAlign w:val="center"/>
          </w:tcPr>
          <w:p w:rsidR="008E7A6D" w:rsidRPr="00F45F6E" w:rsidRDefault="008E7A6D" w:rsidP="00F87152">
            <w:pPr>
              <w:spacing w:after="0" w:line="240" w:lineRule="auto"/>
              <w:jc w:val="right"/>
              <w:rPr>
                <w:rFonts w:ascii="Times New Roman" w:hAnsi="Times New Roman"/>
                <w:b/>
              </w:rPr>
            </w:pPr>
            <w:r w:rsidRPr="00F45F6E">
              <w:rPr>
                <w:rFonts w:ascii="Times New Roman" w:hAnsi="Times New Roman"/>
                <w:b/>
              </w:rPr>
              <w:t>224,9</w:t>
            </w:r>
          </w:p>
        </w:tc>
        <w:tc>
          <w:tcPr>
            <w:tcW w:w="840" w:type="dxa"/>
            <w:vAlign w:val="center"/>
          </w:tcPr>
          <w:p w:rsidR="008E7A6D" w:rsidRPr="00F45F6E" w:rsidRDefault="008E7A6D" w:rsidP="00F87152">
            <w:pPr>
              <w:spacing w:after="0" w:line="240" w:lineRule="auto"/>
              <w:jc w:val="right"/>
              <w:rPr>
                <w:rFonts w:ascii="Times New Roman" w:hAnsi="Times New Roman"/>
                <w:b/>
              </w:rPr>
            </w:pPr>
            <w:r w:rsidRPr="00F45F6E">
              <w:rPr>
                <w:rFonts w:ascii="Times New Roman" w:hAnsi="Times New Roman"/>
                <w:b/>
              </w:rPr>
              <w:t>94,2%</w:t>
            </w:r>
          </w:p>
        </w:tc>
        <w:tc>
          <w:tcPr>
            <w:tcW w:w="1099" w:type="dxa"/>
            <w:vAlign w:val="center"/>
          </w:tcPr>
          <w:p w:rsidR="008E7A6D" w:rsidRPr="00F45F6E" w:rsidRDefault="008E7A6D" w:rsidP="00F87152">
            <w:pPr>
              <w:spacing w:after="0" w:line="240" w:lineRule="auto"/>
              <w:jc w:val="right"/>
              <w:rPr>
                <w:rFonts w:ascii="Times New Roman" w:hAnsi="Times New Roman"/>
                <w:b/>
              </w:rPr>
            </w:pPr>
            <w:r w:rsidRPr="00F45F6E">
              <w:rPr>
                <w:rFonts w:ascii="Times New Roman" w:hAnsi="Times New Roman"/>
                <w:b/>
              </w:rPr>
              <w:t>251,6</w:t>
            </w:r>
          </w:p>
        </w:tc>
        <w:tc>
          <w:tcPr>
            <w:tcW w:w="840" w:type="dxa"/>
            <w:vAlign w:val="center"/>
          </w:tcPr>
          <w:p w:rsidR="008E7A6D" w:rsidRPr="00F45F6E" w:rsidRDefault="008E7A6D" w:rsidP="00F87152">
            <w:pPr>
              <w:spacing w:after="0" w:line="240" w:lineRule="auto"/>
              <w:jc w:val="right"/>
              <w:rPr>
                <w:rFonts w:ascii="Times New Roman" w:hAnsi="Times New Roman"/>
                <w:b/>
              </w:rPr>
            </w:pPr>
            <w:r w:rsidRPr="00F45F6E">
              <w:rPr>
                <w:rFonts w:ascii="Times New Roman" w:hAnsi="Times New Roman"/>
                <w:b/>
              </w:rPr>
              <w:t>94,3%</w:t>
            </w:r>
          </w:p>
        </w:tc>
        <w:tc>
          <w:tcPr>
            <w:tcW w:w="1185" w:type="dxa"/>
            <w:vAlign w:val="center"/>
          </w:tcPr>
          <w:p w:rsidR="008E7A6D" w:rsidRPr="00F45F6E" w:rsidRDefault="008E7A6D" w:rsidP="00F87152">
            <w:pPr>
              <w:spacing w:after="0" w:line="240" w:lineRule="auto"/>
              <w:jc w:val="right"/>
              <w:rPr>
                <w:rFonts w:ascii="Times New Roman" w:hAnsi="Times New Roman"/>
                <w:b/>
              </w:rPr>
            </w:pPr>
            <w:r w:rsidRPr="00F45F6E">
              <w:rPr>
                <w:rFonts w:ascii="Times New Roman" w:hAnsi="Times New Roman"/>
                <w:b/>
              </w:rPr>
              <w:t>169,897</w:t>
            </w:r>
          </w:p>
        </w:tc>
        <w:tc>
          <w:tcPr>
            <w:tcW w:w="840" w:type="dxa"/>
            <w:vAlign w:val="center"/>
          </w:tcPr>
          <w:p w:rsidR="008E7A6D" w:rsidRPr="00F45F6E" w:rsidRDefault="008E7A6D" w:rsidP="00F87152">
            <w:pPr>
              <w:spacing w:after="0" w:line="240" w:lineRule="auto"/>
              <w:jc w:val="right"/>
              <w:rPr>
                <w:rFonts w:ascii="Times New Roman" w:hAnsi="Times New Roman"/>
                <w:b/>
              </w:rPr>
            </w:pPr>
            <w:r w:rsidRPr="00F45F6E">
              <w:rPr>
                <w:rFonts w:ascii="Times New Roman" w:hAnsi="Times New Roman"/>
                <w:b/>
              </w:rPr>
              <w:t>92,7%</w:t>
            </w:r>
          </w:p>
        </w:tc>
      </w:tr>
    </w:tbl>
    <w:p w:rsidR="008E7A6D" w:rsidRPr="00F45F6E" w:rsidRDefault="008E7A6D" w:rsidP="008E7A6D">
      <w:pPr>
        <w:spacing w:after="0" w:line="240" w:lineRule="auto"/>
        <w:rPr>
          <w:rFonts w:ascii="Times New Roman" w:hAnsi="Times New Roman"/>
          <w:i/>
          <w:iCs/>
          <w:sz w:val="20"/>
          <w:lang w:val="pt-BR"/>
        </w:rPr>
      </w:pPr>
      <w:r w:rsidRPr="00F45F6E">
        <w:rPr>
          <w:rFonts w:ascii="Times New Roman" w:hAnsi="Times New Roman"/>
          <w:i/>
          <w:iCs/>
          <w:sz w:val="20"/>
          <w:lang w:val="pt-BR"/>
        </w:rPr>
        <w:t>Nguồn: Trích Báo cáo kiểm toán Công ty mẹ Tổng công ty Tư vấn thiết kế Giao thông vận tải 2011, BCTC sau thanh tra thuế 2012 và BCTC 9T/2013</w:t>
      </w:r>
    </w:p>
    <w:p w:rsidR="008E7A6D" w:rsidRPr="00F45F6E" w:rsidRDefault="008E7A6D" w:rsidP="008E7A6D">
      <w:pPr>
        <w:spacing w:after="0" w:line="240" w:lineRule="auto"/>
        <w:rPr>
          <w:rFonts w:ascii="Times New Roman" w:hAnsi="Times New Roman"/>
          <w:i/>
          <w:iCs/>
          <w:sz w:val="20"/>
          <w:lang w:val="pt-BR"/>
        </w:rPr>
      </w:pPr>
    </w:p>
    <w:p w:rsidR="008E7A6D" w:rsidRPr="00F45F6E" w:rsidRDefault="008E7A6D" w:rsidP="008E7A6D">
      <w:pPr>
        <w:pStyle w:val="A61"/>
      </w:pPr>
      <w:r w:rsidRPr="00F45F6E">
        <w:t>Trình độ công nghệ</w:t>
      </w:r>
    </w:p>
    <w:p w:rsidR="008E7A6D" w:rsidRPr="00F45F6E" w:rsidRDefault="008E7A6D" w:rsidP="008E7A6D">
      <w:pPr>
        <w:pStyle w:val="Amucabc"/>
        <w:numPr>
          <w:ilvl w:val="0"/>
          <w:numId w:val="18"/>
        </w:numPr>
        <w:ind w:left="630" w:hanging="630"/>
        <w:jc w:val="left"/>
        <w:rPr>
          <w:lang w:val="sv-SE"/>
        </w:rPr>
      </w:pPr>
      <w:r w:rsidRPr="00F45F6E">
        <w:rPr>
          <w:lang w:val="sv-SE"/>
        </w:rPr>
        <w:t>Công nghệ và đổi mới công nghệ:</w:t>
      </w:r>
    </w:p>
    <w:p w:rsidR="008E7A6D" w:rsidRPr="00F45F6E" w:rsidRDefault="008E7A6D" w:rsidP="008E7A6D">
      <w:pPr>
        <w:pStyle w:val="Amucabc"/>
        <w:numPr>
          <w:ilvl w:val="0"/>
          <w:numId w:val="0"/>
        </w:numPr>
        <w:spacing w:line="264" w:lineRule="auto"/>
        <w:rPr>
          <w:b w:val="0"/>
          <w:lang w:val="sv-SE"/>
        </w:rPr>
      </w:pPr>
      <w:r w:rsidRPr="00F45F6E">
        <w:rPr>
          <w:b w:val="0"/>
          <w:lang w:val="sv-SE"/>
        </w:rPr>
        <w:t xml:space="preserve">Qua 50 năm xây dựng và phát triển, các kỹ sư tư vấn của Tổng công ty đã tiếp thu được rất nhiều kinh nghiệm tư vấn khảo sát thiết kế và quản lý dự án trong thực tiễn xây dựng công trình giao thông ở Việt Nam, tiếp cận và làm quen được với các thông lệ quốc tế. Tổng công ty đã tập trung đổi mới toàn diện để nâng cao tiềm lực, trình độ khoa học kỹ thuật, công nghệ, nhanh chóng nắm bắt và làm chủ các thành tựu khoa học và công nghệ tiên tiến trong khu vực và trên thế giới. Nhiều dự án lớn cũng như nhiều công trình trọng điểm của ngành với các công nghệ kỹ thuật mới, hiện đại đã được triển khai thành công tại Việt Nam đều có sự đóng góp công sức không nhỏ của TEDI. Các công trình do Tổng công ty tư vấn khảo sát thiết kế đều được lãnh đạo Bộ và các Chủ đầu tư đánh giá cao về chất lượng, tiến độ, góp phần xứng đáng vào sự phát triển mạnh mẽ về xây dựng cơ sở hạ tầng giao thông của ngành trong nhiều năm qua. </w:t>
      </w:r>
    </w:p>
    <w:p w:rsidR="008E7A6D" w:rsidRPr="00F45F6E" w:rsidRDefault="008E7A6D" w:rsidP="008E7A6D">
      <w:pPr>
        <w:pStyle w:val="Amucabc"/>
        <w:numPr>
          <w:ilvl w:val="0"/>
          <w:numId w:val="0"/>
        </w:numPr>
        <w:spacing w:line="264" w:lineRule="auto"/>
        <w:rPr>
          <w:b w:val="0"/>
          <w:lang w:val="sv-SE"/>
        </w:rPr>
      </w:pPr>
      <w:r w:rsidRPr="00F45F6E">
        <w:rPr>
          <w:b w:val="0"/>
          <w:lang w:val="sv-SE"/>
        </w:rPr>
        <w:t xml:space="preserve">Ngành nghề sản xuất kinh doanh của Tổng công ty đa dạng, bao gồm tất cả các lĩnh vực trong khảo sát thiết kế công trình giao thông như xây dựng cầu, hầm, đường bộ và đường bộ cao tốc, đường sắt quốc gia và đô thị, cảng-đường thủy, giao thông và quy hoạch đô thị, tư vấn đầu tư, giám sát xây dựng và quản lý dự án... </w:t>
      </w:r>
    </w:p>
    <w:p w:rsidR="008E7A6D" w:rsidRPr="00F45F6E" w:rsidRDefault="008E7A6D" w:rsidP="008E7A6D">
      <w:pPr>
        <w:pStyle w:val="Amucabc"/>
        <w:numPr>
          <w:ilvl w:val="0"/>
          <w:numId w:val="0"/>
        </w:numPr>
        <w:autoSpaceDE w:val="0"/>
        <w:autoSpaceDN w:val="0"/>
        <w:spacing w:line="264" w:lineRule="auto"/>
        <w:rPr>
          <w:b w:val="0"/>
          <w:lang w:val="sv-SE"/>
        </w:rPr>
      </w:pPr>
      <w:r w:rsidRPr="00F45F6E">
        <w:rPr>
          <w:b w:val="0"/>
          <w:lang w:val="sv-SE"/>
        </w:rPr>
        <w:t>Tổng công ty đã khảo sát thiết kế và chỉ đạo thi công cầu dây văng Rạch Miễu (Bến Tre) với khẩu độ nhịp 270m. Lần đầu tiên một cầu dây văng khẩu độ lớn do kỹ sư Việt Nam tự  thiết kế, chỉ đạo thi công và đã làm chủ được công nghệ. Chi phí khảo sát thiết kế và xây dựng cầu Rạch Miễu thấp hơn rất nhiều so với việc phải thuê tư vấn nước ngoài thiết kế. Tổng công ty cũng đã khảo sát thiết kế và chỉ đạo thi công cầu Hàm Luông (Bến Tre) là cầu dầm hộp liên tục thi công đúc hẫng có khẩu độ nhịp 150m -  kỷ lụcViệt Nam về khẩu độ nhịp chính dầm hộp liên tục; cầu Pá Uôn, cầu dầm hộp liên tục có chiều cao trụ gần 100m -  kỷ lục về trụ cầu cao nhất Việt Nam. Cầu Vĩnh Tuy (Hà Nội) và cầu Thủ Thiêm (TP HCM) là những cầu nội đô đẹp về tổng thể và nút giao hợp lý do Tổng công ty khảo sát thiết kế. Đây là những sản phẩm trong hàng loạt các cây cầu dầm hộp đúc hẫng trên cả nước do TEDI đã làm chủ được công nghệ sau khi hợp tác với nước ngoài ở cầu Phú Lương (Hải Dương).</w:t>
      </w:r>
    </w:p>
    <w:p w:rsidR="008E7A6D" w:rsidRPr="00F45F6E" w:rsidRDefault="008E7A6D" w:rsidP="008E7A6D">
      <w:pPr>
        <w:pStyle w:val="Amucabc"/>
        <w:numPr>
          <w:ilvl w:val="0"/>
          <w:numId w:val="0"/>
        </w:numPr>
        <w:autoSpaceDE w:val="0"/>
        <w:autoSpaceDN w:val="0"/>
        <w:spacing w:line="264" w:lineRule="auto"/>
        <w:rPr>
          <w:b w:val="0"/>
          <w:lang w:val="sv-SE"/>
        </w:rPr>
      </w:pPr>
      <w:r w:rsidRPr="00F45F6E">
        <w:rPr>
          <w:b w:val="0"/>
          <w:lang w:val="sv-SE"/>
        </w:rPr>
        <w:t xml:space="preserve">Tổng công ty đã liên danh với các tư vấn nước ngoài trong khảo sát thiết kế giám sát thi công hầm qua đèo Hải Vân dài 6,3km, hầm dìm Thủ Thiêm qua sông Sài Gòn dài gần </w:t>
      </w:r>
      <w:r w:rsidRPr="00F45F6E">
        <w:rPr>
          <w:b w:val="0"/>
          <w:lang w:val="sv-SE"/>
        </w:rPr>
        <w:lastRenderedPageBreak/>
        <w:t xml:space="preserve">400m. Bằng nội lực của mình, TEDI lần đầu tiên khảo sát thiết kế, giám sát thi công, làm chủ được công nghệ và xây dựng thành công hầm đèo Ngang (Quốc lộ 1A)  dài 500m theo công nghệ mới NATM với độ chính xác cao. Tổng công ty là đối tác chính trong các dự án ODA từ nguồn vốn nước ngoài về mặt kỹ thuật và khoa học công nghệ. TEDI tham gia thẩm tra, tính toán đối chứng nhiều dự án do nước ngoài thiết kế, đã đưa ra nhiều đề xuất điều chỉnh các đồ án thiết kế chưa đảm bảo hoặc chưa phù hợp được tư vấn nước ngoài ghi nhận. </w:t>
      </w:r>
    </w:p>
    <w:p w:rsidR="008E7A6D" w:rsidRPr="00F45F6E" w:rsidRDefault="008E7A6D" w:rsidP="008E7A6D">
      <w:pPr>
        <w:pStyle w:val="Amucabc"/>
        <w:numPr>
          <w:ilvl w:val="0"/>
          <w:numId w:val="0"/>
        </w:numPr>
        <w:spacing w:line="264" w:lineRule="auto"/>
        <w:rPr>
          <w:b w:val="0"/>
          <w:lang w:val="sv-SE"/>
        </w:rPr>
      </w:pPr>
      <w:r w:rsidRPr="00F45F6E">
        <w:rPr>
          <w:b w:val="0"/>
          <w:lang w:val="sv-SE"/>
        </w:rPr>
        <w:t xml:space="preserve">Cán bộ, công nhân viên Tổng công ty, những người kỹ sư tư vấn "Đi trước mở đường" trong hơn 25 năm đổi mới đã đóng góp nhiều công sức  cho đất nước, từ chỗ đi lại khó khăn, hạ tầng cơ sở yếu kém, lạc hậu đến nay đã hình thành mạng lưới giao thông mạch lạc, tương đối hoàn chỉnh, đồng thời đã và đang xuất hiện ngày càng nhiều các công trình hiện đại kịp thời phục vụ công cuộc công nghiệp hoá - hiện đại hoá đất nước theo chủ trương của Đảng và Nhà nước. </w:t>
      </w:r>
    </w:p>
    <w:p w:rsidR="008E7A6D" w:rsidRPr="00F45F6E" w:rsidRDefault="008E7A6D" w:rsidP="008E7A6D">
      <w:pPr>
        <w:pStyle w:val="Amucabc"/>
        <w:numPr>
          <w:ilvl w:val="0"/>
          <w:numId w:val="0"/>
        </w:numPr>
        <w:jc w:val="left"/>
        <w:rPr>
          <w:lang w:val="sv-SE"/>
        </w:rPr>
      </w:pPr>
      <w:r w:rsidRPr="00F45F6E">
        <w:rPr>
          <w:lang w:val="sv-SE"/>
        </w:rPr>
        <w:t>Thiết bị và năng lực sản xuất</w:t>
      </w:r>
    </w:p>
    <w:p w:rsidR="008E7A6D" w:rsidRPr="00F45F6E" w:rsidRDefault="008E7A6D" w:rsidP="008E7A6D">
      <w:pPr>
        <w:pStyle w:val="Amucabc"/>
        <w:numPr>
          <w:ilvl w:val="0"/>
          <w:numId w:val="0"/>
        </w:numPr>
        <w:jc w:val="left"/>
        <w:rPr>
          <w:lang w:val="sv-SE"/>
        </w:rPr>
      </w:pPr>
      <w:r w:rsidRPr="00F45F6E">
        <w:rPr>
          <w:b w:val="0"/>
          <w:lang w:val="sv-SE"/>
        </w:rPr>
        <w:t>Trong những năm qua, Tổng công ty luôn hoàn thiện các công nghệ khảo sát thiết kế hiện có, đồng thời dành nguồn kinh phí lớn đầu tư cho việc đổi mới trang thiết bị công nghệ, phần mềm khảo sát thiết kế. Thiết bị khảo sát, thiết kế và các phần mềm tính toán được trang bị tiên tiến có độ chính xác cao, phù hợp với trình độ khoa học công nghệ tiên tiến.</w:t>
      </w:r>
    </w:p>
    <w:p w:rsidR="008E7A6D" w:rsidRPr="00F45F6E" w:rsidRDefault="008E7A6D" w:rsidP="008E7A6D">
      <w:pPr>
        <w:pStyle w:val="Abody0"/>
        <w:rPr>
          <w:lang w:val="sv-SE"/>
        </w:rPr>
      </w:pPr>
      <w:r w:rsidRPr="00F45F6E">
        <w:rPr>
          <w:szCs w:val="26"/>
          <w:lang w:val="sv-SE"/>
        </w:rPr>
        <w:t>Đến nay Tổng Công ty đã có  khá đầy đủ một thư viện phần mềm  có bản quyền phục vụ cho việc tự động hoá công tác khảo sát thiết kế như phần mềm khảo sát, phần mềm thiết kế đường ôtô,</w:t>
      </w:r>
      <w:r w:rsidRPr="00F45F6E">
        <w:rPr>
          <w:rFonts w:ascii=".VnTime" w:hAnsi=".VnTime"/>
          <w:szCs w:val="26"/>
          <w:lang w:val="sv-SE"/>
        </w:rPr>
        <w:t xml:space="preserve"> </w:t>
      </w:r>
      <w:r w:rsidRPr="00F45F6E">
        <w:rPr>
          <w:szCs w:val="26"/>
          <w:lang w:val="sv-SE"/>
        </w:rPr>
        <w:t xml:space="preserve">phần mềm chuyên dụng dựa trên các phương pháp phần tử hữu hạn để tính các kết cấu phẳng, không gian cho các bài toán tĩnh lực học, động lực học, khí động học và ổn định ở các lĩnh vực thiết kế cầu, tính toán hầm, tính toán ổn định và sử lý đất yếu, </w:t>
      </w:r>
      <w:r w:rsidRPr="00F45F6E">
        <w:rPr>
          <w:iCs/>
          <w:szCs w:val="26"/>
          <w:lang w:val="sv-SE"/>
        </w:rPr>
        <w:t xml:space="preserve">phần mềm dự báo, phần mềm phân tích số liệu môi trường, phần mềm nghiên cứu tính toán mô hình thuỷ lực, </w:t>
      </w:r>
      <w:r w:rsidRPr="00F45F6E">
        <w:rPr>
          <w:szCs w:val="26"/>
          <w:lang w:val="sv-SE"/>
        </w:rPr>
        <w:t>phần mềm thiết kế đồ họa,</w:t>
      </w:r>
      <w:r w:rsidRPr="00F45F6E">
        <w:rPr>
          <w:iCs/>
          <w:szCs w:val="26"/>
          <w:lang w:val="sv-SE"/>
        </w:rPr>
        <w:t>...</w:t>
      </w:r>
      <w:r w:rsidRPr="00F45F6E">
        <w:rPr>
          <w:szCs w:val="26"/>
          <w:lang w:val="sv-SE"/>
        </w:rPr>
        <w:t xml:space="preserve"> Với nhiều mođun khác nhau, các phần mềm để giải quyết các bài toán tính toán kết cấu, tính móng cọc, ổn định, quy hoạch, phân tích đánh giá dự án, dự toán, xử lý các số liệu khảo sát địa hình, địa chất, thủy văn. Việc ứng dụng tin học đã thực sự mang lại năng suất, chất lượng, hiệu quả cao cho mọi hoạt động sản xuất, kinh doanh của Tổng Công ty. </w:t>
      </w:r>
    </w:p>
    <w:p w:rsidR="008E7A6D" w:rsidRPr="00F45F6E" w:rsidRDefault="008E7A6D" w:rsidP="008E7A6D">
      <w:pPr>
        <w:pStyle w:val="Abody0"/>
        <w:rPr>
          <w:lang w:val="sv-SE"/>
        </w:rPr>
      </w:pPr>
      <w:r w:rsidRPr="00F45F6E">
        <w:rPr>
          <w:lang w:val="sv-SE"/>
        </w:rPr>
        <w:t>Năng lực sản xuất với công nghệ khảo sát thiết kế thường xuyên cập nhật, nâng cao theo phương châm “Đi trước, đón đầu”, vì vậy luôn phù hợp với yêu cầu của Khách hàng trong khu vực và Quốc tế.</w:t>
      </w:r>
    </w:p>
    <w:p w:rsidR="008E7A6D" w:rsidRPr="00F45F6E" w:rsidRDefault="008E7A6D" w:rsidP="008E7A6D">
      <w:pPr>
        <w:pStyle w:val="A61"/>
      </w:pPr>
      <w:r w:rsidRPr="00F45F6E">
        <w:t>Tình hình kiểm soát chất lượng sản phẩm/dịch vụ</w:t>
      </w:r>
    </w:p>
    <w:p w:rsidR="008E7A6D" w:rsidRPr="00F45F6E" w:rsidRDefault="008E7A6D" w:rsidP="008E7A6D">
      <w:pPr>
        <w:pStyle w:val="Abody0"/>
        <w:rPr>
          <w:szCs w:val="26"/>
          <w:lang w:val="sv-SE"/>
        </w:rPr>
      </w:pPr>
      <w:r w:rsidRPr="00F45F6E">
        <w:rPr>
          <w:lang w:val="nl-NL"/>
        </w:rPr>
        <w:t xml:space="preserve">Hệ thống quản lý chất lượng Tổng công ty đang áp dụng theo tiêu chuẩn ISO 9001-2008. Đây là phương pháp quản lý theo khoa học với một cơ chế quản lý tự động trong kiểm soát công việc và con người, thúc đẩy cả hệ thống làm việc đồng bộ. </w:t>
      </w:r>
      <w:r w:rsidRPr="00F45F6E">
        <w:rPr>
          <w:szCs w:val="26"/>
          <w:lang w:val="nl-NL"/>
        </w:rPr>
        <w:t>ISO 9001-</w:t>
      </w:r>
      <w:r w:rsidRPr="00F45F6E">
        <w:rPr>
          <w:szCs w:val="26"/>
          <w:lang w:val="nl-NL"/>
        </w:rPr>
        <w:lastRenderedPageBreak/>
        <w:t>2008 giúp Tổng công ty xác định  trách nhiệm và quyền hạn của từng cá nhân, từng bộ phận rõ ràng. Điều này làm cho hiệu quả quản lý và chất lượng dịch vụ được nâng lên rất nhiều.</w:t>
      </w:r>
    </w:p>
    <w:p w:rsidR="008E7A6D" w:rsidRPr="00F45F6E" w:rsidRDefault="008E7A6D" w:rsidP="008E7A6D">
      <w:pPr>
        <w:pStyle w:val="A61"/>
      </w:pPr>
      <w:r w:rsidRPr="00F45F6E">
        <w:t xml:space="preserve">Hoạt động Marketing </w:t>
      </w:r>
    </w:p>
    <w:p w:rsidR="008E7A6D" w:rsidRPr="00F45F6E" w:rsidRDefault="008E7A6D" w:rsidP="008E7A6D">
      <w:pPr>
        <w:pStyle w:val="Abody0"/>
        <w:rPr>
          <w:lang w:val="sv-SE"/>
        </w:rPr>
      </w:pPr>
      <w:r w:rsidRPr="00F45F6E">
        <w:rPr>
          <w:lang w:val="sv-SE"/>
        </w:rPr>
        <w:t xml:space="preserve">Marketing luôn là hoạt động quan trọng đối với bất kỳ doanh nghiệp nào, đặc biệt là đối với TEDI. Tổng Công ty luôn coi trọng việc xây dựng và củng cố thương hiệu của mình thông qua việc đảm bảo chất lượng, tiến độ sản phẩm. </w:t>
      </w:r>
    </w:p>
    <w:p w:rsidR="008E7A6D" w:rsidRPr="00F45F6E" w:rsidRDefault="008E7A6D" w:rsidP="008E7A6D">
      <w:pPr>
        <w:pStyle w:val="Abody0"/>
        <w:rPr>
          <w:szCs w:val="26"/>
          <w:lang w:val="sv-SE"/>
        </w:rPr>
      </w:pPr>
      <w:r w:rsidRPr="00F45F6E">
        <w:rPr>
          <w:lang w:val="sv-SE"/>
        </w:rPr>
        <w:t>Ngoài ra, Tổng Công ty còn chú trọng công tác quảng bá thương hiệu thông qua các biện pháp khác như: xây dựng website, hình ảnh của Tổng Công ty…</w:t>
      </w:r>
    </w:p>
    <w:p w:rsidR="008E7A6D" w:rsidRPr="00F45F6E" w:rsidRDefault="008E7A6D" w:rsidP="008E7A6D">
      <w:pPr>
        <w:pStyle w:val="A61"/>
      </w:pPr>
      <w:r w:rsidRPr="00F45F6E">
        <w:t>Nhãn hiệu thương mại, đăng ký phát minh sáng chế và bản quyền</w:t>
      </w:r>
    </w:p>
    <w:p w:rsidR="008E7A6D" w:rsidRPr="00F45F6E" w:rsidRDefault="008E7A6D" w:rsidP="008E7A6D">
      <w:pPr>
        <w:pStyle w:val="Abody0"/>
        <w:rPr>
          <w:lang w:val="sv-SE"/>
        </w:rPr>
      </w:pPr>
      <w:r w:rsidRPr="00F45F6E">
        <w:rPr>
          <w:noProof/>
        </w:rPr>
        <w:drawing>
          <wp:anchor distT="0" distB="0" distL="114300" distR="114300" simplePos="0" relativeHeight="251673600" behindDoc="0" locked="0" layoutInCell="1" allowOverlap="1">
            <wp:simplePos x="0" y="0"/>
            <wp:positionH relativeFrom="column">
              <wp:posOffset>4800600</wp:posOffset>
            </wp:positionH>
            <wp:positionV relativeFrom="paragraph">
              <wp:posOffset>135890</wp:posOffset>
            </wp:positionV>
            <wp:extent cx="864235" cy="779780"/>
            <wp:effectExtent l="19050" t="0" r="0" b="0"/>
            <wp:wrapSquare wrapText="bothSides"/>
            <wp:docPr id="62" name="Picture 62" descr="T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DI"/>
                    <pic:cNvPicPr>
                      <a:picLocks noChangeAspect="1" noChangeArrowheads="1"/>
                    </pic:cNvPicPr>
                  </pic:nvPicPr>
                  <pic:blipFill>
                    <a:blip r:embed="rId8" cstate="print"/>
                    <a:srcRect/>
                    <a:stretch>
                      <a:fillRect/>
                    </a:stretch>
                  </pic:blipFill>
                  <pic:spPr bwMode="auto">
                    <a:xfrm>
                      <a:off x="0" y="0"/>
                      <a:ext cx="864235" cy="779780"/>
                    </a:xfrm>
                    <a:prstGeom prst="rect">
                      <a:avLst/>
                    </a:prstGeom>
                    <a:noFill/>
                    <a:ln w="9525">
                      <a:noFill/>
                      <a:miter lim="800000"/>
                      <a:headEnd/>
                      <a:tailEnd/>
                    </a:ln>
                  </pic:spPr>
                </pic:pic>
              </a:graphicData>
            </a:graphic>
          </wp:anchor>
        </w:drawing>
      </w:r>
      <w:r w:rsidRPr="00F45F6E">
        <w:rPr>
          <w:lang w:val="sv-SE"/>
        </w:rPr>
        <w:t>Biểu tượng (logo): Biểu tượng của Tổng công ty được Cục Sở hữu trí tuệ cấp Giấy chứng nhận đăng ký nhãn hiệu hàng hóa số 69231 theo Quyết định số A12/QĐ-ĐK ngày 03/1/2006</w:t>
      </w:r>
    </w:p>
    <w:p w:rsidR="008E7A6D" w:rsidRPr="00F45F6E" w:rsidRDefault="008E7A6D" w:rsidP="008E7A6D">
      <w:pPr>
        <w:pStyle w:val="Abody0"/>
        <w:rPr>
          <w:lang w:val="sv-SE"/>
        </w:rPr>
      </w:pPr>
    </w:p>
    <w:p w:rsidR="008E7A6D" w:rsidRPr="00F45F6E" w:rsidRDefault="008E7A6D" w:rsidP="008E7A6D">
      <w:pPr>
        <w:pStyle w:val="A61"/>
      </w:pPr>
      <w:r w:rsidRPr="00F45F6E">
        <w:t>Các hợp đồng lớn đang được thực hiện hoặc đã được ký kết</w:t>
      </w:r>
    </w:p>
    <w:p w:rsidR="008E7A6D" w:rsidRPr="00F45F6E" w:rsidRDefault="008E7A6D" w:rsidP="008E7A6D">
      <w:pPr>
        <w:pStyle w:val="Abody0"/>
        <w:widowControl w:val="0"/>
        <w:spacing w:before="0" w:line="240" w:lineRule="auto"/>
        <w:rPr>
          <w:lang w:val="sv-SE"/>
        </w:rPr>
      </w:pPr>
      <w:r w:rsidRPr="00F45F6E">
        <w:rPr>
          <w:lang w:val="sv-SE"/>
        </w:rPr>
        <w:t>Tổng Công ty đã và đang thực hiện các dự án lớn, trọng điểm với các khách hàng trong và ngoài nước. Một số dự án tiêu biểu trong 3 năm gần đây:</w:t>
      </w:r>
    </w:p>
    <w:tbl>
      <w:tblPr>
        <w:tblW w:w="49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1202"/>
        <w:gridCol w:w="2966"/>
        <w:gridCol w:w="1716"/>
        <w:gridCol w:w="1310"/>
        <w:gridCol w:w="1398"/>
      </w:tblGrid>
      <w:tr w:rsidR="008E7A6D" w:rsidRPr="00F45F6E" w:rsidTr="00F87152">
        <w:trPr>
          <w:cantSplit/>
          <w:trHeight w:val="1076"/>
          <w:tblHeader/>
        </w:trPr>
        <w:tc>
          <w:tcPr>
            <w:tcW w:w="383" w:type="pct"/>
            <w:tcBorders>
              <w:top w:val="single" w:sz="4" w:space="0" w:color="auto"/>
              <w:left w:val="single" w:sz="4" w:space="0" w:color="auto"/>
              <w:bottom w:val="single" w:sz="4" w:space="0" w:color="auto"/>
              <w:right w:val="single" w:sz="4" w:space="0" w:color="auto"/>
            </w:tcBorders>
            <w:shd w:val="clear" w:color="auto" w:fill="548DD4"/>
            <w:vAlign w:val="center"/>
          </w:tcPr>
          <w:p w:rsidR="008E7A6D" w:rsidRPr="00F45F6E" w:rsidRDefault="008E7A6D" w:rsidP="00F87152">
            <w:pPr>
              <w:pStyle w:val="Abody0"/>
              <w:widowControl w:val="0"/>
              <w:spacing w:before="0" w:line="240" w:lineRule="auto"/>
              <w:jc w:val="center"/>
              <w:rPr>
                <w:rFonts w:eastAsia="Calibri"/>
                <w:b/>
              </w:rPr>
            </w:pPr>
            <w:r w:rsidRPr="00F45F6E">
              <w:rPr>
                <w:rFonts w:eastAsia="Calibri"/>
                <w:b/>
              </w:rPr>
              <w:t>STT</w:t>
            </w:r>
          </w:p>
        </w:tc>
        <w:tc>
          <w:tcPr>
            <w:tcW w:w="646" w:type="pct"/>
            <w:tcBorders>
              <w:top w:val="single" w:sz="4" w:space="0" w:color="auto"/>
              <w:left w:val="single" w:sz="4" w:space="0" w:color="auto"/>
              <w:bottom w:val="single" w:sz="4" w:space="0" w:color="auto"/>
              <w:right w:val="single" w:sz="4" w:space="0" w:color="auto"/>
            </w:tcBorders>
            <w:shd w:val="clear" w:color="auto" w:fill="548DD4"/>
            <w:vAlign w:val="center"/>
          </w:tcPr>
          <w:p w:rsidR="008E7A6D" w:rsidRPr="00F45F6E" w:rsidRDefault="008E7A6D" w:rsidP="00F87152">
            <w:pPr>
              <w:pStyle w:val="Abody0"/>
              <w:widowControl w:val="0"/>
              <w:spacing w:before="0" w:line="240" w:lineRule="auto"/>
              <w:jc w:val="center"/>
              <w:rPr>
                <w:rFonts w:eastAsia="Calibri"/>
                <w:b/>
              </w:rPr>
            </w:pPr>
            <w:r w:rsidRPr="00F45F6E">
              <w:rPr>
                <w:rFonts w:eastAsia="Calibri"/>
                <w:b/>
              </w:rPr>
              <w:t>Số HĐ</w:t>
            </w:r>
          </w:p>
        </w:tc>
        <w:tc>
          <w:tcPr>
            <w:tcW w:w="1594" w:type="pct"/>
            <w:tcBorders>
              <w:top w:val="single" w:sz="4" w:space="0" w:color="auto"/>
              <w:left w:val="single" w:sz="4" w:space="0" w:color="auto"/>
              <w:bottom w:val="single" w:sz="4" w:space="0" w:color="auto"/>
              <w:right w:val="single" w:sz="4" w:space="0" w:color="auto"/>
            </w:tcBorders>
            <w:shd w:val="clear" w:color="auto" w:fill="548DD4"/>
            <w:vAlign w:val="center"/>
          </w:tcPr>
          <w:p w:rsidR="008E7A6D" w:rsidRPr="00F45F6E" w:rsidRDefault="008E7A6D" w:rsidP="00F87152">
            <w:pPr>
              <w:pStyle w:val="Abody0"/>
              <w:widowControl w:val="0"/>
              <w:spacing w:before="0" w:line="240" w:lineRule="auto"/>
              <w:jc w:val="center"/>
              <w:rPr>
                <w:rFonts w:eastAsia="Calibri"/>
                <w:b/>
              </w:rPr>
            </w:pPr>
            <w:r w:rsidRPr="00F45F6E">
              <w:rPr>
                <w:rFonts w:eastAsia="Calibri"/>
                <w:b/>
              </w:rPr>
              <w:t>Nội dung</w:t>
            </w:r>
          </w:p>
        </w:tc>
        <w:tc>
          <w:tcPr>
            <w:tcW w:w="922" w:type="pct"/>
            <w:tcBorders>
              <w:top w:val="single" w:sz="4" w:space="0" w:color="auto"/>
              <w:left w:val="single" w:sz="4" w:space="0" w:color="auto"/>
              <w:bottom w:val="single" w:sz="4" w:space="0" w:color="auto"/>
              <w:right w:val="single" w:sz="4" w:space="0" w:color="auto"/>
            </w:tcBorders>
            <w:shd w:val="clear" w:color="auto" w:fill="548DD4"/>
            <w:vAlign w:val="center"/>
          </w:tcPr>
          <w:p w:rsidR="008E7A6D" w:rsidRPr="00F45F6E" w:rsidRDefault="008E7A6D" w:rsidP="00F87152">
            <w:pPr>
              <w:pStyle w:val="Abody0"/>
              <w:widowControl w:val="0"/>
              <w:spacing w:before="0" w:line="240" w:lineRule="auto"/>
              <w:jc w:val="center"/>
              <w:rPr>
                <w:rFonts w:eastAsia="Calibri"/>
                <w:b/>
              </w:rPr>
            </w:pPr>
            <w:r w:rsidRPr="00F45F6E">
              <w:rPr>
                <w:rFonts w:eastAsia="Calibri"/>
                <w:b/>
              </w:rPr>
              <w:t>Giá trị hợp đồng (triệu đồng)</w:t>
            </w:r>
          </w:p>
        </w:tc>
        <w:tc>
          <w:tcPr>
            <w:tcW w:w="704" w:type="pct"/>
            <w:tcBorders>
              <w:top w:val="single" w:sz="4" w:space="0" w:color="auto"/>
              <w:left w:val="single" w:sz="4" w:space="0" w:color="auto"/>
              <w:bottom w:val="single" w:sz="4" w:space="0" w:color="auto"/>
              <w:right w:val="single" w:sz="4" w:space="0" w:color="auto"/>
            </w:tcBorders>
            <w:shd w:val="clear" w:color="auto" w:fill="548DD4"/>
            <w:vAlign w:val="center"/>
          </w:tcPr>
          <w:p w:rsidR="008E7A6D" w:rsidRPr="00F45F6E" w:rsidRDefault="008E7A6D" w:rsidP="00F87152">
            <w:pPr>
              <w:pStyle w:val="Abody0"/>
              <w:widowControl w:val="0"/>
              <w:spacing w:before="0" w:line="240" w:lineRule="auto"/>
              <w:jc w:val="center"/>
              <w:rPr>
                <w:rFonts w:eastAsia="Calibri"/>
                <w:b/>
              </w:rPr>
            </w:pPr>
            <w:r w:rsidRPr="00F45F6E">
              <w:rPr>
                <w:rFonts w:eastAsia="Calibri"/>
                <w:b/>
              </w:rPr>
              <w:t>Thời gian thực hiện</w:t>
            </w:r>
          </w:p>
        </w:tc>
        <w:tc>
          <w:tcPr>
            <w:tcW w:w="751" w:type="pct"/>
            <w:tcBorders>
              <w:top w:val="single" w:sz="4" w:space="0" w:color="auto"/>
              <w:left w:val="single" w:sz="4" w:space="0" w:color="auto"/>
              <w:bottom w:val="single" w:sz="4" w:space="0" w:color="auto"/>
              <w:right w:val="single" w:sz="4" w:space="0" w:color="auto"/>
            </w:tcBorders>
            <w:shd w:val="clear" w:color="auto" w:fill="548DD4"/>
            <w:vAlign w:val="center"/>
          </w:tcPr>
          <w:p w:rsidR="008E7A6D" w:rsidRPr="00F45F6E" w:rsidRDefault="008E7A6D" w:rsidP="00F87152">
            <w:pPr>
              <w:pStyle w:val="Abody0"/>
              <w:widowControl w:val="0"/>
              <w:spacing w:before="0" w:line="240" w:lineRule="auto"/>
              <w:jc w:val="center"/>
              <w:rPr>
                <w:rFonts w:eastAsia="Calibri"/>
                <w:b/>
              </w:rPr>
            </w:pPr>
            <w:r w:rsidRPr="00F45F6E">
              <w:rPr>
                <w:rFonts w:eastAsia="Calibri"/>
                <w:b/>
              </w:rPr>
              <w:t>Đối tác trong hợp đồng</w:t>
            </w:r>
          </w:p>
        </w:tc>
      </w:tr>
      <w:tr w:rsidR="008E7A6D" w:rsidRPr="00F45F6E"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46/2012/H</w:t>
            </w:r>
            <w:r w:rsidRPr="00F45F6E">
              <w:rPr>
                <w:rFonts w:ascii="Times New Roman" w:hAnsi="Times New Roman" w:hint="eastAsia"/>
                <w:szCs w:val="24"/>
              </w:rPr>
              <w:t>Đ</w:t>
            </w:r>
            <w:r w:rsidRPr="00F45F6E">
              <w:rPr>
                <w:rFonts w:ascii="Times New Roman" w:hAnsi="Times New Roman"/>
                <w:szCs w:val="24"/>
              </w:rPr>
              <w:t>KT-BQLDA6</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 xml:space="preserve">Khảo sát, lập DAĐT nhóm 46 cầu. Dự án ĐTXD công trình cầu yếu QL6 nhóm </w:t>
            </w:r>
            <w:r w:rsidRPr="00F45F6E">
              <w:rPr>
                <w:rFonts w:ascii="Times New Roman" w:hAnsi="Times New Roman" w:hint="eastAsia"/>
                <w:szCs w:val="24"/>
              </w:rPr>
              <w:t>ư</w:t>
            </w:r>
            <w:r w:rsidRPr="00F45F6E">
              <w:rPr>
                <w:rFonts w:ascii="Times New Roman" w:hAnsi="Times New Roman"/>
                <w:szCs w:val="24"/>
              </w:rPr>
              <w:t xml:space="preserve">u tiên 1 - giai </w:t>
            </w:r>
            <w:r w:rsidRPr="00F45F6E">
              <w:rPr>
                <w:rFonts w:ascii="Times New Roman" w:hAnsi="Times New Roman" w:hint="eastAsia"/>
                <w:szCs w:val="24"/>
              </w:rPr>
              <w:t>đ</w:t>
            </w:r>
            <w:r w:rsidRPr="00F45F6E">
              <w:rPr>
                <w:rFonts w:ascii="Times New Roman" w:hAnsi="Times New Roman"/>
                <w:szCs w:val="24"/>
              </w:rPr>
              <w:t xml:space="preserve">oạn 3. Dự án tín dụng ngành GTVT </w:t>
            </w:r>
            <w:r w:rsidRPr="00F45F6E">
              <w:rPr>
                <w:rFonts w:ascii="Times New Roman" w:hAnsi="Times New Roman" w:hint="eastAsia"/>
                <w:szCs w:val="24"/>
              </w:rPr>
              <w:t>đ</w:t>
            </w:r>
            <w:r w:rsidRPr="00F45F6E">
              <w:rPr>
                <w:rFonts w:ascii="Times New Roman" w:hAnsi="Times New Roman"/>
                <w:szCs w:val="24"/>
              </w:rPr>
              <w:t>ể cải tạo mạng l</w:t>
            </w:r>
            <w:r w:rsidRPr="00F45F6E">
              <w:rPr>
                <w:rFonts w:ascii="Times New Roman" w:hAnsi="Times New Roman" w:hint="eastAsia"/>
                <w:szCs w:val="24"/>
              </w:rPr>
              <w:t>ư</w:t>
            </w:r>
            <w:r w:rsidRPr="00F45F6E">
              <w:rPr>
                <w:rFonts w:ascii="Times New Roman" w:hAnsi="Times New Roman"/>
                <w:szCs w:val="24"/>
              </w:rPr>
              <w:t xml:space="preserve">ới </w:t>
            </w:r>
            <w:r w:rsidRPr="00F45F6E">
              <w:rPr>
                <w:rFonts w:ascii="Times New Roman" w:hAnsi="Times New Roman" w:hint="eastAsia"/>
                <w:szCs w:val="24"/>
              </w:rPr>
              <w:t>đư</w:t>
            </w:r>
            <w:r w:rsidRPr="00F45F6E">
              <w:rPr>
                <w:rFonts w:ascii="Times New Roman" w:hAnsi="Times New Roman"/>
                <w:szCs w:val="24"/>
              </w:rPr>
              <w:t>ờng quốc gia lần 2</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24.912.244.314</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Ban QLDA6</w:t>
            </w:r>
          </w:p>
        </w:tc>
      </w:tr>
      <w:tr w:rsidR="008E7A6D" w:rsidRPr="00C45760"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47B/H</w:t>
            </w:r>
            <w:r w:rsidRPr="00F45F6E">
              <w:rPr>
                <w:rFonts w:ascii="Times New Roman" w:hAnsi="Times New Roman" w:hint="eastAsia"/>
                <w:szCs w:val="24"/>
              </w:rPr>
              <w:t>Đ</w:t>
            </w:r>
            <w:r w:rsidRPr="00F45F6E">
              <w:rPr>
                <w:rFonts w:ascii="Times New Roman" w:hAnsi="Times New Roman"/>
                <w:szCs w:val="24"/>
              </w:rPr>
              <w:t>KT</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w:t>
            </w:r>
            <w:r w:rsidRPr="00F45F6E">
              <w:rPr>
                <w:rFonts w:ascii="Times New Roman" w:hAnsi="Times New Roman" w:hint="eastAsia"/>
                <w:szCs w:val="24"/>
              </w:rPr>
              <w:t>ư</w:t>
            </w:r>
            <w:r w:rsidRPr="00F45F6E">
              <w:rPr>
                <w:rFonts w:ascii="Times New Roman" w:hAnsi="Times New Roman"/>
                <w:szCs w:val="24"/>
              </w:rPr>
              <w:t xml:space="preserve"> vấn khảo sát, lập DA ĐTXDCT cải tạo, nâng cấp QL37 </w:t>
            </w:r>
            <w:r w:rsidRPr="00F45F6E">
              <w:rPr>
                <w:rFonts w:ascii="Times New Roman" w:hAnsi="Times New Roman" w:hint="eastAsia"/>
                <w:szCs w:val="24"/>
              </w:rPr>
              <w:t>đ</w:t>
            </w:r>
            <w:r w:rsidRPr="00F45F6E">
              <w:rPr>
                <w:rFonts w:ascii="Times New Roman" w:hAnsi="Times New Roman"/>
                <w:szCs w:val="24"/>
              </w:rPr>
              <w:t xml:space="preserve">oạn </w:t>
            </w:r>
            <w:smartTag w:uri="urn:schemas:contacts" w:element="GivenName">
              <w:r w:rsidRPr="00F45F6E">
                <w:rPr>
                  <w:rFonts w:ascii="Times New Roman" w:hAnsi="Times New Roman"/>
                  <w:szCs w:val="24"/>
                </w:rPr>
                <w:t>Gia</w:t>
              </w:r>
            </w:smartTag>
            <w:r w:rsidRPr="00F45F6E">
              <w:rPr>
                <w:rFonts w:ascii="Times New Roman" w:hAnsi="Times New Roman"/>
                <w:szCs w:val="24"/>
              </w:rPr>
              <w:t xml:space="preserve"> </w:t>
            </w:r>
            <w:smartTag w:uri="urn:schemas:contacts" w:element="Sn">
              <w:r w:rsidRPr="00F45F6E">
                <w:rPr>
                  <w:rFonts w:ascii="Times New Roman" w:hAnsi="Times New Roman"/>
                  <w:szCs w:val="24"/>
                </w:rPr>
                <w:t>Phù</w:t>
              </w:r>
            </w:smartTag>
            <w:r w:rsidRPr="00F45F6E">
              <w:rPr>
                <w:rFonts w:ascii="Times New Roman" w:hAnsi="Times New Roman"/>
                <w:szCs w:val="24"/>
              </w:rPr>
              <w:t xml:space="preserve"> - </w:t>
            </w:r>
            <w:smartTag w:uri="urn:schemas-microsoft-com:office:smarttags" w:element="PersonName">
              <w:smartTag w:uri="urn:schemas:contacts" w:element="GivenName">
                <w:r w:rsidRPr="00F45F6E">
                  <w:rPr>
                    <w:rFonts w:ascii="Times New Roman" w:hAnsi="Times New Roman"/>
                    <w:szCs w:val="24"/>
                  </w:rPr>
                  <w:t>Cò</w:t>
                </w:r>
              </w:smartTag>
              <w:r w:rsidRPr="00F45F6E">
                <w:rPr>
                  <w:rFonts w:ascii="Times New Roman" w:hAnsi="Times New Roman"/>
                  <w:szCs w:val="24"/>
                </w:rPr>
                <w:t xml:space="preserve"> </w:t>
              </w:r>
              <w:smartTag w:uri="urn:schemas:contacts" w:element="Sn">
                <w:r w:rsidRPr="00F45F6E">
                  <w:rPr>
                    <w:rFonts w:ascii="Times New Roman" w:hAnsi="Times New Roman"/>
                    <w:szCs w:val="24"/>
                  </w:rPr>
                  <w:t>Nòi</w:t>
                </w:r>
              </w:smartTag>
            </w:smartTag>
            <w:r w:rsidRPr="00F45F6E">
              <w:rPr>
                <w:rFonts w:ascii="Times New Roman" w:hAnsi="Times New Roman"/>
                <w:szCs w:val="24"/>
              </w:rPr>
              <w:t xml:space="preserve"> (tỉnh S</w:t>
            </w:r>
            <w:r w:rsidRPr="00F45F6E">
              <w:rPr>
                <w:rFonts w:ascii="Times New Roman" w:hAnsi="Times New Roman" w:hint="eastAsia"/>
                <w:szCs w:val="24"/>
              </w:rPr>
              <w:t>ơ</w:t>
            </w:r>
            <w:r w:rsidRPr="00F45F6E">
              <w:rPr>
                <w:rFonts w:ascii="Times New Roman" w:hAnsi="Times New Roman"/>
                <w:szCs w:val="24"/>
              </w:rPr>
              <w:t>n La) G</w:t>
            </w:r>
            <w:r w:rsidRPr="00F45F6E">
              <w:rPr>
                <w:rFonts w:ascii="Times New Roman" w:hAnsi="Times New Roman" w:hint="eastAsia"/>
                <w:szCs w:val="24"/>
              </w:rPr>
              <w:t>Đ</w:t>
            </w:r>
            <w:r w:rsidRPr="00F45F6E">
              <w:rPr>
                <w:rFonts w:ascii="Times New Roman" w:hAnsi="Times New Roman"/>
                <w:szCs w:val="24"/>
              </w:rPr>
              <w:t>2</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6.798.582.000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lang w:val="fr-FR"/>
              </w:rPr>
            </w:pPr>
            <w:r w:rsidRPr="00F45F6E">
              <w:rPr>
                <w:rFonts w:ascii="Times New Roman" w:hAnsi="Times New Roman"/>
                <w:szCs w:val="24"/>
                <w:lang w:val="fr-FR"/>
              </w:rPr>
              <w:t>Ban QLDA XD CTGT S</w:t>
            </w:r>
            <w:r w:rsidRPr="00F45F6E">
              <w:rPr>
                <w:rFonts w:ascii="Times New Roman" w:hAnsi="Times New Roman" w:hint="eastAsia"/>
                <w:szCs w:val="24"/>
                <w:lang w:val="fr-FR"/>
              </w:rPr>
              <w:t>ơ</w:t>
            </w:r>
            <w:r w:rsidRPr="00F45F6E">
              <w:rPr>
                <w:rFonts w:ascii="Times New Roman" w:hAnsi="Times New Roman"/>
                <w:szCs w:val="24"/>
                <w:lang w:val="fr-FR"/>
              </w:rPr>
              <w:t>n LA</w:t>
            </w:r>
          </w:p>
        </w:tc>
      </w:tr>
      <w:tr w:rsidR="008E7A6D" w:rsidRPr="00F45F6E"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lang w:val="fr-FR"/>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01/FS-TSPP/2013</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w:t>
            </w:r>
            <w:r w:rsidRPr="00F45F6E">
              <w:rPr>
                <w:rFonts w:ascii="Times New Roman" w:hAnsi="Times New Roman" w:hint="eastAsia"/>
                <w:szCs w:val="24"/>
              </w:rPr>
              <w:t>ư</w:t>
            </w:r>
            <w:r w:rsidRPr="00F45F6E">
              <w:rPr>
                <w:rFonts w:ascii="Times New Roman" w:hAnsi="Times New Roman"/>
                <w:szCs w:val="24"/>
              </w:rPr>
              <w:t xml:space="preserve"> vấn, lập DAĐT xây dựng nâng cấp, mở rộng cảng Tiên Sa - </w:t>
            </w:r>
            <w:r w:rsidRPr="00F45F6E">
              <w:rPr>
                <w:rFonts w:ascii="Times New Roman" w:hAnsi="Times New Roman" w:hint="eastAsia"/>
                <w:szCs w:val="24"/>
              </w:rPr>
              <w:t>Đà</w:t>
            </w:r>
            <w:r w:rsidRPr="00F45F6E">
              <w:rPr>
                <w:rFonts w:ascii="Times New Roman" w:hAnsi="Times New Roman"/>
                <w:szCs w:val="24"/>
              </w:rPr>
              <w:t xml:space="preserve"> Nẵng ( G</w:t>
            </w:r>
            <w:r w:rsidRPr="00F45F6E">
              <w:rPr>
                <w:rFonts w:ascii="Times New Roman" w:hAnsi="Times New Roman" w:hint="eastAsia"/>
                <w:szCs w:val="24"/>
              </w:rPr>
              <w:t>Đ</w:t>
            </w:r>
            <w:r w:rsidRPr="00F45F6E">
              <w:rPr>
                <w:rFonts w:ascii="Times New Roman" w:hAnsi="Times New Roman"/>
                <w:szCs w:val="24"/>
              </w:rPr>
              <w:t xml:space="preserve"> 2)</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5.121.715.385</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Ban QLDA 85</w:t>
            </w:r>
          </w:p>
        </w:tc>
      </w:tr>
      <w:tr w:rsidR="008E7A6D" w:rsidRPr="00F45F6E"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217/H</w:t>
            </w:r>
            <w:r w:rsidRPr="00F45F6E">
              <w:rPr>
                <w:rFonts w:ascii="Times New Roman" w:hAnsi="Times New Roman" w:hint="eastAsia"/>
                <w:szCs w:val="24"/>
              </w:rPr>
              <w:t>Đ</w:t>
            </w:r>
            <w:r w:rsidRPr="00F45F6E">
              <w:rPr>
                <w:rFonts w:ascii="Times New Roman" w:hAnsi="Times New Roman"/>
                <w:szCs w:val="24"/>
              </w:rPr>
              <w:t>-KQL1-KH</w:t>
            </w:r>
            <w:r w:rsidRPr="00F45F6E">
              <w:rPr>
                <w:rFonts w:ascii="Times New Roman" w:hAnsi="Times New Roman" w:hint="eastAsia"/>
                <w:szCs w:val="24"/>
              </w:rPr>
              <w:t>Đ</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w:t>
            </w:r>
            <w:r w:rsidRPr="00F45F6E">
              <w:rPr>
                <w:rFonts w:ascii="Times New Roman" w:hAnsi="Times New Roman" w:hint="eastAsia"/>
                <w:szCs w:val="24"/>
              </w:rPr>
              <w:t>ư</w:t>
            </w:r>
            <w:r w:rsidRPr="00F45F6E">
              <w:rPr>
                <w:rFonts w:ascii="Times New Roman" w:hAnsi="Times New Roman"/>
                <w:szCs w:val="24"/>
              </w:rPr>
              <w:t xml:space="preserve"> vấn khảo sát, TK BVTC - DT. Dự án xây dựng cầu v</w:t>
            </w:r>
            <w:r w:rsidRPr="00F45F6E">
              <w:rPr>
                <w:rFonts w:ascii="Times New Roman" w:hAnsi="Times New Roman" w:hint="eastAsia"/>
                <w:szCs w:val="24"/>
              </w:rPr>
              <w:t>ư</w:t>
            </w:r>
            <w:r w:rsidRPr="00F45F6E">
              <w:rPr>
                <w:rFonts w:ascii="Times New Roman" w:hAnsi="Times New Roman"/>
                <w:szCs w:val="24"/>
              </w:rPr>
              <w:t xml:space="preserve">ợt tại nút giao vòng xoay </w:t>
            </w:r>
            <w:smartTag w:uri="urn:schemas-microsoft-com:office:smarttags" w:element="PersonName">
              <w:smartTag w:uri="urn:schemas:contacts" w:element="GivenName">
                <w:r w:rsidRPr="00F45F6E">
                  <w:rPr>
                    <w:rFonts w:ascii="Times New Roman" w:hAnsi="Times New Roman"/>
                    <w:szCs w:val="24"/>
                  </w:rPr>
                  <w:t>Cây</w:t>
                </w:r>
              </w:smartTag>
              <w:r w:rsidRPr="00F45F6E">
                <w:rPr>
                  <w:rFonts w:ascii="Times New Roman" w:hAnsi="Times New Roman"/>
                  <w:szCs w:val="24"/>
                </w:rPr>
                <w:t xml:space="preserve"> </w:t>
              </w:r>
              <w:smartTag w:uri="urn:schemas:contacts" w:element="Sn">
                <w:r w:rsidRPr="00F45F6E">
                  <w:rPr>
                    <w:rFonts w:ascii="Times New Roman" w:hAnsi="Times New Roman"/>
                    <w:szCs w:val="24"/>
                  </w:rPr>
                  <w:t>Gõ</w:t>
                </w:r>
              </w:smartTag>
            </w:smartTag>
            <w:r w:rsidRPr="00F45F6E">
              <w:rPr>
                <w:rFonts w:ascii="Times New Roman" w:hAnsi="Times New Roman"/>
                <w:szCs w:val="24"/>
              </w:rPr>
              <w:t xml:space="preserve"> quận 6, quận 11 Hồ CHí Minh</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6.557.330.000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 xml:space="preserve">Khu QLGT </w:t>
            </w:r>
            <w:r w:rsidRPr="00F45F6E">
              <w:rPr>
                <w:rFonts w:ascii="Times New Roman" w:hAnsi="Times New Roman" w:hint="eastAsia"/>
                <w:szCs w:val="24"/>
              </w:rPr>
              <w:t>đô</w:t>
            </w:r>
            <w:r w:rsidRPr="00F45F6E">
              <w:rPr>
                <w:rFonts w:ascii="Times New Roman" w:hAnsi="Times New Roman"/>
                <w:szCs w:val="24"/>
              </w:rPr>
              <w:t xml:space="preserve"> thị số 1</w:t>
            </w:r>
          </w:p>
        </w:tc>
      </w:tr>
      <w:tr w:rsidR="008E7A6D" w:rsidRPr="00F45F6E"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1709/2012/H</w:t>
            </w:r>
            <w:r w:rsidRPr="00F45F6E">
              <w:rPr>
                <w:rFonts w:ascii="Times New Roman" w:hAnsi="Times New Roman" w:hint="eastAsia"/>
                <w:szCs w:val="24"/>
              </w:rPr>
              <w:t>Đ</w:t>
            </w:r>
            <w:r w:rsidRPr="00F45F6E">
              <w:rPr>
                <w:rFonts w:ascii="Times New Roman" w:hAnsi="Times New Roman"/>
                <w:szCs w:val="24"/>
              </w:rPr>
              <w:t>TV-</w:t>
            </w:r>
            <w:r w:rsidRPr="00F45F6E">
              <w:rPr>
                <w:rFonts w:ascii="Times New Roman" w:hAnsi="Times New Roman" w:hint="eastAsia"/>
                <w:szCs w:val="24"/>
              </w:rPr>
              <w:t>Đ</w:t>
            </w:r>
            <w:r w:rsidRPr="00F45F6E">
              <w:rPr>
                <w:rFonts w:ascii="Times New Roman" w:hAnsi="Times New Roman"/>
                <w:szCs w:val="24"/>
              </w:rPr>
              <w:t>C</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w:t>
            </w:r>
            <w:r w:rsidRPr="00F45F6E">
              <w:rPr>
                <w:rFonts w:ascii="Times New Roman" w:hAnsi="Times New Roman" w:hint="eastAsia"/>
                <w:szCs w:val="24"/>
              </w:rPr>
              <w:t>ư</w:t>
            </w:r>
            <w:r w:rsidRPr="00F45F6E">
              <w:rPr>
                <w:rFonts w:ascii="Times New Roman" w:hAnsi="Times New Roman"/>
                <w:szCs w:val="24"/>
              </w:rPr>
              <w:t xml:space="preserve"> vấn khảo sát, TKKT, lập dự án toán và tổng dự toán phần BT thuộc dự án ĐTXD hầm </w:t>
            </w:r>
            <w:r w:rsidRPr="00F45F6E">
              <w:rPr>
                <w:rFonts w:ascii="Times New Roman" w:hAnsi="Times New Roman" w:hint="eastAsia"/>
                <w:szCs w:val="24"/>
              </w:rPr>
              <w:t>đư</w:t>
            </w:r>
            <w:r w:rsidRPr="00F45F6E">
              <w:rPr>
                <w:rFonts w:ascii="Times New Roman" w:hAnsi="Times New Roman"/>
                <w:szCs w:val="24"/>
              </w:rPr>
              <w:t xml:space="preserve">ờng bộ qua </w:t>
            </w:r>
            <w:r w:rsidRPr="00F45F6E">
              <w:rPr>
                <w:rFonts w:ascii="Times New Roman" w:hAnsi="Times New Roman" w:hint="eastAsia"/>
                <w:szCs w:val="24"/>
              </w:rPr>
              <w:t>Đè</w:t>
            </w:r>
            <w:r w:rsidRPr="00F45F6E">
              <w:rPr>
                <w:rFonts w:ascii="Times New Roman" w:hAnsi="Times New Roman"/>
                <w:szCs w:val="24"/>
              </w:rPr>
              <w:t xml:space="preserve">o Cả, QL1A, tỉnh Phú yên và </w:t>
            </w:r>
            <w:smartTag w:uri="urn:schemas-microsoft-com:office:smarttags" w:element="PersonName">
              <w:smartTag w:uri="urn:schemas:contacts" w:element="GivenName">
                <w:r w:rsidRPr="00F45F6E">
                  <w:rPr>
                    <w:rFonts w:ascii="Times New Roman" w:hAnsi="Times New Roman"/>
                    <w:szCs w:val="24"/>
                  </w:rPr>
                  <w:t>Khánh</w:t>
                </w:r>
              </w:smartTag>
              <w:r w:rsidRPr="00F45F6E">
                <w:rPr>
                  <w:rFonts w:ascii="Times New Roman" w:hAnsi="Times New Roman"/>
                  <w:szCs w:val="24"/>
                </w:rPr>
                <w:t xml:space="preserve"> </w:t>
              </w:r>
              <w:smartTag w:uri="urn:schemas:contacts" w:element="Sn">
                <w:r w:rsidRPr="00F45F6E">
                  <w:rPr>
                    <w:rFonts w:ascii="Times New Roman" w:hAnsi="Times New Roman"/>
                    <w:szCs w:val="24"/>
                  </w:rPr>
                  <w:t>Hòa</w:t>
                </w:r>
              </w:smartTag>
            </w:smartTag>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16.398.132.000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 xml:space="preserve">Công ty Cp </w:t>
            </w:r>
            <w:r w:rsidRPr="00F45F6E">
              <w:rPr>
                <w:rFonts w:ascii="Times New Roman" w:hAnsi="Times New Roman" w:hint="eastAsia"/>
                <w:szCs w:val="24"/>
              </w:rPr>
              <w:t>Đ</w:t>
            </w:r>
            <w:r w:rsidRPr="00F45F6E">
              <w:rPr>
                <w:rFonts w:ascii="Times New Roman" w:hAnsi="Times New Roman"/>
                <w:szCs w:val="24"/>
              </w:rPr>
              <w:t>ầu t</w:t>
            </w:r>
            <w:r w:rsidRPr="00F45F6E">
              <w:rPr>
                <w:rFonts w:ascii="Times New Roman" w:hAnsi="Times New Roman" w:hint="eastAsia"/>
                <w:szCs w:val="24"/>
              </w:rPr>
              <w:t>ư</w:t>
            </w:r>
            <w:r w:rsidRPr="00F45F6E">
              <w:rPr>
                <w:rFonts w:ascii="Times New Roman" w:hAnsi="Times New Roman"/>
                <w:szCs w:val="24"/>
              </w:rPr>
              <w:t xml:space="preserve"> </w:t>
            </w:r>
            <w:r w:rsidRPr="00F45F6E">
              <w:rPr>
                <w:rFonts w:ascii="Times New Roman" w:hAnsi="Times New Roman" w:hint="eastAsia"/>
                <w:szCs w:val="24"/>
              </w:rPr>
              <w:t>Đè</w:t>
            </w:r>
            <w:r w:rsidRPr="00F45F6E">
              <w:rPr>
                <w:rFonts w:ascii="Times New Roman" w:hAnsi="Times New Roman"/>
                <w:szCs w:val="24"/>
              </w:rPr>
              <w:t>o cả</w:t>
            </w:r>
          </w:p>
        </w:tc>
      </w:tr>
      <w:tr w:rsidR="008E7A6D" w:rsidRPr="00F45F6E"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14/2013/H</w:t>
            </w:r>
            <w:r w:rsidRPr="00F45F6E">
              <w:rPr>
                <w:rFonts w:ascii="Times New Roman" w:hAnsi="Times New Roman" w:hint="eastAsia"/>
                <w:szCs w:val="24"/>
              </w:rPr>
              <w:t>Đ</w:t>
            </w:r>
            <w:r w:rsidRPr="00F45F6E">
              <w:rPr>
                <w:rFonts w:ascii="Times New Roman" w:hAnsi="Times New Roman"/>
                <w:szCs w:val="24"/>
              </w:rPr>
              <w:t>-TV</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w:t>
            </w:r>
            <w:r w:rsidRPr="00F45F6E">
              <w:rPr>
                <w:rFonts w:ascii="Times New Roman" w:hAnsi="Times New Roman" w:hint="eastAsia"/>
                <w:szCs w:val="24"/>
              </w:rPr>
              <w:t>ư</w:t>
            </w:r>
            <w:r w:rsidRPr="00F45F6E">
              <w:rPr>
                <w:rFonts w:ascii="Times New Roman" w:hAnsi="Times New Roman"/>
                <w:szCs w:val="24"/>
              </w:rPr>
              <w:t xml:space="preserve"> vấn khảo sát, lập hồ s</w:t>
            </w:r>
            <w:r w:rsidRPr="00F45F6E">
              <w:rPr>
                <w:rFonts w:ascii="Times New Roman" w:hAnsi="Times New Roman" w:hint="eastAsia"/>
                <w:szCs w:val="24"/>
              </w:rPr>
              <w:t>ơ</w:t>
            </w:r>
            <w:r w:rsidRPr="00F45F6E">
              <w:rPr>
                <w:rFonts w:ascii="Times New Roman" w:hAnsi="Times New Roman"/>
                <w:szCs w:val="24"/>
              </w:rPr>
              <w:t xml:space="preserve"> TK BVTC và TDT dự án XDCT mở rộng QL1 các đoạn thuộc </w:t>
            </w:r>
            <w:r w:rsidRPr="00F45F6E">
              <w:rPr>
                <w:rFonts w:ascii="Times New Roman" w:hAnsi="Times New Roman" w:hint="eastAsia"/>
                <w:szCs w:val="24"/>
              </w:rPr>
              <w:t>đ</w:t>
            </w:r>
            <w:r w:rsidRPr="00F45F6E">
              <w:rPr>
                <w:rFonts w:ascii="Times New Roman" w:hAnsi="Times New Roman"/>
                <w:szCs w:val="24"/>
              </w:rPr>
              <w:t xml:space="preserve">ịa phận tỉnh </w:t>
            </w:r>
            <w:smartTag w:uri="urn:schemas-microsoft-com:office:smarttags" w:element="PersonName">
              <w:smartTag w:uri="urn:schemas:contacts" w:element="GivenName">
                <w:r w:rsidRPr="00F45F6E">
                  <w:rPr>
                    <w:rFonts w:ascii="Times New Roman" w:hAnsi="Times New Roman"/>
                    <w:szCs w:val="24"/>
                  </w:rPr>
                  <w:t>Quảng</w:t>
                </w:r>
              </w:smartTag>
              <w:r w:rsidRPr="00F45F6E">
                <w:rPr>
                  <w:rFonts w:ascii="Times New Roman" w:hAnsi="Times New Roman"/>
                  <w:szCs w:val="24"/>
                </w:rPr>
                <w:t xml:space="preserve"> </w:t>
              </w:r>
              <w:smartTag w:uri="urn:schemas:contacts" w:element="Sn">
                <w:r w:rsidRPr="00F45F6E">
                  <w:rPr>
                    <w:rFonts w:ascii="Times New Roman" w:hAnsi="Times New Roman"/>
                    <w:szCs w:val="24"/>
                  </w:rPr>
                  <w:t>Bình</w:t>
                </w:r>
              </w:smartTag>
            </w:smartTag>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25.495.563.000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Ban QLDA khu vực chuyên ngành GTVT Quảng Bình</w:t>
            </w:r>
          </w:p>
        </w:tc>
      </w:tr>
      <w:tr w:rsidR="008E7A6D" w:rsidRPr="00F45F6E"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06/2013/H</w:t>
            </w:r>
            <w:r w:rsidRPr="00F45F6E">
              <w:rPr>
                <w:rFonts w:ascii="Times New Roman" w:hAnsi="Times New Roman" w:hint="eastAsia"/>
                <w:szCs w:val="24"/>
              </w:rPr>
              <w:t>Đ</w:t>
            </w:r>
            <w:r w:rsidRPr="00F45F6E">
              <w:rPr>
                <w:rFonts w:ascii="Times New Roman" w:hAnsi="Times New Roman"/>
                <w:szCs w:val="24"/>
              </w:rPr>
              <w:t>TV</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w:t>
            </w:r>
            <w:r w:rsidRPr="00F45F6E">
              <w:rPr>
                <w:rFonts w:ascii="Times New Roman" w:hAnsi="Times New Roman" w:hint="eastAsia"/>
                <w:szCs w:val="24"/>
              </w:rPr>
              <w:t>ư</w:t>
            </w:r>
            <w:r w:rsidRPr="00F45F6E">
              <w:rPr>
                <w:rFonts w:ascii="Times New Roman" w:hAnsi="Times New Roman"/>
                <w:szCs w:val="24"/>
              </w:rPr>
              <w:t xml:space="preserve"> vấn khảo sát, thiết kế BVTC, DT </w:t>
            </w:r>
            <w:r w:rsidRPr="00F45F6E">
              <w:rPr>
                <w:rFonts w:ascii="Times New Roman" w:hAnsi="Times New Roman" w:hint="eastAsia"/>
                <w:szCs w:val="24"/>
              </w:rPr>
              <w:t>Đ</w:t>
            </w:r>
            <w:r w:rsidRPr="00F45F6E">
              <w:rPr>
                <w:rFonts w:ascii="Times New Roman" w:hAnsi="Times New Roman"/>
                <w:szCs w:val="24"/>
              </w:rPr>
              <w:t xml:space="preserve">oạn tuyến QL1A </w:t>
            </w:r>
            <w:r w:rsidRPr="00F45F6E">
              <w:rPr>
                <w:rFonts w:ascii="Times New Roman" w:hAnsi="Times New Roman" w:hint="eastAsia"/>
                <w:szCs w:val="24"/>
              </w:rPr>
              <w:t>đ</w:t>
            </w:r>
            <w:r w:rsidRPr="00F45F6E">
              <w:rPr>
                <w:rFonts w:ascii="Times New Roman" w:hAnsi="Times New Roman"/>
                <w:szCs w:val="24"/>
              </w:rPr>
              <w:t xml:space="preserve">oạn từ cầu Ba Gian - nút giao tuyến tránh thành phố Thanh Hóa và </w:t>
            </w:r>
            <w:r w:rsidRPr="00F45F6E">
              <w:rPr>
                <w:rFonts w:ascii="Times New Roman" w:hAnsi="Times New Roman" w:hint="eastAsia"/>
                <w:szCs w:val="24"/>
              </w:rPr>
              <w:t>đ</w:t>
            </w:r>
            <w:r w:rsidRPr="00F45F6E">
              <w:rPr>
                <w:rFonts w:ascii="Times New Roman" w:hAnsi="Times New Roman"/>
                <w:szCs w:val="24"/>
              </w:rPr>
              <w:t xml:space="preserve">ại lộ Lê Lợi thuộc dự án nâng cấp, mở rộng QL1A </w:t>
            </w:r>
            <w:r w:rsidRPr="00F45F6E">
              <w:rPr>
                <w:rFonts w:ascii="Times New Roman" w:hAnsi="Times New Roman" w:hint="eastAsia"/>
                <w:szCs w:val="24"/>
              </w:rPr>
              <w:t>đ</w:t>
            </w:r>
            <w:r w:rsidRPr="00F45F6E">
              <w:rPr>
                <w:rFonts w:ascii="Times New Roman" w:hAnsi="Times New Roman"/>
                <w:szCs w:val="24"/>
              </w:rPr>
              <w:t>oạn Dốc Xây - Thanh Hóa</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27.228.000.000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 xml:space="preserve">Ban QLDAGT1 </w:t>
            </w:r>
            <w:smartTag w:uri="urn:schemas-microsoft-com:office:smarttags" w:element="PersonName">
              <w:smartTag w:uri="urn:schemas:contacts" w:element="GivenName">
                <w:r w:rsidRPr="00F45F6E">
                  <w:rPr>
                    <w:rFonts w:ascii="Times New Roman" w:hAnsi="Times New Roman"/>
                    <w:szCs w:val="24"/>
                  </w:rPr>
                  <w:t>Thanh</w:t>
                </w:r>
              </w:smartTag>
              <w:r w:rsidRPr="00F45F6E">
                <w:rPr>
                  <w:rFonts w:ascii="Times New Roman" w:hAnsi="Times New Roman"/>
                  <w:szCs w:val="24"/>
                </w:rPr>
                <w:t xml:space="preserve"> </w:t>
              </w:r>
              <w:smartTag w:uri="urn:schemas:contacts" w:element="Sn">
                <w:r w:rsidRPr="00F45F6E">
                  <w:rPr>
                    <w:rFonts w:ascii="Times New Roman" w:hAnsi="Times New Roman"/>
                    <w:szCs w:val="24"/>
                  </w:rPr>
                  <w:t>Hóa</w:t>
                </w:r>
              </w:smartTag>
            </w:smartTag>
          </w:p>
        </w:tc>
      </w:tr>
      <w:tr w:rsidR="008E7A6D" w:rsidRPr="00F45F6E"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119/2013/H</w:t>
            </w:r>
            <w:r w:rsidRPr="00F45F6E">
              <w:rPr>
                <w:rFonts w:ascii="Times New Roman" w:hAnsi="Times New Roman" w:hint="eastAsia"/>
                <w:szCs w:val="24"/>
              </w:rPr>
              <w:t>Đ</w:t>
            </w:r>
            <w:r w:rsidRPr="00F45F6E">
              <w:rPr>
                <w:rFonts w:ascii="Times New Roman" w:hAnsi="Times New Roman"/>
                <w:szCs w:val="24"/>
              </w:rPr>
              <w:t>-TVTK</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w:t>
            </w:r>
            <w:r w:rsidRPr="00F45F6E">
              <w:rPr>
                <w:rFonts w:ascii="Times New Roman" w:hAnsi="Times New Roman" w:hint="eastAsia"/>
                <w:szCs w:val="24"/>
              </w:rPr>
              <w:t>ư</w:t>
            </w:r>
            <w:r w:rsidRPr="00F45F6E">
              <w:rPr>
                <w:rFonts w:ascii="Times New Roman" w:hAnsi="Times New Roman"/>
                <w:szCs w:val="24"/>
              </w:rPr>
              <w:t xml:space="preserve"> vấn khảo sát, lập thiết kế BVTC, dự toán và cắm cọc GPMB. Dự án </w:t>
            </w:r>
            <w:r w:rsidRPr="00F45F6E">
              <w:rPr>
                <w:rFonts w:ascii="Times New Roman" w:hAnsi="Times New Roman" w:hint="eastAsia"/>
                <w:szCs w:val="24"/>
              </w:rPr>
              <w:t>đ</w:t>
            </w:r>
            <w:r w:rsidRPr="00F45F6E">
              <w:rPr>
                <w:rFonts w:ascii="Times New Roman" w:hAnsi="Times New Roman"/>
                <w:szCs w:val="24"/>
              </w:rPr>
              <w:t>ầu t</w:t>
            </w:r>
            <w:r w:rsidRPr="00F45F6E">
              <w:rPr>
                <w:rFonts w:ascii="Times New Roman" w:hAnsi="Times New Roman" w:hint="eastAsia"/>
                <w:szCs w:val="24"/>
              </w:rPr>
              <w:t>ư</w:t>
            </w:r>
            <w:r w:rsidRPr="00F45F6E">
              <w:rPr>
                <w:rFonts w:ascii="Times New Roman" w:hAnsi="Times New Roman"/>
                <w:szCs w:val="24"/>
              </w:rPr>
              <w:t xml:space="preserve"> cải tạo, nâng cấp QL1 </w:t>
            </w:r>
            <w:r w:rsidRPr="00F45F6E">
              <w:rPr>
                <w:rFonts w:ascii="Times New Roman" w:hAnsi="Times New Roman" w:hint="eastAsia"/>
                <w:szCs w:val="24"/>
              </w:rPr>
              <w:t>đ</w:t>
            </w:r>
            <w:r w:rsidRPr="00F45F6E">
              <w:rPr>
                <w:rFonts w:ascii="Times New Roman" w:hAnsi="Times New Roman"/>
                <w:szCs w:val="24"/>
              </w:rPr>
              <w:t xml:space="preserve">oạn Km1027-Km1063+877 và Km1092+577-Km1125+00 tỉnh </w:t>
            </w:r>
            <w:smartTag w:uri="urn:schemas-microsoft-com:office:smarttags" w:element="PersonName">
              <w:smartTag w:uri="urn:schemas:contacts" w:element="GivenName">
                <w:r w:rsidRPr="00F45F6E">
                  <w:rPr>
                    <w:rFonts w:ascii="Times New Roman" w:hAnsi="Times New Roman"/>
                    <w:szCs w:val="24"/>
                  </w:rPr>
                  <w:t>Quảng</w:t>
                </w:r>
              </w:smartTag>
              <w:r w:rsidRPr="00F45F6E">
                <w:rPr>
                  <w:rFonts w:ascii="Times New Roman" w:hAnsi="Times New Roman"/>
                  <w:szCs w:val="24"/>
                </w:rPr>
                <w:t xml:space="preserve"> </w:t>
              </w:r>
              <w:smartTag w:uri="urn:schemas:contacts" w:element="Sn">
                <w:r w:rsidRPr="00F45F6E">
                  <w:rPr>
                    <w:rFonts w:ascii="Times New Roman" w:hAnsi="Times New Roman"/>
                    <w:szCs w:val="24"/>
                  </w:rPr>
                  <w:t>Ngãi</w:t>
                </w:r>
              </w:smartTag>
            </w:smartTag>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15.428.434.000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 xml:space="preserve">Sở GTVT </w:t>
            </w:r>
            <w:smartTag w:uri="urn:schemas-microsoft-com:office:smarttags" w:element="PersonName">
              <w:smartTag w:uri="urn:schemas:contacts" w:element="GivenName">
                <w:r w:rsidRPr="00F45F6E">
                  <w:rPr>
                    <w:rFonts w:ascii="Times New Roman" w:hAnsi="Times New Roman"/>
                    <w:szCs w:val="24"/>
                  </w:rPr>
                  <w:t>Quảng</w:t>
                </w:r>
              </w:smartTag>
              <w:r w:rsidRPr="00F45F6E">
                <w:rPr>
                  <w:rFonts w:ascii="Times New Roman" w:hAnsi="Times New Roman"/>
                  <w:szCs w:val="24"/>
                </w:rPr>
                <w:t xml:space="preserve"> </w:t>
              </w:r>
              <w:smartTag w:uri="urn:schemas:contacts" w:element="Sn">
                <w:r w:rsidRPr="00F45F6E">
                  <w:rPr>
                    <w:rFonts w:ascii="Times New Roman" w:hAnsi="Times New Roman"/>
                    <w:szCs w:val="24"/>
                  </w:rPr>
                  <w:t>Ngãi</w:t>
                </w:r>
              </w:smartTag>
            </w:smartTag>
          </w:p>
        </w:tc>
      </w:tr>
      <w:tr w:rsidR="008E7A6D" w:rsidRPr="00F45F6E"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01/H</w:t>
            </w:r>
            <w:r w:rsidRPr="00F45F6E">
              <w:rPr>
                <w:rFonts w:ascii="Times New Roman" w:hAnsi="Times New Roman" w:hint="eastAsia"/>
                <w:szCs w:val="24"/>
              </w:rPr>
              <w:t>Đ</w:t>
            </w:r>
            <w:r w:rsidRPr="00F45F6E">
              <w:rPr>
                <w:rFonts w:ascii="Times New Roman" w:hAnsi="Times New Roman"/>
                <w:szCs w:val="24"/>
              </w:rPr>
              <w:t>-TVTK</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Khảo sát thiết kế BVTC, cắm cọc GPMB, mốc lộ giới, lập hồ s</w:t>
            </w:r>
            <w:r w:rsidRPr="00F45F6E">
              <w:rPr>
                <w:rFonts w:ascii="Times New Roman" w:hAnsi="Times New Roman" w:hint="eastAsia"/>
                <w:szCs w:val="24"/>
              </w:rPr>
              <w:t>ơ</w:t>
            </w:r>
            <w:r w:rsidRPr="00F45F6E">
              <w:rPr>
                <w:rFonts w:ascii="Times New Roman" w:hAnsi="Times New Roman"/>
                <w:szCs w:val="24"/>
              </w:rPr>
              <w:t xml:space="preserve"> yêu cầu cho các gói thầu xây lắp các đoạn thuộc Dự án </w:t>
            </w:r>
            <w:r w:rsidRPr="00F45F6E">
              <w:rPr>
                <w:rFonts w:ascii="Times New Roman" w:hAnsi="Times New Roman" w:hint="eastAsia"/>
                <w:szCs w:val="24"/>
              </w:rPr>
              <w:t>đ</w:t>
            </w:r>
            <w:r w:rsidRPr="00F45F6E">
              <w:rPr>
                <w:rFonts w:ascii="Times New Roman" w:hAnsi="Times New Roman"/>
                <w:szCs w:val="24"/>
              </w:rPr>
              <w:t>ầu t</w:t>
            </w:r>
            <w:r w:rsidRPr="00F45F6E">
              <w:rPr>
                <w:rFonts w:ascii="Times New Roman" w:hAnsi="Times New Roman" w:hint="eastAsia"/>
                <w:szCs w:val="24"/>
              </w:rPr>
              <w:t>ư</w:t>
            </w:r>
            <w:r w:rsidRPr="00F45F6E">
              <w:rPr>
                <w:rFonts w:ascii="Times New Roman" w:hAnsi="Times New Roman"/>
                <w:szCs w:val="24"/>
              </w:rPr>
              <w:t xml:space="preserve"> xây dựng công trình mở rộng QL1 thuộc </w:t>
            </w:r>
            <w:r w:rsidRPr="00F45F6E">
              <w:rPr>
                <w:rFonts w:ascii="Times New Roman" w:hAnsi="Times New Roman" w:hint="eastAsia"/>
                <w:szCs w:val="24"/>
              </w:rPr>
              <w:t>đ</w:t>
            </w:r>
            <w:r w:rsidRPr="00F45F6E">
              <w:rPr>
                <w:rFonts w:ascii="Times New Roman" w:hAnsi="Times New Roman"/>
                <w:szCs w:val="24"/>
              </w:rPr>
              <w:t xml:space="preserve">ịa phận tỉnh Hà Tĩnh và </w:t>
            </w:r>
            <w:smartTag w:uri="urn:schemas-microsoft-com:office:smarttags" w:element="PersonName">
              <w:smartTag w:uri="urn:schemas:contacts" w:element="GivenName">
                <w:r w:rsidRPr="00F45F6E">
                  <w:rPr>
                    <w:rFonts w:ascii="Times New Roman" w:hAnsi="Times New Roman"/>
                    <w:szCs w:val="24"/>
                  </w:rPr>
                  <w:t>Quảng</w:t>
                </w:r>
              </w:smartTag>
              <w:r w:rsidRPr="00F45F6E">
                <w:rPr>
                  <w:rFonts w:ascii="Times New Roman" w:hAnsi="Times New Roman"/>
                  <w:szCs w:val="24"/>
                </w:rPr>
                <w:t xml:space="preserve"> </w:t>
              </w:r>
              <w:smartTag w:uri="urn:schemas:contacts" w:element="Sn">
                <w:r w:rsidRPr="00F45F6E">
                  <w:rPr>
                    <w:rFonts w:ascii="Times New Roman" w:hAnsi="Times New Roman"/>
                    <w:szCs w:val="24"/>
                  </w:rPr>
                  <w:t>Bình</w:t>
                </w:r>
              </w:smartTag>
            </w:smartTag>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15.959.138.000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Ban QLDA6</w:t>
            </w:r>
          </w:p>
        </w:tc>
      </w:tr>
      <w:tr w:rsidR="008E7A6D" w:rsidRPr="00F45F6E"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Dự án Xây dựng CSHT cảng  Lạch Huyện (TVGS)</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13.051.400.000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OC</w:t>
            </w:r>
          </w:p>
        </w:tc>
      </w:tr>
      <w:tr w:rsidR="008E7A6D" w:rsidRPr="00F45F6E"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 xml:space="preserve">Dự án Nâng cấp, mở rộng QL1 </w:t>
            </w:r>
            <w:r w:rsidRPr="00F45F6E">
              <w:rPr>
                <w:rFonts w:ascii="Times New Roman" w:hAnsi="Times New Roman" w:hint="eastAsia"/>
                <w:szCs w:val="24"/>
              </w:rPr>
              <w:t>đ</w:t>
            </w:r>
            <w:r w:rsidRPr="00F45F6E">
              <w:rPr>
                <w:rFonts w:ascii="Times New Roman" w:hAnsi="Times New Roman"/>
                <w:szCs w:val="24"/>
              </w:rPr>
              <w:t>oạn Km517+950 - Km556+00, tỉnh Hà Tĩnh (TVGS)</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14.128.637.000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 xml:space="preserve">Ban QL &amp; </w:t>
            </w:r>
            <w:r w:rsidRPr="00F45F6E">
              <w:rPr>
                <w:rFonts w:ascii="Times New Roman" w:hAnsi="Times New Roman" w:hint="eastAsia"/>
                <w:szCs w:val="24"/>
              </w:rPr>
              <w:t>Đ</w:t>
            </w:r>
            <w:r w:rsidRPr="00F45F6E">
              <w:rPr>
                <w:rFonts w:ascii="Times New Roman" w:hAnsi="Times New Roman"/>
                <w:szCs w:val="24"/>
              </w:rPr>
              <w:t>H Dự án Xây dựng GT Hà Tĩnh</w:t>
            </w:r>
          </w:p>
        </w:tc>
      </w:tr>
      <w:tr w:rsidR="008E7A6D" w:rsidRPr="00F45F6E"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 xml:space="preserve">NCKT xây dựng tuyến </w:t>
            </w:r>
            <w:r w:rsidRPr="00F45F6E">
              <w:rPr>
                <w:rFonts w:ascii="Times New Roman" w:hAnsi="Times New Roman" w:hint="eastAsia"/>
                <w:szCs w:val="24"/>
              </w:rPr>
              <w:t>đư</w:t>
            </w:r>
            <w:r w:rsidRPr="00F45F6E">
              <w:rPr>
                <w:rFonts w:ascii="Times New Roman" w:hAnsi="Times New Roman"/>
                <w:szCs w:val="24"/>
              </w:rPr>
              <w:t xml:space="preserve">ờng từ Phu-Thí-Phờng, tỉnh Luông-pra-bang </w:t>
            </w:r>
            <w:r w:rsidRPr="00F45F6E">
              <w:rPr>
                <w:rFonts w:ascii="Times New Roman" w:hAnsi="Times New Roman" w:hint="eastAsia"/>
                <w:szCs w:val="24"/>
              </w:rPr>
              <w:t>đ</w:t>
            </w:r>
            <w:r w:rsidRPr="00F45F6E">
              <w:rPr>
                <w:rFonts w:ascii="Times New Roman" w:hAnsi="Times New Roman"/>
                <w:szCs w:val="24"/>
              </w:rPr>
              <w:t xml:space="preserve">i Na Son (CHDCND Lào) giáp huyện </w:t>
            </w:r>
            <w:r w:rsidRPr="00F45F6E">
              <w:rPr>
                <w:rFonts w:ascii="Times New Roman" w:hAnsi="Times New Roman" w:hint="eastAsia"/>
                <w:szCs w:val="24"/>
              </w:rPr>
              <w:t>Đ</w:t>
            </w:r>
            <w:r w:rsidRPr="00F45F6E">
              <w:rPr>
                <w:rFonts w:ascii="Times New Roman" w:hAnsi="Times New Roman"/>
                <w:szCs w:val="24"/>
              </w:rPr>
              <w:t xml:space="preserve">iện Biên </w:t>
            </w:r>
            <w:r w:rsidRPr="00F45F6E">
              <w:rPr>
                <w:rFonts w:ascii="Times New Roman" w:hAnsi="Times New Roman" w:hint="eastAsia"/>
                <w:szCs w:val="24"/>
              </w:rPr>
              <w:t>Đô</w:t>
            </w:r>
            <w:r w:rsidRPr="00F45F6E">
              <w:rPr>
                <w:rFonts w:ascii="Times New Roman" w:hAnsi="Times New Roman"/>
                <w:szCs w:val="24"/>
              </w:rPr>
              <w:t xml:space="preserve">ng, tỉnh </w:t>
            </w:r>
            <w:r w:rsidRPr="00F45F6E">
              <w:rPr>
                <w:rFonts w:ascii="Times New Roman" w:hAnsi="Times New Roman" w:hint="eastAsia"/>
                <w:szCs w:val="24"/>
              </w:rPr>
              <w:t>Đ</w:t>
            </w:r>
            <w:r w:rsidRPr="00F45F6E">
              <w:rPr>
                <w:rFonts w:ascii="Times New Roman" w:hAnsi="Times New Roman"/>
                <w:szCs w:val="24"/>
              </w:rPr>
              <w:t>iện Biên</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20.139.934.000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LTEC/</w:t>
            </w:r>
          </w:p>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PMU 85</w:t>
            </w:r>
          </w:p>
        </w:tc>
      </w:tr>
      <w:tr w:rsidR="008E7A6D" w:rsidRPr="00F45F6E"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06/PLH</w:t>
            </w:r>
            <w:r w:rsidRPr="00F45F6E">
              <w:rPr>
                <w:rFonts w:ascii="Times New Roman" w:hAnsi="Times New Roman" w:hint="eastAsia"/>
                <w:szCs w:val="24"/>
              </w:rPr>
              <w:t>Đ</w:t>
            </w:r>
            <w:r w:rsidRPr="00F45F6E">
              <w:rPr>
                <w:rFonts w:ascii="Times New Roman" w:hAnsi="Times New Roman"/>
                <w:szCs w:val="24"/>
              </w:rPr>
              <w:t>-VEC/2012</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Khảo sát TKKT lập Hồ s</w:t>
            </w:r>
            <w:r w:rsidRPr="00F45F6E">
              <w:rPr>
                <w:rFonts w:ascii="Times New Roman" w:hAnsi="Times New Roman" w:hint="eastAsia"/>
                <w:szCs w:val="24"/>
              </w:rPr>
              <w:t>ơ</w:t>
            </w:r>
            <w:r w:rsidRPr="00F45F6E">
              <w:rPr>
                <w:rFonts w:ascii="Times New Roman" w:hAnsi="Times New Roman"/>
                <w:szCs w:val="24"/>
              </w:rPr>
              <w:t xml:space="preserve"> GPMB, cắm cọc GPMB, lập HSMT xây lắp. Dự án: XD </w:t>
            </w:r>
            <w:r w:rsidRPr="00F45F6E">
              <w:rPr>
                <w:rFonts w:ascii="Times New Roman" w:hAnsi="Times New Roman" w:hint="eastAsia"/>
                <w:szCs w:val="24"/>
              </w:rPr>
              <w:t>đư</w:t>
            </w:r>
            <w:r w:rsidRPr="00F45F6E">
              <w:rPr>
                <w:rFonts w:ascii="Times New Roman" w:hAnsi="Times New Roman"/>
                <w:szCs w:val="24"/>
              </w:rPr>
              <w:t xml:space="preserve">ờng cao tốc </w:t>
            </w:r>
            <w:smartTag w:uri="urn:schemas-microsoft-com:office:smarttags" w:element="PersonName">
              <w:smartTag w:uri="urn:schemas:contacts" w:element="GivenName">
                <w:r w:rsidRPr="00F45F6E">
                  <w:rPr>
                    <w:rFonts w:ascii="Times New Roman" w:hAnsi="Times New Roman"/>
                    <w:szCs w:val="24"/>
                  </w:rPr>
                  <w:t>Cầu</w:t>
                </w:r>
              </w:smartTag>
              <w:r w:rsidRPr="00F45F6E">
                <w:rPr>
                  <w:rFonts w:ascii="Times New Roman" w:hAnsi="Times New Roman"/>
                  <w:szCs w:val="24"/>
                </w:rPr>
                <w:t xml:space="preserve"> </w:t>
              </w:r>
              <w:smartTag w:uri="urn:schemas:contacts" w:element="Sn">
                <w:r w:rsidRPr="00F45F6E">
                  <w:rPr>
                    <w:rFonts w:ascii="Times New Roman" w:hAnsi="Times New Roman"/>
                    <w:szCs w:val="24"/>
                  </w:rPr>
                  <w:t>Giẽ</w:t>
                </w:r>
              </w:smartTag>
            </w:smartTag>
            <w:r w:rsidRPr="00F45F6E">
              <w:rPr>
                <w:rFonts w:ascii="Times New Roman" w:hAnsi="Times New Roman"/>
                <w:szCs w:val="24"/>
              </w:rPr>
              <w:t xml:space="preserve"> - Ninh Bình (G</w:t>
            </w:r>
            <w:r w:rsidRPr="00F45F6E">
              <w:rPr>
                <w:rFonts w:ascii="Times New Roman" w:hAnsi="Times New Roman" w:hint="eastAsia"/>
                <w:szCs w:val="24"/>
              </w:rPr>
              <w:t>Đ</w:t>
            </w:r>
            <w:r w:rsidRPr="00F45F6E">
              <w:rPr>
                <w:rFonts w:ascii="Times New Roman" w:hAnsi="Times New Roman"/>
                <w:szCs w:val="24"/>
              </w:rPr>
              <w:t xml:space="preserve"> 1)</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62.728.163.000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2012</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VEC</w:t>
            </w:r>
          </w:p>
        </w:tc>
      </w:tr>
      <w:tr w:rsidR="008E7A6D" w:rsidRPr="00F45F6E"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PL số 01</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w:t>
            </w:r>
            <w:r w:rsidRPr="00F45F6E">
              <w:rPr>
                <w:rFonts w:ascii="Times New Roman" w:hAnsi="Times New Roman" w:hint="eastAsia"/>
                <w:szCs w:val="24"/>
              </w:rPr>
              <w:t>ư</w:t>
            </w:r>
            <w:r w:rsidRPr="00F45F6E">
              <w:rPr>
                <w:rFonts w:ascii="Times New Roman" w:hAnsi="Times New Roman"/>
                <w:szCs w:val="24"/>
              </w:rPr>
              <w:t xml:space="preserve"> vấn khảo sát, TKKT, lập DT và TDT và lập hồ s</w:t>
            </w:r>
            <w:r w:rsidRPr="00F45F6E">
              <w:rPr>
                <w:rFonts w:ascii="Times New Roman" w:hAnsi="Times New Roman" w:hint="eastAsia"/>
                <w:szCs w:val="24"/>
              </w:rPr>
              <w:t>ơ</w:t>
            </w:r>
            <w:r w:rsidRPr="00F45F6E">
              <w:rPr>
                <w:rFonts w:ascii="Times New Roman" w:hAnsi="Times New Roman"/>
                <w:szCs w:val="24"/>
              </w:rPr>
              <w:t xml:space="preserve"> mời thầu xây lắp và cắm cọc GPMB. Dự án cải tạo, nâng cấp QL279 </w:t>
            </w:r>
            <w:r w:rsidRPr="00F45F6E">
              <w:rPr>
                <w:rFonts w:ascii="Times New Roman" w:hAnsi="Times New Roman" w:hint="eastAsia"/>
                <w:szCs w:val="24"/>
              </w:rPr>
              <w:t>đ</w:t>
            </w:r>
            <w:r w:rsidRPr="00F45F6E">
              <w:rPr>
                <w:rFonts w:ascii="Times New Roman" w:hAnsi="Times New Roman"/>
                <w:szCs w:val="24"/>
              </w:rPr>
              <w:t xml:space="preserve">oạn </w:t>
            </w:r>
            <w:smartTag w:uri="urn:schemas:contacts" w:element="GivenName">
              <w:r w:rsidRPr="00F45F6E">
                <w:rPr>
                  <w:rFonts w:ascii="Times New Roman" w:hAnsi="Times New Roman"/>
                  <w:szCs w:val="24"/>
                </w:rPr>
                <w:t>Tuần</w:t>
              </w:r>
            </w:smartTag>
            <w:r w:rsidRPr="00F45F6E">
              <w:rPr>
                <w:rFonts w:ascii="Times New Roman" w:hAnsi="Times New Roman"/>
                <w:szCs w:val="24"/>
              </w:rPr>
              <w:t xml:space="preserve"> </w:t>
            </w:r>
            <w:smartTag w:uri="urn:schemas:contacts" w:element="Sn">
              <w:r w:rsidRPr="00F45F6E">
                <w:rPr>
                  <w:rFonts w:ascii="Times New Roman" w:hAnsi="Times New Roman"/>
                  <w:szCs w:val="24"/>
                </w:rPr>
                <w:t>Giáo</w:t>
              </w:r>
            </w:smartTag>
            <w:r w:rsidRPr="00F45F6E">
              <w:rPr>
                <w:rFonts w:ascii="Times New Roman" w:hAnsi="Times New Roman"/>
                <w:szCs w:val="24"/>
              </w:rPr>
              <w:t xml:space="preserve"> - </w:t>
            </w:r>
            <w:r w:rsidRPr="00F45F6E">
              <w:rPr>
                <w:rFonts w:ascii="Times New Roman" w:hAnsi="Times New Roman" w:hint="eastAsia"/>
                <w:szCs w:val="24"/>
              </w:rPr>
              <w:t>Đ</w:t>
            </w:r>
            <w:r w:rsidRPr="00F45F6E">
              <w:rPr>
                <w:rFonts w:ascii="Times New Roman" w:hAnsi="Times New Roman"/>
                <w:szCs w:val="24"/>
              </w:rPr>
              <w:t xml:space="preserve">iện Biên - </w:t>
            </w:r>
            <w:smartTag w:uri="urn:schemas-microsoft-com:office:smarttags" w:element="PersonName">
              <w:smartTag w:uri="urn:schemas:contacts" w:element="GivenName">
                <w:r w:rsidRPr="00F45F6E">
                  <w:rPr>
                    <w:rFonts w:ascii="Times New Roman" w:hAnsi="Times New Roman"/>
                    <w:szCs w:val="24"/>
                  </w:rPr>
                  <w:t>Tây</w:t>
                </w:r>
              </w:smartTag>
              <w:r w:rsidRPr="00F45F6E">
                <w:rPr>
                  <w:rFonts w:ascii="Times New Roman" w:hAnsi="Times New Roman"/>
                  <w:szCs w:val="24"/>
                </w:rPr>
                <w:t xml:space="preserve"> </w:t>
              </w:r>
              <w:smartTag w:uri="urn:schemas:contacts" w:element="Sn">
                <w:r w:rsidRPr="00F45F6E">
                  <w:rPr>
                    <w:rFonts w:ascii="Times New Roman" w:hAnsi="Times New Roman"/>
                    <w:szCs w:val="24"/>
                  </w:rPr>
                  <w:t>Trang</w:t>
                </w:r>
              </w:smartTag>
            </w:smartTag>
            <w:r w:rsidRPr="00F45F6E">
              <w:rPr>
                <w:rFonts w:ascii="Times New Roman" w:hAnsi="Times New Roman"/>
                <w:szCs w:val="24"/>
              </w:rPr>
              <w:t xml:space="preserve">. </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14.709.673.719</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2012</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 xml:space="preserve">Ban QLDAGT trọng </w:t>
            </w:r>
            <w:r w:rsidRPr="00F45F6E">
              <w:rPr>
                <w:rFonts w:ascii="Times New Roman" w:hAnsi="Times New Roman" w:hint="eastAsia"/>
                <w:szCs w:val="24"/>
              </w:rPr>
              <w:t>đ</w:t>
            </w:r>
            <w:r w:rsidRPr="00F45F6E">
              <w:rPr>
                <w:rFonts w:ascii="Times New Roman" w:hAnsi="Times New Roman"/>
                <w:szCs w:val="24"/>
              </w:rPr>
              <w:t xml:space="preserve">iểm </w:t>
            </w:r>
            <w:r w:rsidRPr="00F45F6E">
              <w:rPr>
                <w:rFonts w:ascii="Times New Roman" w:hAnsi="Times New Roman" w:hint="eastAsia"/>
                <w:szCs w:val="24"/>
              </w:rPr>
              <w:t>Đ</w:t>
            </w:r>
            <w:r w:rsidRPr="00F45F6E">
              <w:rPr>
                <w:rFonts w:ascii="Times New Roman" w:hAnsi="Times New Roman"/>
                <w:szCs w:val="24"/>
              </w:rPr>
              <w:t>iện Biên</w:t>
            </w:r>
          </w:p>
        </w:tc>
      </w:tr>
      <w:tr w:rsidR="008E7A6D" w:rsidRPr="00F45F6E"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w:t>
            </w:r>
            <w:r w:rsidRPr="00F45F6E">
              <w:rPr>
                <w:rFonts w:ascii="Times New Roman" w:hAnsi="Times New Roman" w:hint="eastAsia"/>
                <w:szCs w:val="24"/>
              </w:rPr>
              <w:t>ư</w:t>
            </w:r>
            <w:r w:rsidRPr="00F45F6E">
              <w:rPr>
                <w:rFonts w:ascii="Times New Roman" w:hAnsi="Times New Roman"/>
                <w:szCs w:val="24"/>
              </w:rPr>
              <w:t xml:space="preserve"> vấn khảo sát, lập dự án thuộc dự án xây dựng hầm </w:t>
            </w:r>
            <w:r w:rsidRPr="00F45F6E">
              <w:rPr>
                <w:rFonts w:ascii="Times New Roman" w:hAnsi="Times New Roman" w:hint="eastAsia"/>
                <w:szCs w:val="24"/>
              </w:rPr>
              <w:t>đư</w:t>
            </w:r>
            <w:r w:rsidRPr="00F45F6E">
              <w:rPr>
                <w:rFonts w:ascii="Times New Roman" w:hAnsi="Times New Roman"/>
                <w:szCs w:val="24"/>
              </w:rPr>
              <w:t>ờng bộ Phú Gia - Ph</w:t>
            </w:r>
            <w:r w:rsidRPr="00F45F6E">
              <w:rPr>
                <w:rFonts w:ascii="Times New Roman" w:hAnsi="Times New Roman" w:hint="eastAsia"/>
                <w:szCs w:val="24"/>
              </w:rPr>
              <w:t>ư</w:t>
            </w:r>
            <w:r w:rsidRPr="00F45F6E">
              <w:rPr>
                <w:rFonts w:ascii="Times New Roman" w:hAnsi="Times New Roman"/>
                <w:szCs w:val="24"/>
              </w:rPr>
              <w:t>ớc T</w:t>
            </w:r>
            <w:r w:rsidRPr="00F45F6E">
              <w:rPr>
                <w:rFonts w:ascii="Times New Roman" w:hAnsi="Times New Roman" w:hint="eastAsia"/>
                <w:szCs w:val="24"/>
              </w:rPr>
              <w:t>ư</w:t>
            </w:r>
            <w:r w:rsidRPr="00F45F6E">
              <w:rPr>
                <w:rFonts w:ascii="Times New Roman" w:hAnsi="Times New Roman"/>
                <w:szCs w:val="24"/>
              </w:rPr>
              <w:t>ợng, QL1A tỉnh Thừa Thiên Huế theo hình thức BOT</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4.491.884.000</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E7A6D" w:rsidRPr="00F45F6E" w:rsidRDefault="008E7A6D" w:rsidP="00F87152">
            <w:pPr>
              <w:widowControl w:val="0"/>
              <w:spacing w:after="0" w:line="240" w:lineRule="auto"/>
              <w:jc w:val="center"/>
              <w:rPr>
                <w:rFonts w:ascii="Times New Roman" w:hAnsi="Times New Roman"/>
                <w:szCs w:val="24"/>
              </w:rPr>
            </w:pPr>
          </w:p>
          <w:p w:rsidR="008E7A6D" w:rsidRPr="00F45F6E" w:rsidRDefault="008E7A6D" w:rsidP="00F87152">
            <w:pPr>
              <w:widowControl w:val="0"/>
              <w:spacing w:after="0" w:line="240" w:lineRule="auto"/>
              <w:jc w:val="center"/>
              <w:rPr>
                <w:rFonts w:ascii="Times New Roman" w:hAnsi="Times New Roman"/>
                <w:szCs w:val="24"/>
              </w:rPr>
            </w:pPr>
          </w:p>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2012</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Ban QLDA4</w:t>
            </w:r>
          </w:p>
        </w:tc>
      </w:tr>
      <w:tr w:rsidR="008E7A6D" w:rsidRPr="00F45F6E"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51/H</w:t>
            </w:r>
            <w:r w:rsidRPr="00F45F6E">
              <w:rPr>
                <w:rFonts w:ascii="Times New Roman" w:hAnsi="Times New Roman" w:hint="eastAsia"/>
                <w:szCs w:val="24"/>
              </w:rPr>
              <w:t>Đ</w:t>
            </w:r>
            <w:r w:rsidRPr="00F45F6E">
              <w:rPr>
                <w:rFonts w:ascii="Times New Roman" w:hAnsi="Times New Roman"/>
                <w:szCs w:val="24"/>
              </w:rPr>
              <w:t>TV-VEC/2012</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w:t>
            </w:r>
            <w:r w:rsidRPr="00F45F6E">
              <w:rPr>
                <w:rFonts w:ascii="Times New Roman" w:hAnsi="Times New Roman" w:hint="eastAsia"/>
                <w:szCs w:val="24"/>
              </w:rPr>
              <w:t>ư</w:t>
            </w:r>
            <w:r w:rsidRPr="00F45F6E">
              <w:rPr>
                <w:rFonts w:ascii="Times New Roman" w:hAnsi="Times New Roman"/>
                <w:szCs w:val="24"/>
              </w:rPr>
              <w:t xml:space="preserve"> vấn khảo sát, DA ĐTXDCT Đ</w:t>
            </w:r>
            <w:r w:rsidRPr="00F45F6E">
              <w:rPr>
                <w:rFonts w:ascii="Times New Roman" w:hAnsi="Times New Roman" w:hint="eastAsia"/>
                <w:szCs w:val="24"/>
              </w:rPr>
              <w:t>ư</w:t>
            </w:r>
            <w:r w:rsidRPr="00F45F6E">
              <w:rPr>
                <w:rFonts w:ascii="Times New Roman" w:hAnsi="Times New Roman"/>
                <w:szCs w:val="24"/>
              </w:rPr>
              <w:t xml:space="preserve">ờng cao tốc </w:t>
            </w:r>
            <w:smartTag w:uri="urn:schemas-microsoft-com:office:smarttags" w:element="PersonName">
              <w:smartTag w:uri="urn:schemas:contacts" w:element="GivenName">
                <w:r w:rsidRPr="00F45F6E">
                  <w:rPr>
                    <w:rFonts w:ascii="Times New Roman" w:hAnsi="Times New Roman"/>
                    <w:szCs w:val="24"/>
                  </w:rPr>
                  <w:t>Hà</w:t>
                </w:r>
              </w:smartTag>
              <w:r w:rsidRPr="00F45F6E">
                <w:rPr>
                  <w:rFonts w:ascii="Times New Roman" w:hAnsi="Times New Roman"/>
                  <w:szCs w:val="24"/>
                </w:rPr>
                <w:t xml:space="preserve"> </w:t>
              </w:r>
              <w:smartTag w:uri="urn:schemas:contacts" w:element="Sn">
                <w:r w:rsidRPr="00F45F6E">
                  <w:rPr>
                    <w:rFonts w:ascii="Times New Roman" w:hAnsi="Times New Roman"/>
                    <w:szCs w:val="24"/>
                  </w:rPr>
                  <w:t>Nội</w:t>
                </w:r>
              </w:smartTag>
            </w:smartTag>
            <w:r w:rsidRPr="00F45F6E">
              <w:rPr>
                <w:rFonts w:ascii="Times New Roman" w:hAnsi="Times New Roman"/>
                <w:szCs w:val="24"/>
              </w:rPr>
              <w:t xml:space="preserve"> - Lạng S</w:t>
            </w:r>
            <w:r w:rsidRPr="00F45F6E">
              <w:rPr>
                <w:rFonts w:ascii="Times New Roman" w:hAnsi="Times New Roman" w:hint="eastAsia"/>
                <w:szCs w:val="24"/>
              </w:rPr>
              <w:t>ơ</w:t>
            </w:r>
            <w:r w:rsidRPr="00F45F6E">
              <w:rPr>
                <w:rFonts w:ascii="Times New Roman" w:hAnsi="Times New Roman"/>
                <w:szCs w:val="24"/>
              </w:rPr>
              <w:t>n</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31.581.417.000</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8E7A6D" w:rsidRPr="00F45F6E" w:rsidRDefault="008E7A6D" w:rsidP="00F87152">
            <w:pPr>
              <w:widowControl w:val="0"/>
              <w:spacing w:after="0" w:line="240" w:lineRule="auto"/>
              <w:jc w:val="center"/>
              <w:rPr>
                <w:rFonts w:ascii="Times New Roman" w:hAnsi="Times New Roman"/>
                <w:szCs w:val="24"/>
              </w:rPr>
            </w:pPr>
          </w:p>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2012</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VEC</w:t>
            </w:r>
          </w:p>
        </w:tc>
      </w:tr>
      <w:tr w:rsidR="008E7A6D" w:rsidRPr="00F45F6E"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 xml:space="preserve">DA XD CSHT cảng Lạch Huyện -Khảo sát </w:t>
            </w:r>
            <w:r w:rsidRPr="00F45F6E">
              <w:rPr>
                <w:rFonts w:ascii="Times New Roman" w:hAnsi="Times New Roman" w:hint="eastAsia"/>
                <w:szCs w:val="24"/>
              </w:rPr>
              <w:t>đ</w:t>
            </w:r>
            <w:r w:rsidRPr="00F45F6E">
              <w:rPr>
                <w:rFonts w:ascii="Times New Roman" w:hAnsi="Times New Roman"/>
                <w:szCs w:val="24"/>
              </w:rPr>
              <w:t>ịa chất, địa hình, thủy văn</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40.675.387.691</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JICA Study Team</w:t>
            </w:r>
          </w:p>
        </w:tc>
      </w:tr>
      <w:tr w:rsidR="008E7A6D" w:rsidRPr="00F45F6E"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 xml:space="preserve">DA </w:t>
            </w:r>
            <w:r w:rsidRPr="00F45F6E">
              <w:rPr>
                <w:rFonts w:ascii="Times New Roman" w:hAnsi="Times New Roman" w:hint="eastAsia"/>
                <w:szCs w:val="24"/>
              </w:rPr>
              <w:t>đư</w:t>
            </w:r>
            <w:r w:rsidRPr="00F45F6E">
              <w:rPr>
                <w:rFonts w:ascii="Times New Roman" w:hAnsi="Times New Roman"/>
                <w:szCs w:val="24"/>
              </w:rPr>
              <w:t xml:space="preserve">ờng cao tốc </w:t>
            </w:r>
            <w:r w:rsidRPr="00F45F6E">
              <w:rPr>
                <w:rFonts w:ascii="Times New Roman" w:hAnsi="Times New Roman" w:hint="eastAsia"/>
                <w:szCs w:val="24"/>
              </w:rPr>
              <w:t>Đà</w:t>
            </w:r>
            <w:r w:rsidRPr="00F45F6E">
              <w:rPr>
                <w:rFonts w:ascii="Times New Roman" w:hAnsi="Times New Roman"/>
                <w:szCs w:val="24"/>
              </w:rPr>
              <w:t xml:space="preserve"> Nẵng - Quảng </w:t>
            </w:r>
            <w:smartTag w:uri="urn:schemas-microsoft-com:office:smarttags" w:element="City">
              <w:r w:rsidRPr="00F45F6E">
                <w:rPr>
                  <w:rFonts w:ascii="Times New Roman" w:hAnsi="Times New Roman"/>
                  <w:szCs w:val="24"/>
                </w:rPr>
                <w:t>Ngãi</w:t>
              </w:r>
            </w:smartTag>
            <w:r w:rsidRPr="00F45F6E">
              <w:rPr>
                <w:rFonts w:ascii="Times New Roman" w:hAnsi="Times New Roman"/>
                <w:szCs w:val="24"/>
              </w:rPr>
              <w:t xml:space="preserve"> </w:t>
            </w:r>
            <w:smartTag w:uri="urn:schemas-microsoft-com:office:smarttags" w:element="State">
              <w:r w:rsidRPr="00F45F6E">
                <w:rPr>
                  <w:rFonts w:ascii="Times New Roman" w:hAnsi="Times New Roman"/>
                  <w:szCs w:val="24"/>
                </w:rPr>
                <w:t>KS</w:t>
              </w:r>
            </w:smartTag>
            <w:r w:rsidRPr="00F45F6E">
              <w:rPr>
                <w:rFonts w:ascii="Times New Roman" w:hAnsi="Times New Roman"/>
                <w:szCs w:val="24"/>
              </w:rPr>
              <w:t xml:space="preserve">, </w:t>
            </w:r>
            <w:smartTag w:uri="urn:schemas-microsoft-com:office:smarttags" w:element="place">
              <w:smartTag w:uri="urn:schemas-microsoft-com:office:smarttags" w:element="City">
                <w:r w:rsidRPr="00F45F6E">
                  <w:rPr>
                    <w:rFonts w:ascii="Times New Roman" w:hAnsi="Times New Roman"/>
                    <w:szCs w:val="24"/>
                  </w:rPr>
                  <w:t>TKKT</w:t>
                </w:r>
              </w:smartTag>
              <w:r w:rsidRPr="00F45F6E">
                <w:rPr>
                  <w:rFonts w:ascii="Times New Roman" w:hAnsi="Times New Roman"/>
                  <w:szCs w:val="24"/>
                </w:rPr>
                <w:t xml:space="preserve">, </w:t>
              </w:r>
              <w:smartTag w:uri="urn:schemas-microsoft-com:office:smarttags" w:element="State">
                <w:r w:rsidRPr="00F45F6E">
                  <w:rPr>
                    <w:rFonts w:ascii="Times New Roman" w:hAnsi="Times New Roman"/>
                    <w:szCs w:val="24"/>
                  </w:rPr>
                  <w:t>KS</w:t>
                </w:r>
              </w:smartTag>
            </w:smartTag>
            <w:r w:rsidRPr="00F45F6E">
              <w:rPr>
                <w:rFonts w:ascii="Times New Roman" w:hAnsi="Times New Roman"/>
                <w:szCs w:val="24"/>
              </w:rPr>
              <w:t xml:space="preserve"> mỏ vật liệu, cắm cọc GPMB và mốc lộ giới</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32.235.597.533</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smartTag w:uri="urn:schemas-microsoft-com:office:smarttags" w:element="place">
              <w:r w:rsidRPr="00F45F6E">
                <w:rPr>
                  <w:rFonts w:ascii="Times New Roman" w:hAnsi="Times New Roman"/>
                  <w:szCs w:val="24"/>
                </w:rPr>
                <w:t>Nippon</w:t>
              </w:r>
            </w:smartTag>
            <w:r w:rsidRPr="00F45F6E">
              <w:rPr>
                <w:rFonts w:ascii="Times New Roman" w:hAnsi="Times New Roman"/>
                <w:szCs w:val="24"/>
              </w:rPr>
              <w:t xml:space="preserve"> Koei</w:t>
            </w:r>
          </w:p>
        </w:tc>
      </w:tr>
      <w:tr w:rsidR="008E7A6D" w:rsidRPr="00F45F6E" w:rsidTr="00F87152">
        <w:trPr>
          <w:cantSplit/>
          <w:trHeight w:val="107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pStyle w:val="Abody0"/>
              <w:widowControl w:val="0"/>
              <w:numPr>
                <w:ilvl w:val="0"/>
                <w:numId w:val="33"/>
              </w:numPr>
              <w:spacing w:before="0" w:line="240" w:lineRule="auto"/>
              <w:ind w:left="0" w:firstLine="0"/>
              <w:rPr>
                <w:rFonts w:eastAsia="Calibri"/>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w:t>
            </w:r>
            <w:r w:rsidRPr="00F45F6E">
              <w:rPr>
                <w:rFonts w:ascii="Times New Roman" w:hAnsi="Times New Roman" w:hint="eastAsia"/>
                <w:szCs w:val="24"/>
              </w:rPr>
              <w:t>ư</w:t>
            </w:r>
            <w:r w:rsidRPr="00F45F6E">
              <w:rPr>
                <w:rFonts w:ascii="Times New Roman" w:hAnsi="Times New Roman"/>
                <w:szCs w:val="24"/>
              </w:rPr>
              <w:t xml:space="preserve"> vấn </w:t>
            </w:r>
            <w:smartTag w:uri="urn:schemas:contacts" w:element="GivenName">
              <w:r w:rsidRPr="00F45F6E">
                <w:rPr>
                  <w:rFonts w:ascii="Times New Roman" w:hAnsi="Times New Roman"/>
                  <w:szCs w:val="24"/>
                </w:rPr>
                <w:t>chung</w:t>
              </w:r>
            </w:smartTag>
            <w:r w:rsidRPr="00F45F6E">
              <w:rPr>
                <w:rFonts w:ascii="Times New Roman" w:hAnsi="Times New Roman"/>
                <w:szCs w:val="24"/>
              </w:rPr>
              <w:t xml:space="preserve"> - Khảo sát, TKKT </w:t>
            </w:r>
            <w:r w:rsidRPr="00F45F6E">
              <w:rPr>
                <w:rFonts w:ascii="Times New Roman" w:hAnsi="Times New Roman" w:hint="eastAsia"/>
                <w:szCs w:val="24"/>
              </w:rPr>
              <w:t>Đư</w:t>
            </w:r>
            <w:r w:rsidRPr="00F45F6E">
              <w:rPr>
                <w:rFonts w:ascii="Times New Roman" w:hAnsi="Times New Roman"/>
                <w:szCs w:val="24"/>
              </w:rPr>
              <w:t xml:space="preserve">ờng sắt </w:t>
            </w:r>
            <w:r w:rsidRPr="00F45F6E">
              <w:rPr>
                <w:rFonts w:ascii="Times New Roman" w:hAnsi="Times New Roman" w:hint="eastAsia"/>
                <w:szCs w:val="24"/>
              </w:rPr>
              <w:t>đô</w:t>
            </w:r>
            <w:r w:rsidRPr="00F45F6E">
              <w:rPr>
                <w:rFonts w:ascii="Times New Roman" w:hAnsi="Times New Roman"/>
                <w:szCs w:val="24"/>
              </w:rPr>
              <w:t xml:space="preserve"> thị Hà Nội tuyến 2 </w:t>
            </w:r>
            <w:r w:rsidRPr="00F45F6E">
              <w:rPr>
                <w:rFonts w:ascii="Times New Roman" w:hAnsi="Times New Roman" w:hint="eastAsia"/>
                <w:szCs w:val="24"/>
              </w:rPr>
              <w:t>đ</w:t>
            </w:r>
            <w:r w:rsidRPr="00F45F6E">
              <w:rPr>
                <w:rFonts w:ascii="Times New Roman" w:hAnsi="Times New Roman"/>
                <w:szCs w:val="24"/>
              </w:rPr>
              <w:t>oạn Nam Th</w:t>
            </w:r>
            <w:r w:rsidRPr="00F45F6E">
              <w:rPr>
                <w:rFonts w:ascii="Times New Roman" w:hAnsi="Times New Roman" w:hint="eastAsia"/>
                <w:szCs w:val="24"/>
              </w:rPr>
              <w:t>ă</w:t>
            </w:r>
            <w:r w:rsidRPr="00F45F6E">
              <w:rPr>
                <w:rFonts w:ascii="Times New Roman" w:hAnsi="Times New Roman"/>
                <w:szCs w:val="24"/>
              </w:rPr>
              <w:t>ng Long, Trần H</w:t>
            </w:r>
            <w:r w:rsidRPr="00F45F6E">
              <w:rPr>
                <w:rFonts w:ascii="Times New Roman" w:hAnsi="Times New Roman" w:hint="eastAsia"/>
                <w:szCs w:val="24"/>
              </w:rPr>
              <w:t>ư</w:t>
            </w:r>
            <w:r w:rsidRPr="00F45F6E">
              <w:rPr>
                <w:rFonts w:ascii="Times New Roman" w:hAnsi="Times New Roman"/>
                <w:szCs w:val="24"/>
              </w:rPr>
              <w:t xml:space="preserve">ng </w:t>
            </w:r>
            <w:r w:rsidRPr="00F45F6E">
              <w:rPr>
                <w:rFonts w:ascii="Times New Roman" w:hAnsi="Times New Roman" w:hint="eastAsia"/>
                <w:szCs w:val="24"/>
              </w:rPr>
              <w:t>Đ</w:t>
            </w:r>
            <w:r w:rsidRPr="00F45F6E">
              <w:rPr>
                <w:rFonts w:ascii="Times New Roman" w:hAnsi="Times New Roman"/>
                <w:szCs w:val="24"/>
              </w:rPr>
              <w:t>ạo</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4.614.765.684</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2011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 xml:space="preserve">Ban Quản lý </w:t>
            </w:r>
            <w:r w:rsidRPr="00F45F6E">
              <w:rPr>
                <w:rFonts w:ascii="Times New Roman" w:hAnsi="Times New Roman" w:hint="eastAsia"/>
                <w:szCs w:val="24"/>
              </w:rPr>
              <w:t>đư</w:t>
            </w:r>
            <w:r w:rsidRPr="00F45F6E">
              <w:rPr>
                <w:rFonts w:ascii="Times New Roman" w:hAnsi="Times New Roman"/>
                <w:szCs w:val="24"/>
              </w:rPr>
              <w:t xml:space="preserve">ờng sắt </w:t>
            </w:r>
            <w:r w:rsidRPr="00F45F6E">
              <w:rPr>
                <w:rFonts w:ascii="Times New Roman" w:hAnsi="Times New Roman" w:hint="eastAsia"/>
                <w:szCs w:val="24"/>
              </w:rPr>
              <w:t>đô</w:t>
            </w:r>
            <w:r w:rsidRPr="00F45F6E">
              <w:rPr>
                <w:rFonts w:ascii="Times New Roman" w:hAnsi="Times New Roman"/>
                <w:szCs w:val="24"/>
              </w:rPr>
              <w:t xml:space="preserve"> thị </w:t>
            </w:r>
            <w:smartTag w:uri="urn:schemas-microsoft-com:office:smarttags" w:element="PersonName">
              <w:smartTag w:uri="urn:schemas:contacts" w:element="GivenName">
                <w:r w:rsidRPr="00F45F6E">
                  <w:rPr>
                    <w:rFonts w:ascii="Times New Roman" w:hAnsi="Times New Roman"/>
                    <w:szCs w:val="24"/>
                  </w:rPr>
                  <w:t>Hà</w:t>
                </w:r>
              </w:smartTag>
              <w:r w:rsidRPr="00F45F6E">
                <w:rPr>
                  <w:rFonts w:ascii="Times New Roman" w:hAnsi="Times New Roman"/>
                  <w:szCs w:val="24"/>
                </w:rPr>
                <w:t xml:space="preserve"> </w:t>
              </w:r>
              <w:smartTag w:uri="urn:schemas:contacts" w:element="Sn">
                <w:r w:rsidRPr="00F45F6E">
                  <w:rPr>
                    <w:rFonts w:ascii="Times New Roman" w:hAnsi="Times New Roman"/>
                    <w:szCs w:val="24"/>
                  </w:rPr>
                  <w:t>Nội</w:t>
                </w:r>
              </w:smartTag>
            </w:smartTag>
          </w:p>
        </w:tc>
      </w:tr>
    </w:tbl>
    <w:p w:rsidR="008E7A6D" w:rsidRPr="00F45F6E" w:rsidRDefault="008E7A6D" w:rsidP="008E7A6D">
      <w:pPr>
        <w:pStyle w:val="Abody0"/>
        <w:widowControl w:val="0"/>
        <w:spacing w:before="0" w:line="240" w:lineRule="auto"/>
      </w:pPr>
    </w:p>
    <w:p w:rsidR="008E7A6D" w:rsidRPr="00F45F6E" w:rsidRDefault="008E7A6D" w:rsidP="008E7A6D">
      <w:pPr>
        <w:pStyle w:val="Abody0"/>
        <w:widowControl w:val="0"/>
        <w:spacing w:before="0" w:line="240" w:lineRule="auto"/>
      </w:pPr>
    </w:p>
    <w:p w:rsidR="008E7A6D" w:rsidRPr="00F45F6E" w:rsidRDefault="008E7A6D" w:rsidP="008E7A6D">
      <w:pPr>
        <w:pStyle w:val="AMuc123"/>
        <w:keepNext w:val="0"/>
        <w:widowControl w:val="0"/>
        <w:numPr>
          <w:ilvl w:val="0"/>
          <w:numId w:val="21"/>
        </w:numPr>
        <w:tabs>
          <w:tab w:val="clear" w:pos="567"/>
          <w:tab w:val="clear" w:pos="2964"/>
        </w:tabs>
        <w:spacing w:before="0" w:after="0" w:line="240" w:lineRule="auto"/>
        <w:ind w:left="720" w:hanging="720"/>
        <w:rPr>
          <w:szCs w:val="26"/>
          <w:lang w:val="sv-SE"/>
        </w:rPr>
      </w:pPr>
      <w:bookmarkStart w:id="73" w:name="_Toc349141087"/>
      <w:bookmarkStart w:id="74" w:name="_Toc375312133"/>
      <w:bookmarkStart w:id="75" w:name="_Toc199832014"/>
      <w:bookmarkStart w:id="76" w:name="_Toc342659070"/>
      <w:bookmarkStart w:id="77" w:name="_Toc342659150"/>
      <w:bookmarkEnd w:id="69"/>
      <w:bookmarkEnd w:id="70"/>
      <w:bookmarkEnd w:id="71"/>
      <w:bookmarkEnd w:id="72"/>
      <w:r w:rsidRPr="00F45F6E">
        <w:rPr>
          <w:szCs w:val="26"/>
          <w:lang w:val="sv-SE"/>
        </w:rPr>
        <w:t>Tình hình tài chính trong 03 năm trước khi chuyển đổi</w:t>
      </w:r>
      <w:bookmarkEnd w:id="73"/>
      <w:bookmarkEnd w:id="74"/>
    </w:p>
    <w:p w:rsidR="008E7A6D" w:rsidRPr="00F45F6E" w:rsidRDefault="008E7A6D" w:rsidP="008E7A6D">
      <w:pPr>
        <w:pStyle w:val="Amucabc"/>
        <w:widowControl w:val="0"/>
        <w:numPr>
          <w:ilvl w:val="1"/>
          <w:numId w:val="48"/>
        </w:numPr>
        <w:spacing w:before="0" w:after="0" w:line="240" w:lineRule="auto"/>
        <w:rPr>
          <w:szCs w:val="26"/>
          <w:lang w:val="sv-SE"/>
        </w:rPr>
      </w:pPr>
      <w:r w:rsidRPr="00F45F6E">
        <w:rPr>
          <w:szCs w:val="26"/>
          <w:lang w:val="sv-SE"/>
        </w:rPr>
        <w:t xml:space="preserve">Tình hình tài sản, nguồn vốn: </w:t>
      </w:r>
    </w:p>
    <w:p w:rsidR="008E7A6D" w:rsidRPr="00F45F6E" w:rsidRDefault="008E7A6D" w:rsidP="008E7A6D">
      <w:pPr>
        <w:pStyle w:val="Amucabc"/>
        <w:widowControl w:val="0"/>
        <w:numPr>
          <w:ilvl w:val="0"/>
          <w:numId w:val="0"/>
        </w:numPr>
        <w:tabs>
          <w:tab w:val="left" w:pos="720"/>
        </w:tabs>
        <w:spacing w:before="0" w:after="0" w:line="240" w:lineRule="auto"/>
        <w:ind w:left="181"/>
        <w:rPr>
          <w:szCs w:val="26"/>
          <w:lang w:val="sv-SE"/>
        </w:rPr>
      </w:pPr>
    </w:p>
    <w:p w:rsidR="008E7A6D" w:rsidRPr="00F45F6E" w:rsidRDefault="008E7A6D" w:rsidP="008E7A6D">
      <w:pPr>
        <w:pStyle w:val="Amucabc"/>
        <w:widowControl w:val="0"/>
        <w:numPr>
          <w:ilvl w:val="0"/>
          <w:numId w:val="0"/>
        </w:numPr>
        <w:spacing w:before="0" w:after="0" w:line="240" w:lineRule="auto"/>
        <w:jc w:val="right"/>
        <w:rPr>
          <w:b w:val="0"/>
          <w:i/>
          <w:szCs w:val="26"/>
          <w:lang w:val="pt-BR"/>
        </w:rPr>
      </w:pPr>
      <w:r w:rsidRPr="00F45F6E">
        <w:rPr>
          <w:b w:val="0"/>
          <w:i/>
          <w:szCs w:val="26"/>
          <w:lang w:val="pt-BR"/>
        </w:rPr>
        <w:t>Đơn vị tính: Tỷ Đồng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3025"/>
        <w:gridCol w:w="1334"/>
        <w:gridCol w:w="1381"/>
        <w:gridCol w:w="1401"/>
        <w:gridCol w:w="1701"/>
      </w:tblGrid>
      <w:tr w:rsidR="008E7A6D" w:rsidRPr="00F45F6E" w:rsidTr="00F87152">
        <w:trPr>
          <w:trHeight w:val="719"/>
          <w:tblHeader/>
          <w:jc w:val="center"/>
        </w:trPr>
        <w:tc>
          <w:tcPr>
            <w:tcW w:w="306" w:type="pct"/>
            <w:shd w:val="clear" w:color="auto" w:fill="8DB3E2"/>
            <w:vAlign w:val="center"/>
          </w:tcPr>
          <w:p w:rsidR="008E7A6D" w:rsidRPr="00F45F6E" w:rsidRDefault="008E7A6D" w:rsidP="00F87152">
            <w:pPr>
              <w:widowControl w:val="0"/>
              <w:spacing w:after="0" w:line="240" w:lineRule="auto"/>
              <w:jc w:val="center"/>
              <w:rPr>
                <w:rFonts w:ascii="Times New Roman" w:hAnsi="Times New Roman"/>
                <w:b/>
                <w:szCs w:val="24"/>
              </w:rPr>
            </w:pPr>
            <w:r w:rsidRPr="00F45F6E">
              <w:rPr>
                <w:rFonts w:ascii="Times New Roman" w:hAnsi="Times New Roman"/>
                <w:b/>
                <w:szCs w:val="24"/>
              </w:rPr>
              <w:t>TT</w:t>
            </w:r>
          </w:p>
        </w:tc>
        <w:tc>
          <w:tcPr>
            <w:tcW w:w="1606" w:type="pct"/>
            <w:shd w:val="clear" w:color="auto" w:fill="8DB3E2"/>
            <w:vAlign w:val="center"/>
          </w:tcPr>
          <w:p w:rsidR="008E7A6D" w:rsidRPr="00F45F6E" w:rsidRDefault="008E7A6D" w:rsidP="00F87152">
            <w:pPr>
              <w:widowControl w:val="0"/>
              <w:spacing w:after="0" w:line="240" w:lineRule="auto"/>
              <w:jc w:val="center"/>
              <w:rPr>
                <w:rFonts w:ascii="Times New Roman" w:hAnsi="Times New Roman"/>
                <w:b/>
                <w:szCs w:val="24"/>
              </w:rPr>
            </w:pPr>
            <w:r w:rsidRPr="00F45F6E">
              <w:rPr>
                <w:rFonts w:ascii="Times New Roman" w:hAnsi="Times New Roman"/>
                <w:b/>
                <w:szCs w:val="24"/>
              </w:rPr>
              <w:t>Chỉ tiêu</w:t>
            </w:r>
          </w:p>
        </w:tc>
        <w:tc>
          <w:tcPr>
            <w:tcW w:w="708" w:type="pct"/>
            <w:shd w:val="clear" w:color="auto" w:fill="8DB3E2"/>
            <w:vAlign w:val="center"/>
          </w:tcPr>
          <w:p w:rsidR="008E7A6D" w:rsidRPr="00F45F6E" w:rsidRDefault="008E7A6D" w:rsidP="00F87152">
            <w:pPr>
              <w:widowControl w:val="0"/>
              <w:spacing w:after="0" w:line="240" w:lineRule="auto"/>
              <w:jc w:val="center"/>
              <w:rPr>
                <w:rFonts w:ascii="Times New Roman" w:hAnsi="Times New Roman"/>
                <w:b/>
                <w:szCs w:val="24"/>
              </w:rPr>
            </w:pPr>
            <w:r w:rsidRPr="00F45F6E">
              <w:rPr>
                <w:rFonts w:ascii="Times New Roman" w:hAnsi="Times New Roman"/>
                <w:b/>
                <w:szCs w:val="24"/>
              </w:rPr>
              <w:t>Năm 2010</w:t>
            </w:r>
          </w:p>
        </w:tc>
        <w:tc>
          <w:tcPr>
            <w:tcW w:w="733" w:type="pct"/>
            <w:shd w:val="clear" w:color="auto" w:fill="8DB3E2"/>
            <w:vAlign w:val="center"/>
          </w:tcPr>
          <w:p w:rsidR="008E7A6D" w:rsidRPr="00F45F6E" w:rsidRDefault="008E7A6D" w:rsidP="00F87152">
            <w:pPr>
              <w:widowControl w:val="0"/>
              <w:spacing w:after="0" w:line="240" w:lineRule="auto"/>
              <w:jc w:val="center"/>
              <w:rPr>
                <w:rFonts w:ascii="Times New Roman" w:hAnsi="Times New Roman"/>
                <w:b/>
                <w:szCs w:val="24"/>
              </w:rPr>
            </w:pPr>
            <w:r w:rsidRPr="00F45F6E">
              <w:rPr>
                <w:rFonts w:ascii="Times New Roman" w:hAnsi="Times New Roman"/>
                <w:b/>
                <w:szCs w:val="24"/>
              </w:rPr>
              <w:t>Năm 2011</w:t>
            </w:r>
          </w:p>
        </w:tc>
        <w:tc>
          <w:tcPr>
            <w:tcW w:w="744" w:type="pct"/>
            <w:shd w:val="clear" w:color="auto" w:fill="8DB3E2"/>
            <w:vAlign w:val="center"/>
          </w:tcPr>
          <w:p w:rsidR="008E7A6D" w:rsidRPr="00F45F6E" w:rsidRDefault="008E7A6D" w:rsidP="00F87152">
            <w:pPr>
              <w:widowControl w:val="0"/>
              <w:spacing w:after="0" w:line="240" w:lineRule="auto"/>
              <w:jc w:val="center"/>
              <w:rPr>
                <w:rFonts w:ascii="Times New Roman" w:hAnsi="Times New Roman"/>
                <w:b/>
                <w:szCs w:val="24"/>
              </w:rPr>
            </w:pPr>
            <w:r w:rsidRPr="00F45F6E">
              <w:rPr>
                <w:rFonts w:ascii="Times New Roman" w:hAnsi="Times New Roman"/>
                <w:b/>
                <w:szCs w:val="24"/>
              </w:rPr>
              <w:t>Năm 2012</w:t>
            </w:r>
          </w:p>
        </w:tc>
        <w:tc>
          <w:tcPr>
            <w:tcW w:w="903" w:type="pct"/>
            <w:shd w:val="clear" w:color="auto" w:fill="8DB3E2"/>
            <w:vAlign w:val="center"/>
          </w:tcPr>
          <w:p w:rsidR="008E7A6D" w:rsidRPr="00F45F6E" w:rsidRDefault="008E7A6D" w:rsidP="00F87152">
            <w:pPr>
              <w:widowControl w:val="0"/>
              <w:spacing w:after="0" w:line="240" w:lineRule="auto"/>
              <w:jc w:val="center"/>
              <w:rPr>
                <w:rFonts w:ascii="Times New Roman" w:hAnsi="Times New Roman"/>
                <w:b/>
                <w:szCs w:val="24"/>
              </w:rPr>
            </w:pPr>
            <w:r w:rsidRPr="00F45F6E">
              <w:rPr>
                <w:rFonts w:ascii="Times New Roman" w:hAnsi="Times New Roman"/>
                <w:b/>
                <w:szCs w:val="24"/>
              </w:rPr>
              <w:t>9T/2013</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b/>
                <w:szCs w:val="24"/>
              </w:rPr>
            </w:pPr>
          </w:p>
        </w:tc>
        <w:tc>
          <w:tcPr>
            <w:tcW w:w="1606" w:type="pct"/>
            <w:vAlign w:val="center"/>
          </w:tcPr>
          <w:p w:rsidR="008E7A6D" w:rsidRPr="00F45F6E" w:rsidRDefault="008E7A6D" w:rsidP="00F87152">
            <w:pPr>
              <w:widowControl w:val="0"/>
              <w:spacing w:after="0" w:line="240" w:lineRule="auto"/>
              <w:rPr>
                <w:rFonts w:ascii="Times New Roman" w:hAnsi="Times New Roman"/>
                <w:b/>
                <w:szCs w:val="24"/>
              </w:rPr>
            </w:pPr>
            <w:r w:rsidRPr="00F45F6E">
              <w:rPr>
                <w:rFonts w:ascii="Times New Roman" w:hAnsi="Times New Roman"/>
                <w:b/>
                <w:szCs w:val="24"/>
              </w:rPr>
              <w:t>Tổng tài sản</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b/>
                <w:bCs/>
                <w:szCs w:val="24"/>
              </w:rPr>
            </w:pPr>
            <w:r w:rsidRPr="00F45F6E">
              <w:rPr>
                <w:rFonts w:ascii="Times New Roman" w:hAnsi="Times New Roman"/>
                <w:b/>
                <w:bCs/>
                <w:szCs w:val="24"/>
              </w:rPr>
              <w:t>256,9</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b/>
                <w:bCs/>
                <w:szCs w:val="24"/>
              </w:rPr>
            </w:pPr>
            <w:r w:rsidRPr="00F45F6E">
              <w:rPr>
                <w:rFonts w:ascii="Times New Roman" w:hAnsi="Times New Roman"/>
                <w:b/>
                <w:bCs/>
                <w:szCs w:val="24"/>
              </w:rPr>
              <w:t>340,3</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b/>
                <w:bCs/>
                <w:szCs w:val="24"/>
              </w:rPr>
            </w:pPr>
            <w:r w:rsidRPr="00F45F6E">
              <w:rPr>
                <w:rFonts w:ascii="Times New Roman" w:hAnsi="Times New Roman"/>
                <w:b/>
                <w:bCs/>
                <w:szCs w:val="24"/>
              </w:rPr>
              <w:t>380,6</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b/>
                <w:szCs w:val="24"/>
              </w:rPr>
            </w:pPr>
            <w:r w:rsidRPr="00F45F6E">
              <w:rPr>
                <w:rFonts w:ascii="Times New Roman" w:hAnsi="Times New Roman"/>
                <w:b/>
                <w:szCs w:val="24"/>
              </w:rPr>
              <w:t>364,4</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b/>
                <w:szCs w:val="24"/>
              </w:rPr>
            </w:pPr>
            <w:r w:rsidRPr="00F45F6E">
              <w:rPr>
                <w:rFonts w:ascii="Times New Roman" w:hAnsi="Times New Roman"/>
                <w:b/>
                <w:szCs w:val="24"/>
              </w:rPr>
              <w:t>I</w:t>
            </w:r>
          </w:p>
        </w:tc>
        <w:tc>
          <w:tcPr>
            <w:tcW w:w="1606" w:type="pct"/>
            <w:vAlign w:val="center"/>
          </w:tcPr>
          <w:p w:rsidR="008E7A6D" w:rsidRPr="00F45F6E" w:rsidRDefault="008E7A6D" w:rsidP="00F87152">
            <w:pPr>
              <w:widowControl w:val="0"/>
              <w:spacing w:after="0" w:line="240" w:lineRule="auto"/>
              <w:rPr>
                <w:rFonts w:ascii="Times New Roman" w:hAnsi="Times New Roman"/>
                <w:b/>
                <w:szCs w:val="24"/>
              </w:rPr>
            </w:pPr>
            <w:r w:rsidRPr="00F45F6E">
              <w:rPr>
                <w:rFonts w:ascii="Times New Roman" w:hAnsi="Times New Roman"/>
                <w:b/>
                <w:szCs w:val="24"/>
              </w:rPr>
              <w:t>Tài sản ngắn hạn</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b/>
                <w:bCs/>
                <w:szCs w:val="24"/>
              </w:rPr>
            </w:pPr>
            <w:r w:rsidRPr="00F45F6E">
              <w:rPr>
                <w:rFonts w:ascii="Times New Roman" w:hAnsi="Times New Roman"/>
                <w:b/>
                <w:bCs/>
                <w:szCs w:val="24"/>
              </w:rPr>
              <w:t>183,7</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b/>
                <w:bCs/>
                <w:szCs w:val="24"/>
              </w:rPr>
            </w:pPr>
            <w:r w:rsidRPr="00F45F6E">
              <w:rPr>
                <w:rFonts w:ascii="Times New Roman" w:hAnsi="Times New Roman"/>
                <w:b/>
                <w:bCs/>
                <w:szCs w:val="24"/>
              </w:rPr>
              <w:t>259,4</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b/>
                <w:bCs/>
                <w:szCs w:val="24"/>
              </w:rPr>
            </w:pPr>
            <w:r w:rsidRPr="00F45F6E">
              <w:rPr>
                <w:rFonts w:ascii="Times New Roman" w:hAnsi="Times New Roman"/>
                <w:b/>
                <w:bCs/>
                <w:szCs w:val="24"/>
              </w:rPr>
              <w:t>283,9</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b/>
                <w:szCs w:val="24"/>
              </w:rPr>
            </w:pPr>
            <w:r w:rsidRPr="00F45F6E">
              <w:rPr>
                <w:rFonts w:ascii="Times New Roman" w:hAnsi="Times New Roman"/>
                <w:b/>
                <w:szCs w:val="24"/>
              </w:rPr>
              <w:t>267,0</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1</w:t>
            </w:r>
          </w:p>
        </w:tc>
        <w:tc>
          <w:tcPr>
            <w:tcW w:w="16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Tiền và các khoản TĐ tiền</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szCs w:val="24"/>
              </w:rPr>
            </w:pPr>
            <w:r w:rsidRPr="00F45F6E">
              <w:rPr>
                <w:rFonts w:ascii="Times New Roman" w:hAnsi="Times New Roman"/>
                <w:szCs w:val="24"/>
              </w:rPr>
              <w:t>19,2</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szCs w:val="24"/>
              </w:rPr>
            </w:pPr>
            <w:r w:rsidRPr="00F45F6E">
              <w:rPr>
                <w:rFonts w:ascii="Times New Roman" w:hAnsi="Times New Roman"/>
                <w:szCs w:val="24"/>
              </w:rPr>
              <w:t>36,5</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szCs w:val="24"/>
              </w:rPr>
            </w:pPr>
            <w:r w:rsidRPr="00F45F6E">
              <w:rPr>
                <w:rFonts w:ascii="Times New Roman" w:hAnsi="Times New Roman"/>
                <w:szCs w:val="24"/>
              </w:rPr>
              <w:t>128,8</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szCs w:val="24"/>
              </w:rPr>
            </w:pPr>
            <w:r w:rsidRPr="00F45F6E">
              <w:rPr>
                <w:rFonts w:ascii="Times New Roman" w:hAnsi="Times New Roman"/>
                <w:szCs w:val="24"/>
              </w:rPr>
              <w:t>68,1</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2</w:t>
            </w:r>
          </w:p>
        </w:tc>
        <w:tc>
          <w:tcPr>
            <w:tcW w:w="16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Các khoản đầu tư TC ngắn hạn</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szCs w:val="24"/>
              </w:rPr>
            </w:pPr>
            <w:r w:rsidRPr="00F45F6E">
              <w:rPr>
                <w:rFonts w:ascii="Times New Roman" w:hAnsi="Times New Roman"/>
                <w:szCs w:val="24"/>
              </w:rPr>
              <w:t>109,7</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szCs w:val="24"/>
              </w:rPr>
            </w:pPr>
            <w:r w:rsidRPr="00F45F6E">
              <w:rPr>
                <w:rFonts w:ascii="Times New Roman" w:hAnsi="Times New Roman"/>
                <w:szCs w:val="24"/>
              </w:rPr>
              <w:t>99,5</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szCs w:val="24"/>
              </w:rPr>
            </w:pPr>
            <w:r w:rsidRPr="00F45F6E">
              <w:rPr>
                <w:rFonts w:ascii="Times New Roman" w:hAnsi="Times New Roman"/>
                <w:szCs w:val="24"/>
              </w:rPr>
              <w:t>44,5</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szCs w:val="24"/>
              </w:rPr>
            </w:pPr>
            <w:r w:rsidRPr="00F45F6E">
              <w:rPr>
                <w:rFonts w:ascii="Times New Roman" w:hAnsi="Times New Roman"/>
                <w:szCs w:val="24"/>
              </w:rPr>
              <w:t>83,7</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3</w:t>
            </w:r>
          </w:p>
        </w:tc>
        <w:tc>
          <w:tcPr>
            <w:tcW w:w="16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Các khoản phải thu</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szCs w:val="24"/>
              </w:rPr>
            </w:pPr>
            <w:r w:rsidRPr="00F45F6E">
              <w:rPr>
                <w:rFonts w:ascii="Times New Roman" w:hAnsi="Times New Roman"/>
                <w:szCs w:val="24"/>
              </w:rPr>
              <w:t>41,8</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szCs w:val="24"/>
              </w:rPr>
            </w:pPr>
            <w:r w:rsidRPr="00F45F6E">
              <w:rPr>
                <w:rFonts w:ascii="Times New Roman" w:hAnsi="Times New Roman"/>
                <w:szCs w:val="24"/>
              </w:rPr>
              <w:t>56,5</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szCs w:val="24"/>
              </w:rPr>
            </w:pPr>
            <w:r w:rsidRPr="00F45F6E">
              <w:rPr>
                <w:rFonts w:ascii="Times New Roman" w:hAnsi="Times New Roman"/>
                <w:szCs w:val="24"/>
              </w:rPr>
              <w:t>34,1</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szCs w:val="24"/>
              </w:rPr>
            </w:pPr>
            <w:r w:rsidRPr="00F45F6E">
              <w:rPr>
                <w:rFonts w:ascii="Times New Roman" w:hAnsi="Times New Roman"/>
                <w:szCs w:val="24"/>
              </w:rPr>
              <w:t>35,3</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4</w:t>
            </w:r>
          </w:p>
        </w:tc>
        <w:tc>
          <w:tcPr>
            <w:tcW w:w="16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Hàng tồn kho</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szCs w:val="24"/>
              </w:rPr>
            </w:pPr>
            <w:r w:rsidRPr="00F45F6E">
              <w:rPr>
                <w:rFonts w:ascii="Times New Roman" w:hAnsi="Times New Roman"/>
                <w:szCs w:val="24"/>
              </w:rPr>
              <w:t>11,6</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szCs w:val="24"/>
              </w:rPr>
            </w:pPr>
            <w:r w:rsidRPr="00F45F6E">
              <w:rPr>
                <w:rFonts w:ascii="Times New Roman" w:hAnsi="Times New Roman"/>
                <w:szCs w:val="24"/>
              </w:rPr>
              <w:t>60,5</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szCs w:val="24"/>
              </w:rPr>
            </w:pPr>
            <w:r w:rsidRPr="00F45F6E">
              <w:rPr>
                <w:rFonts w:ascii="Times New Roman" w:hAnsi="Times New Roman"/>
                <w:szCs w:val="24"/>
              </w:rPr>
              <w:t>75,8</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szCs w:val="24"/>
              </w:rPr>
            </w:pPr>
            <w:r w:rsidRPr="00F45F6E">
              <w:rPr>
                <w:rFonts w:ascii="Times New Roman" w:hAnsi="Times New Roman"/>
                <w:szCs w:val="24"/>
              </w:rPr>
              <w:t>76,2</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5</w:t>
            </w:r>
          </w:p>
        </w:tc>
        <w:tc>
          <w:tcPr>
            <w:tcW w:w="16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Tài sản ngắn hạn khác</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szCs w:val="24"/>
              </w:rPr>
            </w:pPr>
            <w:r w:rsidRPr="00F45F6E">
              <w:rPr>
                <w:rFonts w:ascii="Times New Roman" w:hAnsi="Times New Roman"/>
                <w:szCs w:val="24"/>
              </w:rPr>
              <w:t>1,4</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szCs w:val="24"/>
              </w:rPr>
            </w:pPr>
            <w:r w:rsidRPr="00F45F6E">
              <w:rPr>
                <w:rFonts w:ascii="Times New Roman" w:hAnsi="Times New Roman"/>
                <w:szCs w:val="24"/>
              </w:rPr>
              <w:t>6,4</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szCs w:val="24"/>
              </w:rPr>
            </w:pPr>
            <w:r w:rsidRPr="00F45F6E">
              <w:rPr>
                <w:rFonts w:ascii="Times New Roman" w:hAnsi="Times New Roman"/>
                <w:szCs w:val="24"/>
              </w:rPr>
              <w:t>0,7</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szCs w:val="24"/>
              </w:rPr>
            </w:pPr>
            <w:r w:rsidRPr="00F45F6E">
              <w:rPr>
                <w:rFonts w:ascii="Times New Roman" w:hAnsi="Times New Roman"/>
                <w:szCs w:val="24"/>
              </w:rPr>
              <w:t>3,7</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b/>
                <w:szCs w:val="24"/>
              </w:rPr>
            </w:pPr>
            <w:r w:rsidRPr="00F45F6E">
              <w:rPr>
                <w:rFonts w:ascii="Times New Roman" w:hAnsi="Times New Roman"/>
                <w:b/>
                <w:szCs w:val="24"/>
              </w:rPr>
              <w:t>II</w:t>
            </w:r>
          </w:p>
        </w:tc>
        <w:tc>
          <w:tcPr>
            <w:tcW w:w="1606" w:type="pct"/>
            <w:vAlign w:val="center"/>
          </w:tcPr>
          <w:p w:rsidR="008E7A6D" w:rsidRPr="00F45F6E" w:rsidRDefault="008E7A6D" w:rsidP="00F87152">
            <w:pPr>
              <w:widowControl w:val="0"/>
              <w:spacing w:after="0" w:line="240" w:lineRule="auto"/>
              <w:rPr>
                <w:rFonts w:ascii="Times New Roman" w:hAnsi="Times New Roman"/>
                <w:b/>
                <w:szCs w:val="24"/>
              </w:rPr>
            </w:pPr>
            <w:r w:rsidRPr="00F45F6E">
              <w:rPr>
                <w:rFonts w:ascii="Times New Roman" w:hAnsi="Times New Roman"/>
                <w:b/>
                <w:szCs w:val="24"/>
              </w:rPr>
              <w:t>Tài sản  dài hạn</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b/>
                <w:bCs/>
                <w:szCs w:val="24"/>
              </w:rPr>
            </w:pPr>
            <w:r w:rsidRPr="00F45F6E">
              <w:rPr>
                <w:rFonts w:ascii="Times New Roman" w:hAnsi="Times New Roman"/>
                <w:b/>
                <w:bCs/>
                <w:szCs w:val="24"/>
              </w:rPr>
              <w:t>73,2</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b/>
                <w:bCs/>
                <w:szCs w:val="24"/>
              </w:rPr>
            </w:pPr>
            <w:r w:rsidRPr="00F45F6E">
              <w:rPr>
                <w:rFonts w:ascii="Times New Roman" w:hAnsi="Times New Roman"/>
                <w:b/>
                <w:bCs/>
                <w:szCs w:val="24"/>
              </w:rPr>
              <w:t>80,9</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b/>
                <w:bCs/>
                <w:szCs w:val="24"/>
              </w:rPr>
            </w:pPr>
            <w:r w:rsidRPr="00F45F6E">
              <w:rPr>
                <w:rFonts w:ascii="Times New Roman" w:hAnsi="Times New Roman"/>
                <w:b/>
                <w:bCs/>
                <w:szCs w:val="24"/>
              </w:rPr>
              <w:t>96,7</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b/>
                <w:szCs w:val="24"/>
              </w:rPr>
            </w:pPr>
            <w:r w:rsidRPr="00F45F6E">
              <w:rPr>
                <w:rFonts w:ascii="Times New Roman" w:hAnsi="Times New Roman"/>
                <w:b/>
                <w:szCs w:val="24"/>
              </w:rPr>
              <w:t>97,5</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lastRenderedPageBreak/>
              <w:t>2</w:t>
            </w:r>
          </w:p>
        </w:tc>
        <w:tc>
          <w:tcPr>
            <w:tcW w:w="16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Tài sản cố định</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szCs w:val="24"/>
              </w:rPr>
            </w:pPr>
            <w:r w:rsidRPr="00F45F6E">
              <w:rPr>
                <w:rFonts w:ascii="Times New Roman" w:hAnsi="Times New Roman"/>
                <w:szCs w:val="24"/>
              </w:rPr>
              <w:t>30,6</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szCs w:val="24"/>
              </w:rPr>
            </w:pPr>
            <w:r w:rsidRPr="00F45F6E">
              <w:rPr>
                <w:rFonts w:ascii="Times New Roman" w:hAnsi="Times New Roman"/>
                <w:szCs w:val="24"/>
              </w:rPr>
              <w:t>38,6</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szCs w:val="24"/>
              </w:rPr>
            </w:pPr>
            <w:r w:rsidRPr="00F45F6E">
              <w:rPr>
                <w:rFonts w:ascii="Times New Roman" w:hAnsi="Times New Roman"/>
                <w:szCs w:val="24"/>
              </w:rPr>
              <w:t>53,6</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szCs w:val="24"/>
              </w:rPr>
            </w:pPr>
            <w:r w:rsidRPr="00F45F6E">
              <w:rPr>
                <w:rFonts w:ascii="Times New Roman" w:hAnsi="Times New Roman"/>
                <w:szCs w:val="24"/>
              </w:rPr>
              <w:t>54,2</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4</w:t>
            </w:r>
          </w:p>
        </w:tc>
        <w:tc>
          <w:tcPr>
            <w:tcW w:w="16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Các khoản ĐT Tài chính dài hạn</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szCs w:val="24"/>
              </w:rPr>
            </w:pPr>
            <w:r w:rsidRPr="00F45F6E">
              <w:rPr>
                <w:rFonts w:ascii="Times New Roman" w:hAnsi="Times New Roman"/>
                <w:szCs w:val="24"/>
              </w:rPr>
              <w:t>41,2</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szCs w:val="24"/>
              </w:rPr>
            </w:pPr>
            <w:r w:rsidRPr="00F45F6E">
              <w:rPr>
                <w:rFonts w:ascii="Times New Roman" w:hAnsi="Times New Roman"/>
                <w:szCs w:val="24"/>
              </w:rPr>
              <w:t>41,2</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szCs w:val="24"/>
              </w:rPr>
            </w:pPr>
            <w:r w:rsidRPr="00F45F6E">
              <w:rPr>
                <w:rFonts w:ascii="Times New Roman" w:hAnsi="Times New Roman"/>
                <w:szCs w:val="24"/>
              </w:rPr>
              <w:t>41,4</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szCs w:val="24"/>
              </w:rPr>
            </w:pPr>
            <w:r w:rsidRPr="00F45F6E">
              <w:rPr>
                <w:rFonts w:ascii="Times New Roman" w:hAnsi="Times New Roman"/>
                <w:szCs w:val="24"/>
              </w:rPr>
              <w:t>41,4</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5</w:t>
            </w:r>
          </w:p>
        </w:tc>
        <w:tc>
          <w:tcPr>
            <w:tcW w:w="16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Tài sản dài hạn khác</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szCs w:val="24"/>
              </w:rPr>
            </w:pPr>
            <w:r w:rsidRPr="00F45F6E">
              <w:rPr>
                <w:rFonts w:ascii="Times New Roman" w:hAnsi="Times New Roman"/>
                <w:szCs w:val="24"/>
              </w:rPr>
              <w:t>1,4</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szCs w:val="24"/>
              </w:rPr>
            </w:pPr>
            <w:r w:rsidRPr="00F45F6E">
              <w:rPr>
                <w:rFonts w:ascii="Times New Roman" w:hAnsi="Times New Roman"/>
                <w:szCs w:val="24"/>
              </w:rPr>
              <w:t>1,1</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szCs w:val="24"/>
              </w:rPr>
            </w:pPr>
            <w:r w:rsidRPr="00F45F6E">
              <w:rPr>
                <w:rFonts w:ascii="Times New Roman" w:hAnsi="Times New Roman"/>
                <w:szCs w:val="24"/>
              </w:rPr>
              <w:t>1,7</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szCs w:val="24"/>
              </w:rPr>
            </w:pPr>
            <w:r w:rsidRPr="00F45F6E">
              <w:rPr>
                <w:rFonts w:ascii="Times New Roman" w:hAnsi="Times New Roman"/>
                <w:szCs w:val="24"/>
              </w:rPr>
              <w:t>1,9</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szCs w:val="24"/>
              </w:rPr>
            </w:pPr>
          </w:p>
        </w:tc>
        <w:tc>
          <w:tcPr>
            <w:tcW w:w="1606" w:type="pct"/>
            <w:vAlign w:val="center"/>
          </w:tcPr>
          <w:p w:rsidR="008E7A6D" w:rsidRPr="00F45F6E" w:rsidRDefault="008E7A6D" w:rsidP="00F87152">
            <w:pPr>
              <w:widowControl w:val="0"/>
              <w:spacing w:after="0" w:line="240" w:lineRule="auto"/>
              <w:rPr>
                <w:rFonts w:ascii="Times New Roman" w:hAnsi="Times New Roman"/>
                <w:b/>
                <w:szCs w:val="24"/>
              </w:rPr>
            </w:pPr>
            <w:r w:rsidRPr="00F45F6E">
              <w:rPr>
                <w:rFonts w:ascii="Times New Roman" w:hAnsi="Times New Roman"/>
                <w:b/>
                <w:szCs w:val="24"/>
              </w:rPr>
              <w:t>Tổng nguồn vốn</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b/>
                <w:bCs/>
                <w:szCs w:val="24"/>
              </w:rPr>
            </w:pPr>
            <w:r w:rsidRPr="00F45F6E">
              <w:rPr>
                <w:rFonts w:ascii="Times New Roman" w:hAnsi="Times New Roman"/>
                <w:b/>
                <w:bCs/>
                <w:szCs w:val="24"/>
              </w:rPr>
              <w:t>256,9</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b/>
                <w:bCs/>
                <w:szCs w:val="24"/>
              </w:rPr>
            </w:pPr>
            <w:r w:rsidRPr="00F45F6E">
              <w:rPr>
                <w:rFonts w:ascii="Times New Roman" w:hAnsi="Times New Roman"/>
                <w:b/>
                <w:bCs/>
                <w:szCs w:val="24"/>
              </w:rPr>
              <w:t>340,3</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b/>
                <w:bCs/>
                <w:szCs w:val="24"/>
              </w:rPr>
            </w:pPr>
            <w:r w:rsidRPr="00F45F6E">
              <w:rPr>
                <w:rFonts w:ascii="Times New Roman" w:hAnsi="Times New Roman"/>
                <w:b/>
                <w:bCs/>
                <w:szCs w:val="24"/>
              </w:rPr>
              <w:t>380,6</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b/>
                <w:szCs w:val="24"/>
              </w:rPr>
            </w:pPr>
            <w:r w:rsidRPr="00F45F6E">
              <w:rPr>
                <w:rFonts w:ascii="Times New Roman" w:hAnsi="Times New Roman"/>
                <w:b/>
                <w:szCs w:val="24"/>
              </w:rPr>
              <w:t>364,4</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b/>
                <w:szCs w:val="24"/>
              </w:rPr>
            </w:pPr>
            <w:r w:rsidRPr="00F45F6E">
              <w:rPr>
                <w:rFonts w:ascii="Times New Roman" w:hAnsi="Times New Roman"/>
                <w:b/>
                <w:szCs w:val="24"/>
              </w:rPr>
              <w:t>III</w:t>
            </w:r>
          </w:p>
        </w:tc>
        <w:tc>
          <w:tcPr>
            <w:tcW w:w="1606" w:type="pct"/>
            <w:vAlign w:val="center"/>
          </w:tcPr>
          <w:p w:rsidR="008E7A6D" w:rsidRPr="00F45F6E" w:rsidRDefault="008E7A6D" w:rsidP="00F87152">
            <w:pPr>
              <w:widowControl w:val="0"/>
              <w:spacing w:after="0" w:line="240" w:lineRule="auto"/>
              <w:rPr>
                <w:rFonts w:ascii="Times New Roman" w:hAnsi="Times New Roman"/>
                <w:b/>
                <w:szCs w:val="24"/>
              </w:rPr>
            </w:pPr>
            <w:r w:rsidRPr="00F45F6E">
              <w:rPr>
                <w:rFonts w:ascii="Times New Roman" w:hAnsi="Times New Roman"/>
                <w:b/>
                <w:szCs w:val="24"/>
              </w:rPr>
              <w:t>Nợ phải trả</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b/>
                <w:bCs/>
                <w:szCs w:val="24"/>
              </w:rPr>
            </w:pPr>
            <w:r w:rsidRPr="00F45F6E">
              <w:rPr>
                <w:rFonts w:ascii="Times New Roman" w:hAnsi="Times New Roman"/>
                <w:b/>
                <w:bCs/>
                <w:szCs w:val="24"/>
              </w:rPr>
              <w:t>136,6</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b/>
                <w:bCs/>
                <w:szCs w:val="24"/>
              </w:rPr>
            </w:pPr>
            <w:r w:rsidRPr="00F45F6E">
              <w:rPr>
                <w:rFonts w:ascii="Times New Roman" w:hAnsi="Times New Roman"/>
                <w:b/>
                <w:bCs/>
                <w:szCs w:val="24"/>
              </w:rPr>
              <w:t>214,0</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b/>
                <w:bCs/>
                <w:szCs w:val="24"/>
              </w:rPr>
            </w:pPr>
            <w:r w:rsidRPr="00F45F6E">
              <w:rPr>
                <w:rFonts w:ascii="Times New Roman" w:hAnsi="Times New Roman"/>
                <w:b/>
                <w:bCs/>
                <w:szCs w:val="24"/>
              </w:rPr>
              <w:t>251,4</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b/>
                <w:szCs w:val="24"/>
              </w:rPr>
            </w:pPr>
            <w:r w:rsidRPr="00F45F6E">
              <w:rPr>
                <w:rFonts w:ascii="Times New Roman" w:hAnsi="Times New Roman"/>
                <w:b/>
                <w:szCs w:val="24"/>
              </w:rPr>
              <w:t>224,0</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1</w:t>
            </w:r>
          </w:p>
        </w:tc>
        <w:tc>
          <w:tcPr>
            <w:tcW w:w="16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Nợ ngắn hạn</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szCs w:val="24"/>
              </w:rPr>
            </w:pPr>
            <w:r w:rsidRPr="00F45F6E">
              <w:rPr>
                <w:rFonts w:ascii="Times New Roman" w:hAnsi="Times New Roman"/>
                <w:szCs w:val="24"/>
              </w:rPr>
              <w:t>135,3</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szCs w:val="24"/>
              </w:rPr>
            </w:pPr>
            <w:r w:rsidRPr="00F45F6E">
              <w:rPr>
                <w:rFonts w:ascii="Times New Roman" w:hAnsi="Times New Roman"/>
                <w:szCs w:val="24"/>
              </w:rPr>
              <w:t>209,6</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szCs w:val="24"/>
              </w:rPr>
            </w:pPr>
            <w:r w:rsidRPr="00F45F6E">
              <w:rPr>
                <w:rFonts w:ascii="Times New Roman" w:hAnsi="Times New Roman"/>
                <w:szCs w:val="24"/>
              </w:rPr>
              <w:t>250,4</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szCs w:val="24"/>
              </w:rPr>
            </w:pPr>
            <w:r w:rsidRPr="00F45F6E">
              <w:rPr>
                <w:rFonts w:ascii="Times New Roman" w:hAnsi="Times New Roman"/>
                <w:szCs w:val="24"/>
              </w:rPr>
              <w:t>209,9</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2</w:t>
            </w:r>
          </w:p>
        </w:tc>
        <w:tc>
          <w:tcPr>
            <w:tcW w:w="16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Nợ dài hạn</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szCs w:val="24"/>
              </w:rPr>
            </w:pPr>
            <w:r w:rsidRPr="00F45F6E">
              <w:rPr>
                <w:rFonts w:ascii="Times New Roman" w:hAnsi="Times New Roman"/>
                <w:szCs w:val="24"/>
              </w:rPr>
              <w:t>1,2</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szCs w:val="24"/>
              </w:rPr>
            </w:pPr>
            <w:r w:rsidRPr="00F45F6E">
              <w:rPr>
                <w:rFonts w:ascii="Times New Roman" w:hAnsi="Times New Roman"/>
                <w:szCs w:val="24"/>
              </w:rPr>
              <w:t>4,4</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szCs w:val="24"/>
              </w:rPr>
            </w:pPr>
            <w:r w:rsidRPr="00F45F6E">
              <w:rPr>
                <w:rFonts w:ascii="Times New Roman" w:hAnsi="Times New Roman"/>
                <w:szCs w:val="24"/>
              </w:rPr>
              <w:t>1,0</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szCs w:val="24"/>
              </w:rPr>
            </w:pPr>
            <w:r w:rsidRPr="00F45F6E">
              <w:rPr>
                <w:rFonts w:ascii="Times New Roman" w:hAnsi="Times New Roman"/>
                <w:szCs w:val="24"/>
              </w:rPr>
              <w:t>14,1</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b/>
                <w:szCs w:val="24"/>
              </w:rPr>
            </w:pPr>
            <w:r w:rsidRPr="00F45F6E">
              <w:rPr>
                <w:rFonts w:ascii="Times New Roman" w:hAnsi="Times New Roman"/>
                <w:b/>
                <w:szCs w:val="24"/>
              </w:rPr>
              <w:t>IV</w:t>
            </w:r>
          </w:p>
        </w:tc>
        <w:tc>
          <w:tcPr>
            <w:tcW w:w="1606" w:type="pct"/>
            <w:vAlign w:val="center"/>
          </w:tcPr>
          <w:p w:rsidR="008E7A6D" w:rsidRPr="00F45F6E" w:rsidRDefault="008E7A6D" w:rsidP="00F87152">
            <w:pPr>
              <w:widowControl w:val="0"/>
              <w:spacing w:after="0" w:line="240" w:lineRule="auto"/>
              <w:rPr>
                <w:rFonts w:ascii="Times New Roman" w:hAnsi="Times New Roman"/>
                <w:b/>
                <w:szCs w:val="24"/>
              </w:rPr>
            </w:pPr>
            <w:r w:rsidRPr="00F45F6E">
              <w:rPr>
                <w:rFonts w:ascii="Times New Roman" w:hAnsi="Times New Roman"/>
                <w:b/>
                <w:szCs w:val="24"/>
              </w:rPr>
              <w:t>Nguồn vốn chủ sở hữu</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b/>
                <w:bCs/>
                <w:szCs w:val="24"/>
              </w:rPr>
            </w:pPr>
            <w:r w:rsidRPr="00F45F6E">
              <w:rPr>
                <w:rFonts w:ascii="Times New Roman" w:hAnsi="Times New Roman"/>
                <w:b/>
                <w:bCs/>
                <w:szCs w:val="24"/>
              </w:rPr>
              <w:t>120,4</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b/>
                <w:bCs/>
                <w:szCs w:val="24"/>
              </w:rPr>
            </w:pPr>
            <w:r w:rsidRPr="00F45F6E">
              <w:rPr>
                <w:rFonts w:ascii="Times New Roman" w:hAnsi="Times New Roman"/>
                <w:b/>
                <w:bCs/>
                <w:szCs w:val="24"/>
              </w:rPr>
              <w:t>126,3</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b/>
                <w:bCs/>
                <w:szCs w:val="24"/>
              </w:rPr>
            </w:pPr>
            <w:r w:rsidRPr="00F45F6E">
              <w:rPr>
                <w:rFonts w:ascii="Times New Roman" w:hAnsi="Times New Roman"/>
                <w:b/>
                <w:bCs/>
                <w:szCs w:val="24"/>
              </w:rPr>
              <w:t>129,2</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b/>
                <w:szCs w:val="24"/>
              </w:rPr>
            </w:pPr>
            <w:r w:rsidRPr="00F45F6E">
              <w:rPr>
                <w:rFonts w:ascii="Times New Roman" w:hAnsi="Times New Roman"/>
                <w:b/>
                <w:szCs w:val="24"/>
              </w:rPr>
              <w:t>140,4</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1</w:t>
            </w:r>
          </w:p>
        </w:tc>
        <w:tc>
          <w:tcPr>
            <w:tcW w:w="16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Vốn của chủ sở hữu</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szCs w:val="24"/>
              </w:rPr>
            </w:pPr>
            <w:r w:rsidRPr="00F45F6E">
              <w:rPr>
                <w:rFonts w:ascii="Times New Roman" w:hAnsi="Times New Roman"/>
                <w:szCs w:val="24"/>
              </w:rPr>
              <w:t>120,4</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szCs w:val="24"/>
              </w:rPr>
            </w:pPr>
            <w:r w:rsidRPr="00F45F6E">
              <w:rPr>
                <w:rFonts w:ascii="Times New Roman" w:hAnsi="Times New Roman"/>
                <w:szCs w:val="24"/>
              </w:rPr>
              <w:t>126,3</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szCs w:val="24"/>
              </w:rPr>
            </w:pPr>
            <w:r w:rsidRPr="00F45F6E">
              <w:rPr>
                <w:rFonts w:ascii="Times New Roman" w:hAnsi="Times New Roman"/>
                <w:szCs w:val="24"/>
              </w:rPr>
              <w:t>128,9</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szCs w:val="24"/>
              </w:rPr>
            </w:pPr>
            <w:r w:rsidRPr="00F45F6E">
              <w:rPr>
                <w:rFonts w:ascii="Times New Roman" w:hAnsi="Times New Roman"/>
                <w:szCs w:val="24"/>
              </w:rPr>
              <w:t>140,4</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szCs w:val="24"/>
              </w:rPr>
            </w:pPr>
          </w:p>
        </w:tc>
        <w:tc>
          <w:tcPr>
            <w:tcW w:w="16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Trong đó: Vốn đầu tư của CSH</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szCs w:val="24"/>
              </w:rPr>
            </w:pPr>
            <w:r w:rsidRPr="00F45F6E">
              <w:rPr>
                <w:rFonts w:ascii="Times New Roman" w:hAnsi="Times New Roman"/>
                <w:szCs w:val="24"/>
              </w:rPr>
              <w:t>53,7</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szCs w:val="24"/>
              </w:rPr>
            </w:pPr>
            <w:r w:rsidRPr="00F45F6E">
              <w:rPr>
                <w:rFonts w:ascii="Times New Roman" w:hAnsi="Times New Roman"/>
                <w:szCs w:val="24"/>
              </w:rPr>
              <w:t>53,7</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szCs w:val="24"/>
              </w:rPr>
            </w:pPr>
            <w:r w:rsidRPr="00F45F6E">
              <w:rPr>
                <w:rFonts w:ascii="Times New Roman" w:hAnsi="Times New Roman"/>
                <w:szCs w:val="24"/>
              </w:rPr>
              <w:t>53,7</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szCs w:val="24"/>
              </w:rPr>
            </w:pPr>
            <w:r w:rsidRPr="00F45F6E">
              <w:rPr>
                <w:rFonts w:ascii="Times New Roman" w:hAnsi="Times New Roman"/>
                <w:szCs w:val="24"/>
              </w:rPr>
              <w:t>84,5</w:t>
            </w:r>
          </w:p>
        </w:tc>
      </w:tr>
      <w:tr w:rsidR="008E7A6D" w:rsidRPr="00F45F6E" w:rsidTr="00F87152">
        <w:trPr>
          <w:jc w:val="center"/>
        </w:trPr>
        <w:tc>
          <w:tcPr>
            <w:tcW w:w="3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2</w:t>
            </w:r>
          </w:p>
        </w:tc>
        <w:tc>
          <w:tcPr>
            <w:tcW w:w="1606" w:type="pct"/>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Nguồn kinh phí, quỹ khác</w:t>
            </w:r>
          </w:p>
        </w:tc>
        <w:tc>
          <w:tcPr>
            <w:tcW w:w="708" w:type="pct"/>
            <w:vAlign w:val="center"/>
          </w:tcPr>
          <w:p w:rsidR="008E7A6D" w:rsidRPr="00F45F6E" w:rsidRDefault="008E7A6D" w:rsidP="00F87152">
            <w:pPr>
              <w:widowControl w:val="0"/>
              <w:spacing w:after="0" w:line="240" w:lineRule="auto"/>
              <w:ind w:right="183"/>
              <w:jc w:val="right"/>
              <w:rPr>
                <w:rFonts w:ascii="Times New Roman" w:hAnsi="Times New Roman"/>
                <w:szCs w:val="24"/>
              </w:rPr>
            </w:pPr>
            <w:r w:rsidRPr="00F45F6E">
              <w:rPr>
                <w:rFonts w:ascii="Times New Roman" w:hAnsi="Times New Roman"/>
                <w:szCs w:val="24"/>
              </w:rPr>
              <w:t>-</w:t>
            </w:r>
          </w:p>
        </w:tc>
        <w:tc>
          <w:tcPr>
            <w:tcW w:w="733" w:type="pct"/>
            <w:vAlign w:val="center"/>
          </w:tcPr>
          <w:p w:rsidR="008E7A6D" w:rsidRPr="00F45F6E" w:rsidRDefault="008E7A6D" w:rsidP="00F87152">
            <w:pPr>
              <w:widowControl w:val="0"/>
              <w:spacing w:after="0" w:line="240" w:lineRule="auto"/>
              <w:ind w:right="146"/>
              <w:jc w:val="right"/>
              <w:rPr>
                <w:rFonts w:ascii="Times New Roman" w:hAnsi="Times New Roman"/>
                <w:szCs w:val="24"/>
              </w:rPr>
            </w:pPr>
            <w:r w:rsidRPr="00F45F6E">
              <w:rPr>
                <w:rFonts w:ascii="Times New Roman" w:hAnsi="Times New Roman"/>
                <w:szCs w:val="24"/>
              </w:rPr>
              <w:t>-</w:t>
            </w:r>
          </w:p>
        </w:tc>
        <w:tc>
          <w:tcPr>
            <w:tcW w:w="744" w:type="pct"/>
            <w:vAlign w:val="center"/>
          </w:tcPr>
          <w:p w:rsidR="008E7A6D" w:rsidRPr="00F45F6E" w:rsidRDefault="008E7A6D" w:rsidP="00F87152">
            <w:pPr>
              <w:widowControl w:val="0"/>
              <w:spacing w:after="0" w:line="240" w:lineRule="auto"/>
              <w:ind w:right="130"/>
              <w:jc w:val="right"/>
              <w:rPr>
                <w:rFonts w:ascii="Times New Roman" w:hAnsi="Times New Roman"/>
                <w:szCs w:val="24"/>
              </w:rPr>
            </w:pPr>
            <w:r w:rsidRPr="00F45F6E">
              <w:rPr>
                <w:rFonts w:ascii="Times New Roman" w:hAnsi="Times New Roman"/>
                <w:szCs w:val="24"/>
              </w:rPr>
              <w:t>0,2</w:t>
            </w:r>
          </w:p>
        </w:tc>
        <w:tc>
          <w:tcPr>
            <w:tcW w:w="903" w:type="pct"/>
            <w:vAlign w:val="center"/>
          </w:tcPr>
          <w:p w:rsidR="008E7A6D" w:rsidRPr="00F45F6E" w:rsidRDefault="008E7A6D" w:rsidP="00F87152">
            <w:pPr>
              <w:widowControl w:val="0"/>
              <w:spacing w:after="0" w:line="240" w:lineRule="auto"/>
              <w:ind w:right="271"/>
              <w:jc w:val="right"/>
              <w:rPr>
                <w:rFonts w:ascii="Times New Roman" w:hAnsi="Times New Roman"/>
                <w:szCs w:val="24"/>
              </w:rPr>
            </w:pPr>
            <w:r w:rsidRPr="00F45F6E">
              <w:rPr>
                <w:rFonts w:ascii="Times New Roman" w:hAnsi="Times New Roman"/>
                <w:szCs w:val="24"/>
              </w:rPr>
              <w:t>0</w:t>
            </w:r>
          </w:p>
        </w:tc>
      </w:tr>
    </w:tbl>
    <w:p w:rsidR="008E7A6D" w:rsidRPr="00F45F6E" w:rsidRDefault="008E7A6D" w:rsidP="008E7A6D">
      <w:pPr>
        <w:widowControl w:val="0"/>
        <w:spacing w:after="0" w:line="240" w:lineRule="auto"/>
        <w:jc w:val="center"/>
        <w:rPr>
          <w:rFonts w:ascii="Times New Roman" w:hAnsi="Times New Roman"/>
          <w:i/>
          <w:iCs/>
          <w:sz w:val="20"/>
          <w:lang w:val="pt-BR"/>
        </w:rPr>
      </w:pPr>
      <w:r w:rsidRPr="00F45F6E">
        <w:rPr>
          <w:rFonts w:ascii="Times New Roman" w:hAnsi="Times New Roman"/>
          <w:i/>
          <w:iCs/>
          <w:sz w:val="20"/>
          <w:lang w:val="pt-BR"/>
        </w:rPr>
        <w:t>Nguồn: Trích Báo cáo kiểm toán Công ty mẹ  Tổng công ty Tư vấn thiết kế Giao thông vận tải 2011, BCTC sau thanh tra thuế 2012 và BCTC 9T/2013.</w:t>
      </w:r>
    </w:p>
    <w:p w:rsidR="008E7A6D" w:rsidRPr="00F45F6E" w:rsidRDefault="008E7A6D" w:rsidP="008E7A6D">
      <w:pPr>
        <w:pStyle w:val="Amucabc"/>
        <w:widowControl w:val="0"/>
        <w:numPr>
          <w:ilvl w:val="0"/>
          <w:numId w:val="0"/>
        </w:numPr>
        <w:tabs>
          <w:tab w:val="left" w:pos="720"/>
        </w:tabs>
        <w:spacing w:before="120" w:line="360" w:lineRule="exact"/>
        <w:ind w:left="180"/>
        <w:rPr>
          <w:szCs w:val="26"/>
          <w:lang w:val="pt-BR"/>
        </w:rPr>
      </w:pPr>
      <w:r w:rsidRPr="00F45F6E">
        <w:rPr>
          <w:szCs w:val="26"/>
          <w:lang w:val="pt-BR"/>
        </w:rPr>
        <w:t>7.2</w:t>
      </w:r>
      <w:r w:rsidRPr="00F45F6E">
        <w:rPr>
          <w:szCs w:val="26"/>
          <w:lang w:val="pt-BR"/>
        </w:rPr>
        <w:tab/>
        <w:t>Tình hình công nợ</w:t>
      </w:r>
    </w:p>
    <w:p w:rsidR="008E7A6D" w:rsidRPr="00F45F6E" w:rsidRDefault="008E7A6D" w:rsidP="00C45760">
      <w:pPr>
        <w:widowControl w:val="0"/>
        <w:spacing w:beforeLines="40" w:afterLines="40" w:line="360" w:lineRule="exact"/>
        <w:jc w:val="right"/>
        <w:rPr>
          <w:rFonts w:ascii="Times New Roman" w:hAnsi="Times New Roman"/>
          <w:i/>
          <w:sz w:val="26"/>
          <w:szCs w:val="26"/>
          <w:lang w:val="pt-BR"/>
        </w:rPr>
      </w:pPr>
      <w:r w:rsidRPr="00F45F6E">
        <w:rPr>
          <w:rFonts w:ascii="Times New Roman" w:hAnsi="Times New Roman"/>
          <w:i/>
          <w:sz w:val="26"/>
          <w:szCs w:val="26"/>
          <w:lang w:val="pt-BR"/>
        </w:rPr>
        <w:t>Đơn vị tính:Tỷ đồng</w:t>
      </w:r>
    </w:p>
    <w:tbl>
      <w:tblPr>
        <w:tblW w:w="9287" w:type="dxa"/>
        <w:tblInd w:w="91" w:type="dxa"/>
        <w:tblLook w:val="04A0"/>
      </w:tblPr>
      <w:tblGrid>
        <w:gridCol w:w="3284"/>
        <w:gridCol w:w="1683"/>
        <w:gridCol w:w="1530"/>
        <w:gridCol w:w="1440"/>
        <w:gridCol w:w="1350"/>
      </w:tblGrid>
      <w:tr w:rsidR="008E7A6D" w:rsidRPr="00F45F6E" w:rsidTr="00F87152">
        <w:trPr>
          <w:trHeight w:val="315"/>
        </w:trPr>
        <w:tc>
          <w:tcPr>
            <w:tcW w:w="3284" w:type="dxa"/>
            <w:tcBorders>
              <w:top w:val="single" w:sz="8" w:space="0" w:color="auto"/>
              <w:left w:val="single" w:sz="8" w:space="0" w:color="auto"/>
              <w:bottom w:val="single" w:sz="8" w:space="0" w:color="auto"/>
              <w:right w:val="single" w:sz="8" w:space="0" w:color="auto"/>
            </w:tcBorders>
            <w:shd w:val="clear" w:color="000000" w:fill="0079C1"/>
            <w:vAlign w:val="bottom"/>
          </w:tcPr>
          <w:p w:rsidR="008E7A6D" w:rsidRPr="00F45F6E" w:rsidRDefault="008E7A6D" w:rsidP="00F87152">
            <w:pPr>
              <w:spacing w:after="0" w:line="240" w:lineRule="auto"/>
              <w:jc w:val="center"/>
              <w:rPr>
                <w:rFonts w:ascii="Times New Roman" w:hAnsi="Times New Roman"/>
                <w:b/>
                <w:bCs/>
                <w:szCs w:val="24"/>
              </w:rPr>
            </w:pPr>
            <w:r w:rsidRPr="00F45F6E">
              <w:rPr>
                <w:rFonts w:ascii="Times New Roman" w:hAnsi="Times New Roman"/>
                <w:b/>
                <w:bCs/>
                <w:szCs w:val="24"/>
              </w:rPr>
              <w:t>Chỉ tiêu</w:t>
            </w:r>
          </w:p>
        </w:tc>
        <w:tc>
          <w:tcPr>
            <w:tcW w:w="1683" w:type="dxa"/>
            <w:tcBorders>
              <w:top w:val="single" w:sz="8" w:space="0" w:color="auto"/>
              <w:left w:val="nil"/>
              <w:bottom w:val="single" w:sz="8" w:space="0" w:color="auto"/>
              <w:right w:val="single" w:sz="8" w:space="0" w:color="auto"/>
            </w:tcBorders>
            <w:shd w:val="clear" w:color="000000" w:fill="0079C1"/>
          </w:tcPr>
          <w:p w:rsidR="008E7A6D" w:rsidRPr="00F45F6E" w:rsidRDefault="008E7A6D" w:rsidP="00F87152">
            <w:pPr>
              <w:spacing w:after="0" w:line="240" w:lineRule="auto"/>
              <w:jc w:val="center"/>
              <w:rPr>
                <w:rFonts w:ascii="Times New Roman" w:hAnsi="Times New Roman"/>
                <w:b/>
                <w:bCs/>
                <w:szCs w:val="24"/>
              </w:rPr>
            </w:pPr>
            <w:r w:rsidRPr="00F45F6E">
              <w:rPr>
                <w:rFonts w:ascii="Times New Roman" w:hAnsi="Times New Roman"/>
                <w:b/>
                <w:bCs/>
                <w:szCs w:val="24"/>
              </w:rPr>
              <w:t>2010</w:t>
            </w:r>
          </w:p>
        </w:tc>
        <w:tc>
          <w:tcPr>
            <w:tcW w:w="1530" w:type="dxa"/>
            <w:tcBorders>
              <w:top w:val="single" w:sz="8" w:space="0" w:color="auto"/>
              <w:left w:val="nil"/>
              <w:bottom w:val="single" w:sz="8" w:space="0" w:color="auto"/>
              <w:right w:val="single" w:sz="8" w:space="0" w:color="auto"/>
            </w:tcBorders>
            <w:shd w:val="clear" w:color="000000" w:fill="0079C1"/>
            <w:vAlign w:val="bottom"/>
          </w:tcPr>
          <w:p w:rsidR="008E7A6D" w:rsidRPr="00F45F6E" w:rsidRDefault="008E7A6D" w:rsidP="00F87152">
            <w:pPr>
              <w:spacing w:after="0" w:line="240" w:lineRule="auto"/>
              <w:jc w:val="center"/>
              <w:rPr>
                <w:rFonts w:ascii="Times New Roman" w:hAnsi="Times New Roman"/>
                <w:b/>
                <w:bCs/>
                <w:szCs w:val="24"/>
              </w:rPr>
            </w:pPr>
            <w:r w:rsidRPr="00F45F6E">
              <w:rPr>
                <w:rFonts w:ascii="Times New Roman" w:hAnsi="Times New Roman"/>
                <w:b/>
                <w:bCs/>
                <w:szCs w:val="24"/>
              </w:rPr>
              <w:t>2011</w:t>
            </w:r>
          </w:p>
        </w:tc>
        <w:tc>
          <w:tcPr>
            <w:tcW w:w="1440" w:type="dxa"/>
            <w:tcBorders>
              <w:top w:val="single" w:sz="8" w:space="0" w:color="auto"/>
              <w:left w:val="nil"/>
              <w:bottom w:val="single" w:sz="8" w:space="0" w:color="auto"/>
              <w:right w:val="single" w:sz="8" w:space="0" w:color="auto"/>
            </w:tcBorders>
            <w:shd w:val="clear" w:color="000000" w:fill="0079C1"/>
            <w:vAlign w:val="bottom"/>
          </w:tcPr>
          <w:p w:rsidR="008E7A6D" w:rsidRPr="00F45F6E" w:rsidRDefault="008E7A6D" w:rsidP="00F87152">
            <w:pPr>
              <w:spacing w:after="0" w:line="240" w:lineRule="auto"/>
              <w:jc w:val="center"/>
              <w:rPr>
                <w:rFonts w:ascii="Times New Roman" w:hAnsi="Times New Roman"/>
                <w:b/>
                <w:bCs/>
                <w:szCs w:val="24"/>
              </w:rPr>
            </w:pPr>
            <w:r w:rsidRPr="00F45F6E">
              <w:rPr>
                <w:rFonts w:ascii="Times New Roman" w:hAnsi="Times New Roman"/>
                <w:b/>
                <w:bCs/>
                <w:szCs w:val="24"/>
              </w:rPr>
              <w:t>2012</w:t>
            </w:r>
          </w:p>
        </w:tc>
        <w:tc>
          <w:tcPr>
            <w:tcW w:w="1350" w:type="dxa"/>
            <w:tcBorders>
              <w:top w:val="single" w:sz="8" w:space="0" w:color="auto"/>
              <w:left w:val="nil"/>
              <w:bottom w:val="single" w:sz="8" w:space="0" w:color="auto"/>
              <w:right w:val="single" w:sz="8" w:space="0" w:color="auto"/>
            </w:tcBorders>
            <w:shd w:val="clear" w:color="000000" w:fill="0079C1"/>
            <w:vAlign w:val="bottom"/>
          </w:tcPr>
          <w:p w:rsidR="008E7A6D" w:rsidRPr="00F45F6E" w:rsidRDefault="008E7A6D" w:rsidP="00F87152">
            <w:pPr>
              <w:spacing w:after="0" w:line="240" w:lineRule="auto"/>
              <w:jc w:val="center"/>
              <w:rPr>
                <w:rFonts w:ascii="Times New Roman" w:hAnsi="Times New Roman"/>
                <w:b/>
                <w:bCs/>
                <w:szCs w:val="24"/>
              </w:rPr>
            </w:pPr>
            <w:r w:rsidRPr="00F45F6E">
              <w:rPr>
                <w:rFonts w:ascii="Times New Roman" w:hAnsi="Times New Roman"/>
                <w:b/>
                <w:bCs/>
                <w:szCs w:val="24"/>
              </w:rPr>
              <w:t>9T/2013</w:t>
            </w:r>
          </w:p>
        </w:tc>
      </w:tr>
      <w:tr w:rsidR="008E7A6D" w:rsidRPr="00F45F6E" w:rsidTr="00F87152">
        <w:trPr>
          <w:trHeight w:val="315"/>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b/>
                <w:bCs/>
                <w:szCs w:val="24"/>
              </w:rPr>
            </w:pPr>
            <w:smartTag w:uri="urn:schemas-microsoft-com:office:smarttags" w:element="PersonName">
              <w:smartTag w:uri="urn:schemas:contacts" w:element="GivenName">
                <w:r w:rsidRPr="00F45F6E">
                  <w:rPr>
                    <w:rFonts w:ascii="Times New Roman" w:hAnsi="Times New Roman"/>
                    <w:b/>
                    <w:bCs/>
                    <w:szCs w:val="24"/>
                  </w:rPr>
                  <w:t>A.</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Các</w:t>
                </w:r>
              </w:smartTag>
            </w:smartTag>
            <w:r w:rsidRPr="00F45F6E">
              <w:rPr>
                <w:rFonts w:ascii="Times New Roman" w:hAnsi="Times New Roman"/>
                <w:b/>
                <w:bCs/>
                <w:szCs w:val="24"/>
              </w:rPr>
              <w:t xml:space="preserve"> khoản phải thu</w:t>
            </w:r>
          </w:p>
        </w:tc>
        <w:tc>
          <w:tcPr>
            <w:tcW w:w="1683"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41,7</w:t>
            </w:r>
          </w:p>
        </w:tc>
        <w:tc>
          <w:tcPr>
            <w:tcW w:w="153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56,6</w:t>
            </w:r>
          </w:p>
        </w:tc>
        <w:tc>
          <w:tcPr>
            <w:tcW w:w="144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34,2</w:t>
            </w:r>
          </w:p>
        </w:tc>
        <w:tc>
          <w:tcPr>
            <w:tcW w:w="135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35,3</w:t>
            </w:r>
          </w:p>
        </w:tc>
      </w:tr>
      <w:tr w:rsidR="008E7A6D" w:rsidRPr="00F45F6E" w:rsidTr="00F87152">
        <w:trPr>
          <w:trHeight w:val="315"/>
        </w:trPr>
        <w:tc>
          <w:tcPr>
            <w:tcW w:w="3284" w:type="dxa"/>
            <w:tcBorders>
              <w:top w:val="nil"/>
              <w:left w:val="single" w:sz="8" w:space="0" w:color="auto"/>
              <w:bottom w:val="single" w:sz="8" w:space="0" w:color="auto"/>
              <w:right w:val="single" w:sz="8" w:space="0" w:color="auto"/>
            </w:tcBorders>
            <w:shd w:val="clear" w:color="auto" w:fill="auto"/>
            <w:noWrap/>
            <w:vAlign w:val="bottom"/>
          </w:tcPr>
          <w:p w:rsidR="008E7A6D" w:rsidRPr="00F45F6E" w:rsidRDefault="008E7A6D" w:rsidP="00F87152">
            <w:pPr>
              <w:spacing w:after="0" w:line="240" w:lineRule="auto"/>
              <w:rPr>
                <w:rFonts w:ascii="Times New Roman" w:hAnsi="Times New Roman"/>
                <w:b/>
                <w:bCs/>
                <w:szCs w:val="24"/>
              </w:rPr>
            </w:pPr>
            <w:r w:rsidRPr="00F45F6E">
              <w:rPr>
                <w:rFonts w:ascii="Times New Roman" w:hAnsi="Times New Roman"/>
                <w:b/>
                <w:bCs/>
                <w:szCs w:val="24"/>
              </w:rPr>
              <w:t>I. Các khoản phải thu ngắn hạn</w:t>
            </w:r>
          </w:p>
        </w:tc>
        <w:tc>
          <w:tcPr>
            <w:tcW w:w="1683"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41,7</w:t>
            </w:r>
          </w:p>
        </w:tc>
        <w:tc>
          <w:tcPr>
            <w:tcW w:w="153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56,6</w:t>
            </w:r>
          </w:p>
        </w:tc>
        <w:tc>
          <w:tcPr>
            <w:tcW w:w="144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34,2</w:t>
            </w:r>
          </w:p>
        </w:tc>
        <w:tc>
          <w:tcPr>
            <w:tcW w:w="135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35,3</w:t>
            </w:r>
          </w:p>
        </w:tc>
      </w:tr>
      <w:tr w:rsidR="008E7A6D" w:rsidRPr="00F45F6E" w:rsidTr="00F87152">
        <w:trPr>
          <w:trHeight w:val="315"/>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 xml:space="preserve">1. Phải thu của khách hàng </w:t>
            </w:r>
          </w:p>
        </w:tc>
        <w:tc>
          <w:tcPr>
            <w:tcW w:w="1683"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10,9</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22,3</w:t>
            </w:r>
          </w:p>
        </w:tc>
        <w:tc>
          <w:tcPr>
            <w:tcW w:w="144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11,7</w:t>
            </w:r>
          </w:p>
        </w:tc>
        <w:tc>
          <w:tcPr>
            <w:tcW w:w="135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 15,2</w:t>
            </w:r>
          </w:p>
        </w:tc>
      </w:tr>
      <w:tr w:rsidR="008E7A6D" w:rsidRPr="00F45F6E" w:rsidTr="00F87152">
        <w:trPr>
          <w:trHeight w:val="315"/>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 xml:space="preserve">2. Trả trước cho người bán </w:t>
            </w:r>
          </w:p>
        </w:tc>
        <w:tc>
          <w:tcPr>
            <w:tcW w:w="1683"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24,6</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31,3</w:t>
            </w:r>
          </w:p>
        </w:tc>
        <w:tc>
          <w:tcPr>
            <w:tcW w:w="144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15,5</w:t>
            </w:r>
          </w:p>
        </w:tc>
        <w:tc>
          <w:tcPr>
            <w:tcW w:w="135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13,6 </w:t>
            </w:r>
          </w:p>
        </w:tc>
      </w:tr>
      <w:tr w:rsidR="008E7A6D" w:rsidRPr="00F45F6E" w:rsidTr="00F87152">
        <w:trPr>
          <w:trHeight w:val="315"/>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3. Các khoản phải thu nội bộ</w:t>
            </w:r>
          </w:p>
        </w:tc>
        <w:tc>
          <w:tcPr>
            <w:tcW w:w="1683"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2,6</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1,2</w:t>
            </w:r>
          </w:p>
        </w:tc>
        <w:tc>
          <w:tcPr>
            <w:tcW w:w="144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w:t>
            </w:r>
          </w:p>
        </w:tc>
        <w:tc>
          <w:tcPr>
            <w:tcW w:w="135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0 </w:t>
            </w:r>
          </w:p>
        </w:tc>
      </w:tr>
      <w:tr w:rsidR="008E7A6D" w:rsidRPr="00F45F6E" w:rsidTr="00F87152">
        <w:trPr>
          <w:trHeight w:val="315"/>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4. Các khoản phải thu khác</w:t>
            </w:r>
          </w:p>
        </w:tc>
        <w:tc>
          <w:tcPr>
            <w:tcW w:w="1683"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6,3</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3,3</w:t>
            </w:r>
          </w:p>
        </w:tc>
        <w:tc>
          <w:tcPr>
            <w:tcW w:w="144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7</w:t>
            </w:r>
          </w:p>
        </w:tc>
        <w:tc>
          <w:tcPr>
            <w:tcW w:w="135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6,5 </w:t>
            </w:r>
          </w:p>
        </w:tc>
      </w:tr>
      <w:tr w:rsidR="008E7A6D" w:rsidRPr="00F45F6E" w:rsidTr="00F87152">
        <w:trPr>
          <w:trHeight w:val="645"/>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 xml:space="preserve">5. Dự phòng phải thu ngắn hạn khó đòi  </w:t>
            </w:r>
          </w:p>
        </w:tc>
        <w:tc>
          <w:tcPr>
            <w:tcW w:w="1683"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-2,7</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-1,5</w:t>
            </w:r>
          </w:p>
        </w:tc>
        <w:tc>
          <w:tcPr>
            <w:tcW w:w="144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w:t>
            </w:r>
          </w:p>
        </w:tc>
        <w:tc>
          <w:tcPr>
            <w:tcW w:w="135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0 </w:t>
            </w:r>
          </w:p>
        </w:tc>
      </w:tr>
      <w:tr w:rsidR="008E7A6D" w:rsidRPr="00F45F6E" w:rsidTr="00F87152">
        <w:trPr>
          <w:trHeight w:val="330"/>
        </w:trPr>
        <w:tc>
          <w:tcPr>
            <w:tcW w:w="3284" w:type="dxa"/>
            <w:tcBorders>
              <w:top w:val="nil"/>
              <w:left w:val="single" w:sz="8" w:space="0" w:color="auto"/>
              <w:bottom w:val="single" w:sz="8" w:space="0" w:color="auto"/>
              <w:right w:val="single" w:sz="8" w:space="0" w:color="auto"/>
            </w:tcBorders>
            <w:shd w:val="clear" w:color="auto" w:fill="auto"/>
            <w:noWrap/>
            <w:vAlign w:val="bottom"/>
          </w:tcPr>
          <w:p w:rsidR="008E7A6D" w:rsidRPr="00F45F6E" w:rsidRDefault="008E7A6D" w:rsidP="00F87152">
            <w:pPr>
              <w:spacing w:after="0" w:line="240" w:lineRule="auto"/>
              <w:rPr>
                <w:rFonts w:ascii="Times New Roman" w:hAnsi="Times New Roman"/>
                <w:b/>
                <w:bCs/>
                <w:szCs w:val="24"/>
              </w:rPr>
            </w:pPr>
            <w:smartTag w:uri="urn:schemas-microsoft-com:office:smarttags" w:element="PersonName">
              <w:smartTag w:uri="urn:schemas:contacts" w:element="GivenName">
                <w:r w:rsidRPr="00F45F6E">
                  <w:rPr>
                    <w:rFonts w:ascii="Times New Roman" w:hAnsi="Times New Roman"/>
                    <w:b/>
                    <w:bCs/>
                    <w:szCs w:val="24"/>
                  </w:rPr>
                  <w:t>II.</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Các</w:t>
                </w:r>
              </w:smartTag>
            </w:smartTag>
            <w:r w:rsidRPr="00F45F6E">
              <w:rPr>
                <w:rFonts w:ascii="Times New Roman" w:hAnsi="Times New Roman"/>
                <w:b/>
                <w:bCs/>
                <w:szCs w:val="24"/>
              </w:rPr>
              <w:t xml:space="preserve"> khoản phải thu dài hạn</w:t>
            </w:r>
          </w:p>
        </w:tc>
        <w:tc>
          <w:tcPr>
            <w:tcW w:w="1683"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0</w:t>
            </w:r>
          </w:p>
        </w:tc>
        <w:tc>
          <w:tcPr>
            <w:tcW w:w="153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0</w:t>
            </w:r>
          </w:p>
        </w:tc>
        <w:tc>
          <w:tcPr>
            <w:tcW w:w="144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0</w:t>
            </w:r>
          </w:p>
        </w:tc>
        <w:tc>
          <w:tcPr>
            <w:tcW w:w="135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0</w:t>
            </w:r>
          </w:p>
        </w:tc>
      </w:tr>
      <w:tr w:rsidR="008E7A6D" w:rsidRPr="00F45F6E" w:rsidTr="00F87152">
        <w:trPr>
          <w:trHeight w:val="330"/>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b/>
                <w:bCs/>
                <w:szCs w:val="24"/>
              </w:rPr>
            </w:pPr>
            <w:smartTag w:uri="urn:schemas-microsoft-com:office:smarttags" w:element="PersonName">
              <w:smartTag w:uri="urn:schemas:contacts" w:element="GivenName">
                <w:r w:rsidRPr="00F45F6E">
                  <w:rPr>
                    <w:rFonts w:ascii="Times New Roman" w:hAnsi="Times New Roman"/>
                    <w:b/>
                    <w:bCs/>
                    <w:szCs w:val="24"/>
                  </w:rPr>
                  <w:t>B.</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Các</w:t>
                </w:r>
              </w:smartTag>
            </w:smartTag>
            <w:r w:rsidRPr="00F45F6E">
              <w:rPr>
                <w:rFonts w:ascii="Times New Roman" w:hAnsi="Times New Roman"/>
                <w:b/>
                <w:bCs/>
                <w:szCs w:val="24"/>
              </w:rPr>
              <w:t xml:space="preserve"> khoản phải trả</w:t>
            </w:r>
          </w:p>
        </w:tc>
        <w:tc>
          <w:tcPr>
            <w:tcW w:w="1683"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136,56</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213,8</w:t>
            </w:r>
          </w:p>
        </w:tc>
        <w:tc>
          <w:tcPr>
            <w:tcW w:w="144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251,5</w:t>
            </w:r>
          </w:p>
        </w:tc>
        <w:tc>
          <w:tcPr>
            <w:tcW w:w="135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224,0</w:t>
            </w:r>
          </w:p>
        </w:tc>
      </w:tr>
      <w:tr w:rsidR="008E7A6D" w:rsidRPr="00F45F6E" w:rsidTr="00F87152">
        <w:trPr>
          <w:trHeight w:val="330"/>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b/>
                <w:bCs/>
                <w:i/>
                <w:iCs/>
                <w:szCs w:val="24"/>
              </w:rPr>
            </w:pPr>
            <w:r w:rsidRPr="00F45F6E">
              <w:rPr>
                <w:rFonts w:ascii="Times New Roman" w:hAnsi="Times New Roman"/>
                <w:b/>
                <w:bCs/>
                <w:i/>
                <w:iCs/>
                <w:szCs w:val="24"/>
              </w:rPr>
              <w:t>I. Nợ ngắn hạn</w:t>
            </w:r>
          </w:p>
        </w:tc>
        <w:tc>
          <w:tcPr>
            <w:tcW w:w="1683"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135,3</w:t>
            </w:r>
          </w:p>
        </w:tc>
        <w:tc>
          <w:tcPr>
            <w:tcW w:w="153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209,5</w:t>
            </w:r>
          </w:p>
        </w:tc>
        <w:tc>
          <w:tcPr>
            <w:tcW w:w="144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250,5</w:t>
            </w:r>
          </w:p>
        </w:tc>
        <w:tc>
          <w:tcPr>
            <w:tcW w:w="135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209,9</w:t>
            </w:r>
          </w:p>
        </w:tc>
      </w:tr>
      <w:tr w:rsidR="008E7A6D" w:rsidRPr="00F45F6E" w:rsidTr="00F87152">
        <w:trPr>
          <w:trHeight w:val="330"/>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1. Vay và nợ ngắn hạn</w:t>
            </w:r>
          </w:p>
        </w:tc>
        <w:tc>
          <w:tcPr>
            <w:tcW w:w="1683"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0,3</w:t>
            </w:r>
          </w:p>
        </w:tc>
        <w:tc>
          <w:tcPr>
            <w:tcW w:w="144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0,5</w:t>
            </w:r>
          </w:p>
        </w:tc>
        <w:tc>
          <w:tcPr>
            <w:tcW w:w="135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0 </w:t>
            </w:r>
          </w:p>
        </w:tc>
      </w:tr>
      <w:tr w:rsidR="008E7A6D" w:rsidRPr="00F45F6E" w:rsidTr="00F87152">
        <w:trPr>
          <w:trHeight w:val="330"/>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2. Phải trả cho người bán</w:t>
            </w:r>
          </w:p>
        </w:tc>
        <w:tc>
          <w:tcPr>
            <w:tcW w:w="1683"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6,7</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14,6</w:t>
            </w:r>
          </w:p>
        </w:tc>
        <w:tc>
          <w:tcPr>
            <w:tcW w:w="144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13,1</w:t>
            </w:r>
          </w:p>
        </w:tc>
        <w:tc>
          <w:tcPr>
            <w:tcW w:w="135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11,0 </w:t>
            </w:r>
          </w:p>
        </w:tc>
      </w:tr>
      <w:tr w:rsidR="008E7A6D" w:rsidRPr="00F45F6E" w:rsidTr="00F87152">
        <w:trPr>
          <w:trHeight w:val="330"/>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3. Người mua trả tiền trước</w:t>
            </w:r>
          </w:p>
        </w:tc>
        <w:tc>
          <w:tcPr>
            <w:tcW w:w="1683"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105,4</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164,8</w:t>
            </w:r>
          </w:p>
        </w:tc>
        <w:tc>
          <w:tcPr>
            <w:tcW w:w="144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174,9</w:t>
            </w:r>
          </w:p>
        </w:tc>
        <w:tc>
          <w:tcPr>
            <w:tcW w:w="135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172,0 </w:t>
            </w:r>
          </w:p>
        </w:tc>
      </w:tr>
      <w:tr w:rsidR="008E7A6D" w:rsidRPr="00F45F6E" w:rsidTr="00F87152">
        <w:trPr>
          <w:trHeight w:val="645"/>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4. Thuế và các khoản phải nộp NN</w:t>
            </w:r>
          </w:p>
        </w:tc>
        <w:tc>
          <w:tcPr>
            <w:tcW w:w="1683"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5,4</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2,4</w:t>
            </w:r>
          </w:p>
        </w:tc>
        <w:tc>
          <w:tcPr>
            <w:tcW w:w="144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4,4</w:t>
            </w:r>
          </w:p>
        </w:tc>
        <w:tc>
          <w:tcPr>
            <w:tcW w:w="135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3,3 </w:t>
            </w:r>
          </w:p>
        </w:tc>
      </w:tr>
      <w:tr w:rsidR="008E7A6D" w:rsidRPr="00F45F6E" w:rsidTr="00F87152">
        <w:trPr>
          <w:trHeight w:val="330"/>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5. Phải trả người LĐ</w:t>
            </w:r>
          </w:p>
        </w:tc>
        <w:tc>
          <w:tcPr>
            <w:tcW w:w="1683"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7,6</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10,2</w:t>
            </w:r>
          </w:p>
        </w:tc>
        <w:tc>
          <w:tcPr>
            <w:tcW w:w="144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19,4</w:t>
            </w:r>
          </w:p>
        </w:tc>
        <w:tc>
          <w:tcPr>
            <w:tcW w:w="135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17,4 </w:t>
            </w:r>
          </w:p>
        </w:tc>
      </w:tr>
      <w:tr w:rsidR="008E7A6D" w:rsidRPr="00F45F6E" w:rsidTr="00F87152">
        <w:trPr>
          <w:trHeight w:val="330"/>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6. Chi phí phải trả</w:t>
            </w:r>
          </w:p>
        </w:tc>
        <w:tc>
          <w:tcPr>
            <w:tcW w:w="1683"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4</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6,2</w:t>
            </w:r>
          </w:p>
        </w:tc>
        <w:tc>
          <w:tcPr>
            <w:tcW w:w="144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22,4</w:t>
            </w:r>
          </w:p>
        </w:tc>
        <w:tc>
          <w:tcPr>
            <w:tcW w:w="135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0,1 </w:t>
            </w:r>
          </w:p>
        </w:tc>
      </w:tr>
      <w:tr w:rsidR="008E7A6D" w:rsidRPr="00F45F6E" w:rsidTr="00F87152">
        <w:trPr>
          <w:trHeight w:val="645"/>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7. Các khoản phải trả, phải nộp khác</w:t>
            </w:r>
          </w:p>
        </w:tc>
        <w:tc>
          <w:tcPr>
            <w:tcW w:w="1683"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3,9</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9,6</w:t>
            </w:r>
          </w:p>
        </w:tc>
        <w:tc>
          <w:tcPr>
            <w:tcW w:w="144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9,6</w:t>
            </w:r>
          </w:p>
        </w:tc>
        <w:tc>
          <w:tcPr>
            <w:tcW w:w="135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2,3 </w:t>
            </w:r>
          </w:p>
        </w:tc>
      </w:tr>
      <w:tr w:rsidR="008E7A6D" w:rsidRPr="00F45F6E" w:rsidTr="00F87152">
        <w:trPr>
          <w:trHeight w:val="330"/>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8. Dự phòng phải trả ngắn hạn</w:t>
            </w:r>
          </w:p>
        </w:tc>
        <w:tc>
          <w:tcPr>
            <w:tcW w:w="1683"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w:t>
            </w:r>
          </w:p>
        </w:tc>
        <w:tc>
          <w:tcPr>
            <w:tcW w:w="144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 </w:t>
            </w:r>
          </w:p>
        </w:tc>
        <w:tc>
          <w:tcPr>
            <w:tcW w:w="135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 </w:t>
            </w:r>
          </w:p>
        </w:tc>
      </w:tr>
      <w:tr w:rsidR="008E7A6D" w:rsidRPr="00F45F6E" w:rsidTr="00F87152">
        <w:trPr>
          <w:trHeight w:val="330"/>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9. Quỹ khen thưởng phúc lợi</w:t>
            </w:r>
          </w:p>
        </w:tc>
        <w:tc>
          <w:tcPr>
            <w:tcW w:w="1683"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2,3</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1,4</w:t>
            </w:r>
          </w:p>
        </w:tc>
        <w:tc>
          <w:tcPr>
            <w:tcW w:w="144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6,2</w:t>
            </w:r>
          </w:p>
        </w:tc>
        <w:tc>
          <w:tcPr>
            <w:tcW w:w="135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3,8 </w:t>
            </w:r>
          </w:p>
        </w:tc>
      </w:tr>
      <w:tr w:rsidR="008E7A6D" w:rsidRPr="00F45F6E" w:rsidTr="00F87152">
        <w:trPr>
          <w:trHeight w:val="330"/>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b/>
                <w:bCs/>
                <w:i/>
                <w:iCs/>
                <w:szCs w:val="24"/>
              </w:rPr>
            </w:pPr>
            <w:smartTag w:uri="urn:schemas-microsoft-com:office:smarttags" w:element="PersonName">
              <w:smartTag w:uri="urn:schemas:contacts" w:element="GivenName">
                <w:r w:rsidRPr="00F45F6E">
                  <w:rPr>
                    <w:rFonts w:ascii="Times New Roman" w:hAnsi="Times New Roman"/>
                    <w:b/>
                    <w:bCs/>
                    <w:i/>
                    <w:iCs/>
                    <w:szCs w:val="24"/>
                  </w:rPr>
                  <w:t>II.</w:t>
                </w:r>
              </w:smartTag>
              <w:r w:rsidRPr="00F45F6E">
                <w:rPr>
                  <w:rFonts w:ascii="Times New Roman" w:hAnsi="Times New Roman"/>
                  <w:b/>
                  <w:bCs/>
                  <w:i/>
                  <w:iCs/>
                  <w:szCs w:val="24"/>
                </w:rPr>
                <w:t xml:space="preserve"> </w:t>
              </w:r>
              <w:smartTag w:uri="urn:schemas:contacts" w:element="Sn">
                <w:r w:rsidRPr="00F45F6E">
                  <w:rPr>
                    <w:rFonts w:ascii="Times New Roman" w:hAnsi="Times New Roman"/>
                    <w:b/>
                    <w:bCs/>
                    <w:i/>
                    <w:iCs/>
                    <w:szCs w:val="24"/>
                  </w:rPr>
                  <w:t>Nợ</w:t>
                </w:r>
              </w:smartTag>
            </w:smartTag>
            <w:r w:rsidRPr="00F45F6E">
              <w:rPr>
                <w:rFonts w:ascii="Times New Roman" w:hAnsi="Times New Roman"/>
                <w:b/>
                <w:bCs/>
                <w:i/>
                <w:iCs/>
                <w:szCs w:val="24"/>
              </w:rPr>
              <w:t xml:space="preserve"> dài hạn</w:t>
            </w:r>
          </w:p>
        </w:tc>
        <w:tc>
          <w:tcPr>
            <w:tcW w:w="1683"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1,26</w:t>
            </w:r>
          </w:p>
        </w:tc>
        <w:tc>
          <w:tcPr>
            <w:tcW w:w="153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4,3</w:t>
            </w:r>
          </w:p>
        </w:tc>
        <w:tc>
          <w:tcPr>
            <w:tcW w:w="144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1</w:t>
            </w:r>
          </w:p>
        </w:tc>
        <w:tc>
          <w:tcPr>
            <w:tcW w:w="135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14,1</w:t>
            </w:r>
          </w:p>
        </w:tc>
      </w:tr>
      <w:tr w:rsidR="008E7A6D" w:rsidRPr="00F45F6E" w:rsidTr="00F87152">
        <w:trPr>
          <w:trHeight w:val="645"/>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lastRenderedPageBreak/>
              <w:t>1. Dự phòng trợ cấp mất việc làm</w:t>
            </w:r>
          </w:p>
        </w:tc>
        <w:tc>
          <w:tcPr>
            <w:tcW w:w="1683"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0,5</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0,7</w:t>
            </w:r>
          </w:p>
        </w:tc>
        <w:tc>
          <w:tcPr>
            <w:tcW w:w="144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w:t>
            </w:r>
          </w:p>
        </w:tc>
        <w:tc>
          <w:tcPr>
            <w:tcW w:w="135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0 </w:t>
            </w:r>
          </w:p>
        </w:tc>
      </w:tr>
      <w:tr w:rsidR="008E7A6D" w:rsidRPr="00F45F6E" w:rsidTr="00F87152">
        <w:trPr>
          <w:trHeight w:val="330"/>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2. Doanh thu chưa thực hiện</w:t>
            </w:r>
          </w:p>
        </w:tc>
        <w:tc>
          <w:tcPr>
            <w:tcW w:w="1683"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0,06</w:t>
            </w:r>
          </w:p>
        </w:tc>
        <w:tc>
          <w:tcPr>
            <w:tcW w:w="1530" w:type="dxa"/>
            <w:tcBorders>
              <w:top w:val="nil"/>
              <w:left w:val="nil"/>
              <w:bottom w:val="single" w:sz="8" w:space="0" w:color="auto"/>
              <w:right w:val="single" w:sz="8" w:space="0" w:color="auto"/>
            </w:tcBorders>
            <w:shd w:val="clear" w:color="auto" w:fill="auto"/>
            <w:noWrap/>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3</w:t>
            </w:r>
          </w:p>
        </w:tc>
        <w:tc>
          <w:tcPr>
            <w:tcW w:w="144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w:t>
            </w:r>
          </w:p>
        </w:tc>
        <w:tc>
          <w:tcPr>
            <w:tcW w:w="135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13,2 </w:t>
            </w:r>
          </w:p>
        </w:tc>
      </w:tr>
      <w:tr w:rsidR="008E7A6D" w:rsidRPr="00F45F6E" w:rsidTr="00F87152">
        <w:trPr>
          <w:trHeight w:val="330"/>
        </w:trPr>
        <w:tc>
          <w:tcPr>
            <w:tcW w:w="3284"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3. Quỹ phát triển KHCN</w:t>
            </w:r>
          </w:p>
        </w:tc>
        <w:tc>
          <w:tcPr>
            <w:tcW w:w="1683"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0,7</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0,6</w:t>
            </w:r>
          </w:p>
        </w:tc>
        <w:tc>
          <w:tcPr>
            <w:tcW w:w="144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w:t>
            </w:r>
          </w:p>
        </w:tc>
        <w:tc>
          <w:tcPr>
            <w:tcW w:w="135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0,9 </w:t>
            </w:r>
          </w:p>
        </w:tc>
      </w:tr>
    </w:tbl>
    <w:p w:rsidR="008E7A6D" w:rsidRPr="00F45F6E" w:rsidRDefault="008E7A6D" w:rsidP="008E7A6D">
      <w:pPr>
        <w:spacing w:after="0" w:line="240" w:lineRule="auto"/>
        <w:jc w:val="center"/>
        <w:rPr>
          <w:rFonts w:ascii="Times New Roman" w:hAnsi="Times New Roman"/>
          <w:i/>
          <w:iCs/>
          <w:sz w:val="20"/>
        </w:rPr>
      </w:pPr>
      <w:r w:rsidRPr="00F45F6E">
        <w:rPr>
          <w:rFonts w:ascii="Times New Roman" w:hAnsi="Times New Roman"/>
          <w:i/>
          <w:iCs/>
          <w:sz w:val="20"/>
        </w:rPr>
        <w:t xml:space="preserve"> Nguồn: Trích Báo cáo kiểm toán Công ty mẹ Tổng công ty Tư vấn thiết kế Giao thông vận tải 2011, BCTC sau thanh tra thuế 2012 và BCTC 9T/2013.</w:t>
      </w:r>
    </w:p>
    <w:p w:rsidR="008E7A6D" w:rsidRPr="00F45F6E" w:rsidRDefault="008E7A6D" w:rsidP="008E7A6D">
      <w:pPr>
        <w:pStyle w:val="Amucabc"/>
        <w:widowControl w:val="0"/>
        <w:numPr>
          <w:ilvl w:val="0"/>
          <w:numId w:val="0"/>
        </w:numPr>
        <w:tabs>
          <w:tab w:val="left" w:pos="720"/>
        </w:tabs>
        <w:spacing w:before="120" w:line="360" w:lineRule="exact"/>
        <w:ind w:left="180"/>
        <w:rPr>
          <w:szCs w:val="26"/>
        </w:rPr>
      </w:pPr>
      <w:r w:rsidRPr="00F45F6E">
        <w:rPr>
          <w:szCs w:val="26"/>
        </w:rPr>
        <w:t>7.3</w:t>
      </w:r>
      <w:r w:rsidRPr="00F45F6E">
        <w:rPr>
          <w:szCs w:val="26"/>
        </w:rPr>
        <w:tab/>
        <w:t>Số dư các quỹ</w:t>
      </w:r>
    </w:p>
    <w:p w:rsidR="008E7A6D" w:rsidRPr="00F45F6E" w:rsidRDefault="008E7A6D" w:rsidP="00C45760">
      <w:pPr>
        <w:widowControl w:val="0"/>
        <w:spacing w:beforeLines="40" w:afterLines="40" w:line="360" w:lineRule="exact"/>
        <w:jc w:val="right"/>
        <w:rPr>
          <w:rFonts w:ascii="Times New Roman" w:hAnsi="Times New Roman"/>
          <w:i/>
          <w:sz w:val="26"/>
          <w:szCs w:val="26"/>
        </w:rPr>
      </w:pPr>
      <w:r w:rsidRPr="00F45F6E">
        <w:rPr>
          <w:rFonts w:ascii="Times New Roman" w:hAnsi="Times New Roman"/>
          <w:i/>
          <w:sz w:val="26"/>
          <w:szCs w:val="26"/>
        </w:rPr>
        <w:t>Đơn vị tính:.Triệu đồng</w:t>
      </w:r>
    </w:p>
    <w:tbl>
      <w:tblPr>
        <w:tblW w:w="9377" w:type="dxa"/>
        <w:tblInd w:w="91" w:type="dxa"/>
        <w:tblLook w:val="04A0"/>
      </w:tblPr>
      <w:tblGrid>
        <w:gridCol w:w="3060"/>
        <w:gridCol w:w="1457"/>
        <w:gridCol w:w="1620"/>
        <w:gridCol w:w="1530"/>
        <w:gridCol w:w="1710"/>
      </w:tblGrid>
      <w:tr w:rsidR="008E7A6D" w:rsidRPr="00F45F6E" w:rsidTr="00F87152">
        <w:trPr>
          <w:trHeight w:val="345"/>
        </w:trPr>
        <w:tc>
          <w:tcPr>
            <w:tcW w:w="3060" w:type="dxa"/>
            <w:tcBorders>
              <w:top w:val="single" w:sz="8" w:space="0" w:color="auto"/>
              <w:left w:val="single" w:sz="8" w:space="0" w:color="auto"/>
              <w:bottom w:val="single" w:sz="8" w:space="0" w:color="auto"/>
              <w:right w:val="single" w:sz="8" w:space="0" w:color="auto"/>
            </w:tcBorders>
            <w:shd w:val="clear" w:color="000000" w:fill="0079C1"/>
            <w:vAlign w:val="bottom"/>
          </w:tcPr>
          <w:p w:rsidR="008E7A6D" w:rsidRPr="00F45F6E" w:rsidRDefault="008E7A6D" w:rsidP="00F87152">
            <w:pPr>
              <w:spacing w:after="0" w:line="240" w:lineRule="auto"/>
              <w:jc w:val="center"/>
              <w:rPr>
                <w:rFonts w:ascii="Times New Roman" w:hAnsi="Times New Roman"/>
                <w:b/>
                <w:bCs/>
                <w:sz w:val="26"/>
                <w:szCs w:val="26"/>
              </w:rPr>
            </w:pPr>
            <w:bookmarkStart w:id="78" w:name="_Toc370376565"/>
            <w:bookmarkStart w:id="79" w:name="_Toc372639599"/>
            <w:r w:rsidRPr="00F45F6E">
              <w:rPr>
                <w:rFonts w:ascii="Times New Roman" w:hAnsi="Times New Roman"/>
                <w:b/>
                <w:bCs/>
                <w:sz w:val="26"/>
                <w:szCs w:val="26"/>
              </w:rPr>
              <w:t>Ch</w:t>
            </w:r>
            <w:r w:rsidRPr="00F45F6E">
              <w:rPr>
                <w:rFonts w:ascii="Arial" w:hAnsi="Arial" w:cs="Arial"/>
                <w:b/>
                <w:bCs/>
                <w:sz w:val="26"/>
                <w:szCs w:val="26"/>
              </w:rPr>
              <w:t>ỉ</w:t>
            </w:r>
            <w:r w:rsidRPr="00F45F6E">
              <w:rPr>
                <w:rFonts w:ascii="Times New Roman" w:hAnsi="Times New Roman"/>
                <w:b/>
                <w:bCs/>
                <w:sz w:val="26"/>
                <w:szCs w:val="26"/>
              </w:rPr>
              <w:t xml:space="preserve"> tiêu</w:t>
            </w:r>
          </w:p>
        </w:tc>
        <w:tc>
          <w:tcPr>
            <w:tcW w:w="1457" w:type="dxa"/>
            <w:tcBorders>
              <w:top w:val="single" w:sz="8" w:space="0" w:color="auto"/>
              <w:left w:val="nil"/>
              <w:bottom w:val="single" w:sz="8" w:space="0" w:color="auto"/>
              <w:right w:val="single" w:sz="8" w:space="0" w:color="auto"/>
            </w:tcBorders>
            <w:shd w:val="clear" w:color="000000" w:fill="0079C1"/>
            <w:vAlign w:val="bottom"/>
          </w:tcPr>
          <w:p w:rsidR="008E7A6D" w:rsidRPr="00F45F6E" w:rsidRDefault="008E7A6D" w:rsidP="00F87152">
            <w:pPr>
              <w:spacing w:after="0" w:line="240" w:lineRule="auto"/>
              <w:jc w:val="center"/>
              <w:rPr>
                <w:rFonts w:ascii="Times New Roman" w:hAnsi="Times New Roman"/>
                <w:b/>
                <w:bCs/>
                <w:sz w:val="26"/>
                <w:szCs w:val="26"/>
              </w:rPr>
            </w:pPr>
            <w:r w:rsidRPr="00F45F6E">
              <w:rPr>
                <w:rFonts w:ascii="Times New Roman" w:hAnsi="Times New Roman"/>
                <w:b/>
                <w:bCs/>
                <w:sz w:val="26"/>
                <w:szCs w:val="26"/>
              </w:rPr>
              <w:t>2010</w:t>
            </w:r>
          </w:p>
        </w:tc>
        <w:tc>
          <w:tcPr>
            <w:tcW w:w="1620" w:type="dxa"/>
            <w:tcBorders>
              <w:top w:val="single" w:sz="8" w:space="0" w:color="auto"/>
              <w:left w:val="nil"/>
              <w:bottom w:val="single" w:sz="8" w:space="0" w:color="auto"/>
              <w:right w:val="single" w:sz="8" w:space="0" w:color="auto"/>
            </w:tcBorders>
            <w:shd w:val="clear" w:color="000000" w:fill="0079C1"/>
            <w:vAlign w:val="bottom"/>
          </w:tcPr>
          <w:p w:rsidR="008E7A6D" w:rsidRPr="00F45F6E" w:rsidRDefault="008E7A6D" w:rsidP="00F87152">
            <w:pPr>
              <w:spacing w:after="0" w:line="240" w:lineRule="auto"/>
              <w:jc w:val="center"/>
              <w:rPr>
                <w:rFonts w:ascii="Times New Roman" w:hAnsi="Times New Roman"/>
                <w:b/>
                <w:bCs/>
                <w:sz w:val="26"/>
                <w:szCs w:val="26"/>
              </w:rPr>
            </w:pPr>
            <w:r w:rsidRPr="00F45F6E">
              <w:rPr>
                <w:rFonts w:ascii="Times New Roman" w:hAnsi="Times New Roman"/>
                <w:b/>
                <w:bCs/>
                <w:sz w:val="26"/>
                <w:szCs w:val="26"/>
              </w:rPr>
              <w:t>2011</w:t>
            </w:r>
          </w:p>
        </w:tc>
        <w:tc>
          <w:tcPr>
            <w:tcW w:w="1530" w:type="dxa"/>
            <w:tcBorders>
              <w:top w:val="single" w:sz="8" w:space="0" w:color="auto"/>
              <w:left w:val="nil"/>
              <w:bottom w:val="single" w:sz="8" w:space="0" w:color="auto"/>
              <w:right w:val="single" w:sz="8" w:space="0" w:color="auto"/>
            </w:tcBorders>
            <w:shd w:val="clear" w:color="000000" w:fill="0079C1"/>
            <w:vAlign w:val="bottom"/>
          </w:tcPr>
          <w:p w:rsidR="008E7A6D" w:rsidRPr="00F45F6E" w:rsidRDefault="008E7A6D" w:rsidP="00F87152">
            <w:pPr>
              <w:spacing w:after="0" w:line="240" w:lineRule="auto"/>
              <w:jc w:val="center"/>
              <w:rPr>
                <w:rFonts w:ascii="Times New Roman" w:hAnsi="Times New Roman"/>
                <w:b/>
                <w:bCs/>
                <w:sz w:val="26"/>
                <w:szCs w:val="26"/>
              </w:rPr>
            </w:pPr>
            <w:r w:rsidRPr="00F45F6E">
              <w:rPr>
                <w:rFonts w:ascii="Times New Roman" w:hAnsi="Times New Roman"/>
                <w:b/>
                <w:bCs/>
                <w:sz w:val="26"/>
                <w:szCs w:val="26"/>
              </w:rPr>
              <w:t>2012</w:t>
            </w:r>
          </w:p>
        </w:tc>
        <w:tc>
          <w:tcPr>
            <w:tcW w:w="1710" w:type="dxa"/>
            <w:tcBorders>
              <w:top w:val="single" w:sz="8" w:space="0" w:color="auto"/>
              <w:left w:val="nil"/>
              <w:bottom w:val="single" w:sz="8" w:space="0" w:color="auto"/>
              <w:right w:val="single" w:sz="8" w:space="0" w:color="auto"/>
            </w:tcBorders>
            <w:shd w:val="clear" w:color="000000" w:fill="0079C1"/>
            <w:vAlign w:val="bottom"/>
          </w:tcPr>
          <w:p w:rsidR="008E7A6D" w:rsidRPr="00F45F6E" w:rsidRDefault="008E7A6D" w:rsidP="00F87152">
            <w:pPr>
              <w:spacing w:after="0" w:line="240" w:lineRule="auto"/>
              <w:jc w:val="center"/>
              <w:rPr>
                <w:rFonts w:ascii="Times New Roman" w:hAnsi="Times New Roman"/>
                <w:b/>
                <w:bCs/>
                <w:sz w:val="26"/>
                <w:szCs w:val="26"/>
              </w:rPr>
            </w:pPr>
            <w:r w:rsidRPr="00F45F6E">
              <w:rPr>
                <w:rFonts w:ascii="Times New Roman" w:hAnsi="Times New Roman"/>
                <w:b/>
                <w:bCs/>
                <w:sz w:val="26"/>
                <w:szCs w:val="26"/>
              </w:rPr>
              <w:t>9T/2013</w:t>
            </w:r>
          </w:p>
        </w:tc>
      </w:tr>
      <w:tr w:rsidR="008E7A6D" w:rsidRPr="00F45F6E" w:rsidTr="00F87152">
        <w:trPr>
          <w:trHeight w:val="330"/>
        </w:trPr>
        <w:tc>
          <w:tcPr>
            <w:tcW w:w="3060" w:type="dxa"/>
            <w:tcBorders>
              <w:top w:val="nil"/>
              <w:left w:val="single" w:sz="8" w:space="0" w:color="auto"/>
              <w:bottom w:val="single" w:sz="8" w:space="0" w:color="auto"/>
              <w:right w:val="single" w:sz="8" w:space="0" w:color="auto"/>
            </w:tcBorders>
            <w:shd w:val="clear" w:color="auto" w:fill="auto"/>
          </w:tcPr>
          <w:p w:rsidR="008E7A6D" w:rsidRPr="00F45F6E" w:rsidRDefault="008E7A6D" w:rsidP="00F87152">
            <w:pPr>
              <w:spacing w:after="0" w:line="240" w:lineRule="auto"/>
              <w:rPr>
                <w:rFonts w:ascii="Times New Roman" w:hAnsi="Times New Roman"/>
                <w:b/>
                <w:bCs/>
                <w:szCs w:val="24"/>
              </w:rPr>
            </w:pPr>
            <w:r w:rsidRPr="00F45F6E">
              <w:rPr>
                <w:rFonts w:ascii="Times New Roman" w:hAnsi="Times New Roman"/>
                <w:b/>
                <w:bCs/>
                <w:szCs w:val="26"/>
              </w:rPr>
              <w:t>I. Vốn chủ sở hữu</w:t>
            </w:r>
          </w:p>
        </w:tc>
        <w:tc>
          <w:tcPr>
            <w:tcW w:w="1457"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rPr>
            </w:pPr>
            <w:r w:rsidRPr="00F45F6E">
              <w:rPr>
                <w:rFonts w:ascii="Times New Roman" w:hAnsi="Times New Roman"/>
                <w:b/>
                <w:bCs/>
              </w:rPr>
              <w:t>120,3</w:t>
            </w:r>
          </w:p>
        </w:tc>
        <w:tc>
          <w:tcPr>
            <w:tcW w:w="162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rPr>
            </w:pPr>
            <w:r w:rsidRPr="00F45F6E">
              <w:rPr>
                <w:rFonts w:ascii="Times New Roman" w:hAnsi="Times New Roman"/>
                <w:b/>
                <w:bCs/>
              </w:rPr>
              <w:t>126,3</w:t>
            </w:r>
          </w:p>
        </w:tc>
        <w:tc>
          <w:tcPr>
            <w:tcW w:w="153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rPr>
            </w:pPr>
            <w:r w:rsidRPr="00F45F6E">
              <w:rPr>
                <w:rFonts w:ascii="Times New Roman" w:hAnsi="Times New Roman"/>
                <w:b/>
                <w:bCs/>
              </w:rPr>
              <w:t>128,9</w:t>
            </w:r>
          </w:p>
        </w:tc>
        <w:tc>
          <w:tcPr>
            <w:tcW w:w="171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rPr>
            </w:pPr>
            <w:r w:rsidRPr="00F45F6E">
              <w:rPr>
                <w:rFonts w:ascii="Times New Roman" w:hAnsi="Times New Roman"/>
                <w:b/>
                <w:bCs/>
              </w:rPr>
              <w:t>140,4</w:t>
            </w:r>
          </w:p>
        </w:tc>
      </w:tr>
      <w:tr w:rsidR="008E7A6D" w:rsidRPr="00F45F6E" w:rsidTr="00F87152">
        <w:trPr>
          <w:trHeight w:val="330"/>
        </w:trPr>
        <w:tc>
          <w:tcPr>
            <w:tcW w:w="3060"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6"/>
              </w:rPr>
              <w:t>1. Vốn đầu tư của chủ sở hữu</w:t>
            </w:r>
          </w:p>
        </w:tc>
        <w:tc>
          <w:tcPr>
            <w:tcW w:w="1457"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53,7</w:t>
            </w:r>
          </w:p>
        </w:tc>
        <w:tc>
          <w:tcPr>
            <w:tcW w:w="162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53,7</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53,7</w:t>
            </w:r>
          </w:p>
        </w:tc>
        <w:tc>
          <w:tcPr>
            <w:tcW w:w="171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53,7 </w:t>
            </w:r>
          </w:p>
        </w:tc>
      </w:tr>
      <w:tr w:rsidR="008E7A6D" w:rsidRPr="00F45F6E" w:rsidTr="00F87152">
        <w:trPr>
          <w:trHeight w:val="330"/>
        </w:trPr>
        <w:tc>
          <w:tcPr>
            <w:tcW w:w="3060"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2. Vốn khác của chủ sở hữu</w:t>
            </w:r>
          </w:p>
        </w:tc>
        <w:tc>
          <w:tcPr>
            <w:tcW w:w="1457"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16,3</w:t>
            </w:r>
          </w:p>
        </w:tc>
        <w:tc>
          <w:tcPr>
            <w:tcW w:w="162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17,6</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30,7</w:t>
            </w:r>
          </w:p>
        </w:tc>
        <w:tc>
          <w:tcPr>
            <w:tcW w:w="171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30,8 </w:t>
            </w:r>
          </w:p>
        </w:tc>
      </w:tr>
      <w:tr w:rsidR="008E7A6D" w:rsidRPr="00F45F6E" w:rsidTr="00F87152">
        <w:trPr>
          <w:trHeight w:val="330"/>
        </w:trPr>
        <w:tc>
          <w:tcPr>
            <w:tcW w:w="3060"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4"/>
              </w:rPr>
              <w:t>3. Chênh lệch tỷ giá hối đoái</w:t>
            </w:r>
          </w:p>
        </w:tc>
        <w:tc>
          <w:tcPr>
            <w:tcW w:w="1457"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2,6</w:t>
            </w:r>
          </w:p>
        </w:tc>
        <w:tc>
          <w:tcPr>
            <w:tcW w:w="162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0,3</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 0</w:t>
            </w:r>
          </w:p>
        </w:tc>
        <w:tc>
          <w:tcPr>
            <w:tcW w:w="171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0 </w:t>
            </w:r>
          </w:p>
        </w:tc>
      </w:tr>
      <w:tr w:rsidR="008E7A6D" w:rsidRPr="00F45F6E" w:rsidTr="00F87152">
        <w:trPr>
          <w:trHeight w:val="330"/>
        </w:trPr>
        <w:tc>
          <w:tcPr>
            <w:tcW w:w="3060"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6"/>
              </w:rPr>
              <w:t>4. Quỹ đầu tư phát triển</w:t>
            </w:r>
          </w:p>
        </w:tc>
        <w:tc>
          <w:tcPr>
            <w:tcW w:w="1457"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3,2</w:t>
            </w:r>
          </w:p>
        </w:tc>
        <w:tc>
          <w:tcPr>
            <w:tcW w:w="162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3,2</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3,2</w:t>
            </w:r>
          </w:p>
        </w:tc>
        <w:tc>
          <w:tcPr>
            <w:tcW w:w="171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3,2 </w:t>
            </w:r>
          </w:p>
        </w:tc>
      </w:tr>
      <w:tr w:rsidR="008E7A6D" w:rsidRPr="00F45F6E" w:rsidTr="00F87152">
        <w:trPr>
          <w:trHeight w:val="330"/>
        </w:trPr>
        <w:tc>
          <w:tcPr>
            <w:tcW w:w="3060"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6"/>
              </w:rPr>
              <w:t>5. Quỹ dự phòng tài chính</w:t>
            </w:r>
          </w:p>
        </w:tc>
        <w:tc>
          <w:tcPr>
            <w:tcW w:w="1457"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4,2</w:t>
            </w:r>
          </w:p>
        </w:tc>
        <w:tc>
          <w:tcPr>
            <w:tcW w:w="162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4,5</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6,8</w:t>
            </w:r>
          </w:p>
        </w:tc>
        <w:tc>
          <w:tcPr>
            <w:tcW w:w="171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6,8 </w:t>
            </w:r>
          </w:p>
        </w:tc>
      </w:tr>
      <w:tr w:rsidR="008E7A6D" w:rsidRPr="00F45F6E" w:rsidTr="00F87152">
        <w:trPr>
          <w:trHeight w:val="330"/>
        </w:trPr>
        <w:tc>
          <w:tcPr>
            <w:tcW w:w="3060"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6"/>
              </w:rPr>
              <w:t>6. Lợi nhuận sau thuế chưa pp</w:t>
            </w:r>
          </w:p>
        </w:tc>
        <w:tc>
          <w:tcPr>
            <w:tcW w:w="1457"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2,9</w:t>
            </w:r>
          </w:p>
        </w:tc>
        <w:tc>
          <w:tcPr>
            <w:tcW w:w="162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9,6</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0</w:t>
            </w:r>
          </w:p>
        </w:tc>
        <w:tc>
          <w:tcPr>
            <w:tcW w:w="171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11,4 </w:t>
            </w:r>
          </w:p>
        </w:tc>
      </w:tr>
      <w:tr w:rsidR="008E7A6D" w:rsidRPr="00F45F6E" w:rsidTr="00F87152">
        <w:trPr>
          <w:trHeight w:val="330"/>
        </w:trPr>
        <w:tc>
          <w:tcPr>
            <w:tcW w:w="3060"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6"/>
              </w:rPr>
              <w:t>7. Nguồn vốn đầu tư XDCB</w:t>
            </w:r>
          </w:p>
        </w:tc>
        <w:tc>
          <w:tcPr>
            <w:tcW w:w="1457"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2,9</w:t>
            </w:r>
          </w:p>
        </w:tc>
        <w:tc>
          <w:tcPr>
            <w:tcW w:w="162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2,9</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0</w:t>
            </w:r>
          </w:p>
        </w:tc>
        <w:tc>
          <w:tcPr>
            <w:tcW w:w="171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0 </w:t>
            </w:r>
          </w:p>
        </w:tc>
      </w:tr>
      <w:tr w:rsidR="008E7A6D" w:rsidRPr="00F45F6E" w:rsidTr="00F87152">
        <w:trPr>
          <w:trHeight w:val="330"/>
        </w:trPr>
        <w:tc>
          <w:tcPr>
            <w:tcW w:w="3060"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6"/>
              </w:rPr>
              <w:t>8. Quỹ hỗ trợ sắp xếp DN</w:t>
            </w:r>
          </w:p>
        </w:tc>
        <w:tc>
          <w:tcPr>
            <w:tcW w:w="1457"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34,5</w:t>
            </w:r>
          </w:p>
        </w:tc>
        <w:tc>
          <w:tcPr>
            <w:tcW w:w="162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34,5</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34,5</w:t>
            </w:r>
          </w:p>
        </w:tc>
        <w:tc>
          <w:tcPr>
            <w:tcW w:w="171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34,5 </w:t>
            </w:r>
          </w:p>
        </w:tc>
      </w:tr>
      <w:tr w:rsidR="008E7A6D" w:rsidRPr="00F45F6E" w:rsidTr="00F87152">
        <w:trPr>
          <w:trHeight w:val="330"/>
        </w:trPr>
        <w:tc>
          <w:tcPr>
            <w:tcW w:w="3060"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b/>
                <w:bCs/>
                <w:szCs w:val="24"/>
              </w:rPr>
            </w:pPr>
            <w:r w:rsidRPr="00F45F6E">
              <w:rPr>
                <w:rFonts w:ascii="Times New Roman" w:hAnsi="Times New Roman"/>
                <w:b/>
                <w:bCs/>
                <w:szCs w:val="26"/>
              </w:rPr>
              <w:t>II. Nguồn kinh phí, quỹ khác</w:t>
            </w:r>
          </w:p>
        </w:tc>
        <w:tc>
          <w:tcPr>
            <w:tcW w:w="1457"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b/>
                <w:bCs/>
              </w:rPr>
            </w:pPr>
            <w:r w:rsidRPr="00F45F6E">
              <w:rPr>
                <w:rFonts w:ascii="Times New Roman" w:hAnsi="Times New Roman"/>
                <w:b/>
                <w:bCs/>
              </w:rPr>
              <w:t>0</w:t>
            </w:r>
          </w:p>
        </w:tc>
        <w:tc>
          <w:tcPr>
            <w:tcW w:w="162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b/>
                <w:bCs/>
              </w:rPr>
            </w:pPr>
            <w:r w:rsidRPr="00F45F6E">
              <w:rPr>
                <w:rFonts w:ascii="Times New Roman" w:hAnsi="Times New Roman"/>
                <w:b/>
                <w:bCs/>
              </w:rPr>
              <w:t>0</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b/>
                <w:bCs/>
              </w:rPr>
            </w:pPr>
            <w:r w:rsidRPr="00F45F6E">
              <w:rPr>
                <w:rFonts w:ascii="Times New Roman" w:hAnsi="Times New Roman"/>
                <w:b/>
                <w:bCs/>
              </w:rPr>
              <w:t>0,2</w:t>
            </w:r>
          </w:p>
        </w:tc>
        <w:tc>
          <w:tcPr>
            <w:tcW w:w="171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b/>
                <w:bCs/>
              </w:rPr>
            </w:pPr>
            <w:r w:rsidRPr="00F45F6E">
              <w:rPr>
                <w:rFonts w:ascii="Times New Roman" w:hAnsi="Times New Roman"/>
                <w:b/>
                <w:bCs/>
              </w:rPr>
              <w:t>0</w:t>
            </w:r>
          </w:p>
        </w:tc>
      </w:tr>
      <w:tr w:rsidR="008E7A6D" w:rsidRPr="00F45F6E" w:rsidTr="00F87152">
        <w:trPr>
          <w:trHeight w:val="330"/>
        </w:trPr>
        <w:tc>
          <w:tcPr>
            <w:tcW w:w="3060"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szCs w:val="24"/>
              </w:rPr>
            </w:pPr>
            <w:r w:rsidRPr="00F45F6E">
              <w:rPr>
                <w:rFonts w:ascii="Times New Roman" w:hAnsi="Times New Roman"/>
                <w:szCs w:val="26"/>
              </w:rPr>
              <w:t xml:space="preserve">1. Nguồn kinh phí </w:t>
            </w:r>
          </w:p>
        </w:tc>
        <w:tc>
          <w:tcPr>
            <w:tcW w:w="1457"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0</w:t>
            </w:r>
          </w:p>
        </w:tc>
        <w:tc>
          <w:tcPr>
            <w:tcW w:w="162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0</w:t>
            </w:r>
          </w:p>
        </w:tc>
        <w:tc>
          <w:tcPr>
            <w:tcW w:w="153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right"/>
              <w:rPr>
                <w:rFonts w:ascii="Times New Roman" w:hAnsi="Times New Roman"/>
              </w:rPr>
            </w:pPr>
            <w:r w:rsidRPr="00F45F6E">
              <w:rPr>
                <w:rFonts w:ascii="Times New Roman" w:hAnsi="Times New Roman"/>
              </w:rPr>
              <w:t>0,2</w:t>
            </w:r>
          </w:p>
        </w:tc>
        <w:tc>
          <w:tcPr>
            <w:tcW w:w="1710" w:type="dxa"/>
            <w:tcBorders>
              <w:top w:val="nil"/>
              <w:left w:val="nil"/>
              <w:bottom w:val="single" w:sz="8" w:space="0" w:color="auto"/>
              <w:right w:val="single" w:sz="8" w:space="0" w:color="auto"/>
            </w:tcBorders>
            <w:shd w:val="clear" w:color="auto" w:fill="auto"/>
            <w:vAlign w:val="bottom"/>
          </w:tcPr>
          <w:p w:rsidR="008E7A6D" w:rsidRPr="00F45F6E" w:rsidRDefault="008E7A6D" w:rsidP="00F87152">
            <w:pPr>
              <w:spacing w:after="0" w:line="240" w:lineRule="auto"/>
              <w:rPr>
                <w:rFonts w:ascii="Times New Roman" w:hAnsi="Times New Roman"/>
              </w:rPr>
            </w:pPr>
            <w:r w:rsidRPr="00F45F6E">
              <w:rPr>
                <w:rFonts w:ascii="Times New Roman" w:hAnsi="Times New Roman"/>
              </w:rPr>
              <w:t> </w:t>
            </w:r>
          </w:p>
        </w:tc>
      </w:tr>
      <w:tr w:rsidR="008E7A6D" w:rsidRPr="00F45F6E" w:rsidTr="00F87152">
        <w:trPr>
          <w:trHeight w:val="330"/>
        </w:trPr>
        <w:tc>
          <w:tcPr>
            <w:tcW w:w="3060" w:type="dxa"/>
            <w:tcBorders>
              <w:top w:val="nil"/>
              <w:left w:val="single" w:sz="8" w:space="0" w:color="auto"/>
              <w:bottom w:val="single" w:sz="8" w:space="0" w:color="auto"/>
              <w:right w:val="single" w:sz="8" w:space="0" w:color="auto"/>
            </w:tcBorders>
            <w:shd w:val="clear" w:color="auto" w:fill="auto"/>
            <w:vAlign w:val="bottom"/>
          </w:tcPr>
          <w:p w:rsidR="008E7A6D" w:rsidRPr="00F45F6E" w:rsidRDefault="008E7A6D" w:rsidP="00F87152">
            <w:pPr>
              <w:spacing w:after="0" w:line="240" w:lineRule="auto"/>
              <w:jc w:val="center"/>
              <w:rPr>
                <w:rFonts w:ascii="Times New Roman" w:hAnsi="Times New Roman"/>
                <w:b/>
                <w:bCs/>
                <w:szCs w:val="24"/>
              </w:rPr>
            </w:pPr>
            <w:r w:rsidRPr="00F45F6E">
              <w:rPr>
                <w:rFonts w:ascii="Times New Roman" w:hAnsi="Times New Roman"/>
                <w:b/>
                <w:bCs/>
                <w:szCs w:val="26"/>
              </w:rPr>
              <w:t>Cộng</w:t>
            </w:r>
          </w:p>
        </w:tc>
        <w:tc>
          <w:tcPr>
            <w:tcW w:w="1457"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rPr>
            </w:pPr>
            <w:r w:rsidRPr="00F45F6E">
              <w:rPr>
                <w:rFonts w:ascii="Times New Roman" w:hAnsi="Times New Roman"/>
                <w:b/>
                <w:bCs/>
              </w:rPr>
              <w:t>120,3</w:t>
            </w:r>
          </w:p>
        </w:tc>
        <w:tc>
          <w:tcPr>
            <w:tcW w:w="162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rPr>
            </w:pPr>
            <w:r w:rsidRPr="00F45F6E">
              <w:rPr>
                <w:rFonts w:ascii="Times New Roman" w:hAnsi="Times New Roman"/>
                <w:b/>
                <w:bCs/>
              </w:rPr>
              <w:t>126,3</w:t>
            </w:r>
          </w:p>
        </w:tc>
        <w:tc>
          <w:tcPr>
            <w:tcW w:w="153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rPr>
            </w:pPr>
            <w:r w:rsidRPr="00F45F6E">
              <w:rPr>
                <w:rFonts w:ascii="Times New Roman" w:hAnsi="Times New Roman"/>
                <w:b/>
                <w:bCs/>
              </w:rPr>
              <w:t>129,1</w:t>
            </w:r>
          </w:p>
        </w:tc>
        <w:tc>
          <w:tcPr>
            <w:tcW w:w="1710" w:type="dxa"/>
            <w:tcBorders>
              <w:top w:val="nil"/>
              <w:left w:val="nil"/>
              <w:bottom w:val="single" w:sz="8" w:space="0" w:color="auto"/>
              <w:right w:val="single" w:sz="8" w:space="0" w:color="auto"/>
            </w:tcBorders>
            <w:shd w:val="clear" w:color="auto" w:fill="auto"/>
          </w:tcPr>
          <w:p w:rsidR="008E7A6D" w:rsidRPr="00F45F6E" w:rsidRDefault="008E7A6D" w:rsidP="00F87152">
            <w:pPr>
              <w:spacing w:after="0" w:line="240" w:lineRule="auto"/>
              <w:jc w:val="right"/>
              <w:rPr>
                <w:rFonts w:ascii="Times New Roman" w:hAnsi="Times New Roman"/>
                <w:b/>
                <w:bCs/>
              </w:rPr>
            </w:pPr>
            <w:r w:rsidRPr="00F45F6E">
              <w:rPr>
                <w:rFonts w:ascii="Times New Roman" w:hAnsi="Times New Roman"/>
                <w:b/>
                <w:bCs/>
              </w:rPr>
              <w:t>0</w:t>
            </w:r>
          </w:p>
        </w:tc>
      </w:tr>
    </w:tbl>
    <w:p w:rsidR="008E7A6D" w:rsidRPr="00F45F6E" w:rsidRDefault="008E7A6D" w:rsidP="008E7A6D">
      <w:pPr>
        <w:pStyle w:val="ABODY"/>
        <w:spacing w:before="0" w:after="0" w:line="240" w:lineRule="auto"/>
        <w:rPr>
          <w:i/>
        </w:rPr>
      </w:pPr>
      <w:r w:rsidRPr="00F45F6E">
        <w:rPr>
          <w:i/>
        </w:rPr>
        <w:t>Nguồn: Trích Báo cáo kiểm toán Công ty mẹ Tổng công ty Tư vấn thiết kế Giao thông vận tải 2011, BCTC sau thanh tra thuế 2012 và BCTC 9T/2013.</w:t>
      </w:r>
      <w:bookmarkEnd w:id="78"/>
      <w:bookmarkEnd w:id="79"/>
    </w:p>
    <w:p w:rsidR="008E7A6D" w:rsidRPr="00F45F6E" w:rsidRDefault="008E7A6D" w:rsidP="008E7A6D">
      <w:pPr>
        <w:pStyle w:val="ABODY"/>
        <w:spacing w:before="0" w:after="0" w:line="240" w:lineRule="auto"/>
        <w:rPr>
          <w:i/>
        </w:rPr>
      </w:pPr>
    </w:p>
    <w:p w:rsidR="008E7A6D" w:rsidRPr="00F45F6E" w:rsidRDefault="008E7A6D" w:rsidP="008E7A6D">
      <w:pPr>
        <w:pStyle w:val="AMuc123"/>
        <w:keepNext w:val="0"/>
        <w:widowControl w:val="0"/>
        <w:numPr>
          <w:ilvl w:val="0"/>
          <w:numId w:val="21"/>
        </w:numPr>
        <w:tabs>
          <w:tab w:val="clear" w:pos="567"/>
          <w:tab w:val="clear" w:pos="2964"/>
        </w:tabs>
        <w:spacing w:before="120" w:line="360" w:lineRule="exact"/>
        <w:ind w:left="720" w:hanging="720"/>
        <w:rPr>
          <w:szCs w:val="26"/>
        </w:rPr>
      </w:pPr>
      <w:bookmarkStart w:id="80" w:name="_Toc375312134"/>
      <w:r w:rsidRPr="00F45F6E">
        <w:rPr>
          <w:szCs w:val="26"/>
        </w:rPr>
        <w:t>Kết quả hoạt động sản xuất kinh doanh 03 năm trước</w:t>
      </w:r>
      <w:bookmarkEnd w:id="75"/>
      <w:bookmarkEnd w:id="76"/>
      <w:bookmarkEnd w:id="77"/>
      <w:r w:rsidRPr="00F45F6E">
        <w:rPr>
          <w:szCs w:val="26"/>
        </w:rPr>
        <w:t xml:space="preserve"> chuyển đổi</w:t>
      </w:r>
      <w:bookmarkEnd w:id="80"/>
      <w:r w:rsidRPr="00F45F6E">
        <w:rPr>
          <w:szCs w:val="26"/>
        </w:rPr>
        <w:t xml:space="preserve"> </w:t>
      </w:r>
    </w:p>
    <w:p w:rsidR="008E7A6D" w:rsidRPr="00F45F6E" w:rsidRDefault="008E7A6D" w:rsidP="008E7A6D">
      <w:pPr>
        <w:pStyle w:val="AMuc123"/>
        <w:keepNext w:val="0"/>
        <w:widowControl w:val="0"/>
        <w:numPr>
          <w:ilvl w:val="0"/>
          <w:numId w:val="0"/>
        </w:numPr>
        <w:tabs>
          <w:tab w:val="clear" w:pos="567"/>
        </w:tabs>
        <w:spacing w:before="120" w:line="360" w:lineRule="exact"/>
        <w:rPr>
          <w:szCs w:val="26"/>
        </w:rPr>
      </w:pPr>
      <w:bookmarkStart w:id="81" w:name="_Toc368503329"/>
      <w:bookmarkStart w:id="82" w:name="_Toc368504512"/>
      <w:bookmarkStart w:id="83" w:name="_Toc370376567"/>
      <w:bookmarkStart w:id="84" w:name="_Toc373412335"/>
      <w:bookmarkStart w:id="85" w:name="_Toc375312135"/>
      <w:r w:rsidRPr="00F45F6E">
        <w:rPr>
          <w:szCs w:val="26"/>
        </w:rPr>
        <w:t>8.1</w:t>
      </w:r>
      <w:r w:rsidRPr="00F45F6E">
        <w:rPr>
          <w:szCs w:val="26"/>
        </w:rPr>
        <w:tab/>
        <w:t>Một số chỉ tiêu chủ yếu 03 năm trước chuyển đổi</w:t>
      </w:r>
      <w:bookmarkEnd w:id="81"/>
      <w:bookmarkEnd w:id="82"/>
      <w:bookmarkEnd w:id="83"/>
      <w:bookmarkEnd w:id="84"/>
      <w:bookmarkEnd w:id="85"/>
    </w:p>
    <w:p w:rsidR="008E7A6D" w:rsidRPr="00F45F6E" w:rsidRDefault="008E7A6D" w:rsidP="008E7A6D">
      <w:pPr>
        <w:pStyle w:val="Amucabc"/>
        <w:widowControl w:val="0"/>
        <w:numPr>
          <w:ilvl w:val="0"/>
          <w:numId w:val="0"/>
        </w:numPr>
        <w:tabs>
          <w:tab w:val="left" w:pos="720"/>
        </w:tabs>
        <w:spacing w:before="0" w:after="0" w:line="360" w:lineRule="exact"/>
        <w:ind w:left="180"/>
        <w:rPr>
          <w:b w:val="0"/>
          <w:szCs w:val="26"/>
        </w:rPr>
      </w:pPr>
      <w:r w:rsidRPr="00F45F6E">
        <w:rPr>
          <w:b w:val="0"/>
          <w:szCs w:val="26"/>
        </w:rPr>
        <w:t>Số liệu Báo cáo tài chính hợp nhất</w:t>
      </w:r>
    </w:p>
    <w:p w:rsidR="008E7A6D" w:rsidRPr="00F45F6E" w:rsidRDefault="008E7A6D" w:rsidP="008E7A6D">
      <w:pPr>
        <w:pStyle w:val="Amucabc"/>
        <w:numPr>
          <w:ilvl w:val="0"/>
          <w:numId w:val="0"/>
        </w:numPr>
        <w:spacing w:before="0" w:after="0"/>
        <w:jc w:val="right"/>
        <w:rPr>
          <w:b w:val="0"/>
          <w:i/>
        </w:rPr>
      </w:pPr>
      <w:r w:rsidRPr="00F45F6E">
        <w:rPr>
          <w:b w:val="0"/>
          <w:i/>
        </w:rPr>
        <w:t>Đơn vị tính: đồng</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591"/>
        <w:gridCol w:w="2289"/>
        <w:gridCol w:w="851"/>
        <w:gridCol w:w="1309"/>
        <w:gridCol w:w="1440"/>
        <w:gridCol w:w="1530"/>
        <w:gridCol w:w="1530"/>
      </w:tblGrid>
      <w:tr w:rsidR="008E7A6D" w:rsidRPr="00F45F6E" w:rsidTr="00F87152">
        <w:trPr>
          <w:trHeight w:val="360"/>
          <w:tblHeader/>
        </w:trPr>
        <w:tc>
          <w:tcPr>
            <w:tcW w:w="591" w:type="dxa"/>
            <w:shd w:val="clear" w:color="000000" w:fill="548DD4"/>
            <w:noWrap/>
            <w:vAlign w:val="center"/>
          </w:tcPr>
          <w:p w:rsidR="008E7A6D" w:rsidRPr="00F45F6E" w:rsidRDefault="008E7A6D" w:rsidP="00F87152">
            <w:pPr>
              <w:widowControl w:val="0"/>
              <w:spacing w:after="0" w:line="288" w:lineRule="auto"/>
              <w:jc w:val="center"/>
              <w:rPr>
                <w:rFonts w:ascii="Times New Roman" w:hAnsi="Times New Roman"/>
                <w:b/>
                <w:bCs/>
                <w:sz w:val="26"/>
                <w:szCs w:val="26"/>
              </w:rPr>
            </w:pPr>
            <w:r w:rsidRPr="00F45F6E">
              <w:rPr>
                <w:rFonts w:ascii="Times New Roman" w:hAnsi="Times New Roman"/>
                <w:b/>
                <w:bCs/>
                <w:sz w:val="26"/>
                <w:szCs w:val="26"/>
              </w:rPr>
              <w:t>TT</w:t>
            </w:r>
          </w:p>
        </w:tc>
        <w:tc>
          <w:tcPr>
            <w:tcW w:w="2289" w:type="dxa"/>
            <w:shd w:val="clear" w:color="000000" w:fill="548DD4"/>
            <w:noWrap/>
            <w:vAlign w:val="center"/>
          </w:tcPr>
          <w:p w:rsidR="008E7A6D" w:rsidRPr="00F45F6E" w:rsidRDefault="008E7A6D" w:rsidP="00F87152">
            <w:pPr>
              <w:widowControl w:val="0"/>
              <w:spacing w:after="0" w:line="288" w:lineRule="auto"/>
              <w:jc w:val="center"/>
              <w:rPr>
                <w:rFonts w:ascii="Times New Roman" w:hAnsi="Times New Roman"/>
                <w:b/>
                <w:bCs/>
                <w:sz w:val="26"/>
                <w:szCs w:val="26"/>
              </w:rPr>
            </w:pPr>
            <w:r w:rsidRPr="00F45F6E">
              <w:rPr>
                <w:rFonts w:ascii="Times New Roman" w:hAnsi="Times New Roman"/>
                <w:b/>
                <w:bCs/>
                <w:sz w:val="26"/>
                <w:szCs w:val="26"/>
              </w:rPr>
              <w:t>Chỉ tiêu</w:t>
            </w:r>
          </w:p>
        </w:tc>
        <w:tc>
          <w:tcPr>
            <w:tcW w:w="851" w:type="dxa"/>
            <w:shd w:val="clear" w:color="000000" w:fill="548DD4"/>
            <w:noWrap/>
            <w:vAlign w:val="center"/>
          </w:tcPr>
          <w:p w:rsidR="008E7A6D" w:rsidRPr="00F45F6E" w:rsidRDefault="008E7A6D" w:rsidP="00F87152">
            <w:pPr>
              <w:widowControl w:val="0"/>
              <w:spacing w:after="0" w:line="288" w:lineRule="auto"/>
              <w:jc w:val="center"/>
              <w:rPr>
                <w:rFonts w:ascii="Times New Roman" w:hAnsi="Times New Roman"/>
                <w:b/>
                <w:bCs/>
                <w:sz w:val="26"/>
                <w:szCs w:val="26"/>
              </w:rPr>
            </w:pPr>
            <w:r w:rsidRPr="00F45F6E">
              <w:rPr>
                <w:rFonts w:ascii="Times New Roman" w:hAnsi="Times New Roman"/>
                <w:b/>
                <w:bCs/>
                <w:sz w:val="26"/>
                <w:szCs w:val="26"/>
              </w:rPr>
              <w:t>ĐVT</w:t>
            </w:r>
          </w:p>
        </w:tc>
        <w:tc>
          <w:tcPr>
            <w:tcW w:w="1309" w:type="dxa"/>
            <w:shd w:val="clear" w:color="000000" w:fill="548DD4"/>
            <w:noWrap/>
            <w:vAlign w:val="center"/>
          </w:tcPr>
          <w:p w:rsidR="008E7A6D" w:rsidRPr="00F45F6E" w:rsidRDefault="008E7A6D" w:rsidP="00F87152">
            <w:pPr>
              <w:widowControl w:val="0"/>
              <w:spacing w:after="0" w:line="288" w:lineRule="auto"/>
              <w:jc w:val="center"/>
              <w:rPr>
                <w:rFonts w:ascii="Times New Roman" w:hAnsi="Times New Roman"/>
                <w:b/>
                <w:bCs/>
                <w:sz w:val="26"/>
                <w:szCs w:val="26"/>
              </w:rPr>
            </w:pPr>
            <w:r w:rsidRPr="00F45F6E">
              <w:rPr>
                <w:rFonts w:ascii="Times New Roman" w:hAnsi="Times New Roman"/>
                <w:b/>
                <w:bCs/>
                <w:sz w:val="26"/>
                <w:szCs w:val="26"/>
              </w:rPr>
              <w:t>2010</w:t>
            </w:r>
          </w:p>
        </w:tc>
        <w:tc>
          <w:tcPr>
            <w:tcW w:w="1440" w:type="dxa"/>
            <w:shd w:val="clear" w:color="000000" w:fill="548DD4"/>
            <w:vAlign w:val="center"/>
          </w:tcPr>
          <w:p w:rsidR="008E7A6D" w:rsidRPr="00F45F6E" w:rsidRDefault="008E7A6D" w:rsidP="00F87152">
            <w:pPr>
              <w:widowControl w:val="0"/>
              <w:tabs>
                <w:tab w:val="left" w:pos="0"/>
                <w:tab w:val="left" w:pos="1044"/>
              </w:tabs>
              <w:spacing w:after="0" w:line="288" w:lineRule="auto"/>
              <w:ind w:right="-1188" w:firstLine="604"/>
              <w:rPr>
                <w:rFonts w:ascii="Times New Roman" w:hAnsi="Times New Roman"/>
                <w:b/>
                <w:bCs/>
                <w:sz w:val="26"/>
                <w:szCs w:val="26"/>
              </w:rPr>
            </w:pPr>
            <w:r w:rsidRPr="00F45F6E">
              <w:rPr>
                <w:rFonts w:ascii="Times New Roman" w:hAnsi="Times New Roman"/>
                <w:b/>
                <w:bCs/>
                <w:sz w:val="26"/>
                <w:szCs w:val="26"/>
              </w:rPr>
              <w:t>2011</w:t>
            </w:r>
          </w:p>
        </w:tc>
        <w:tc>
          <w:tcPr>
            <w:tcW w:w="1530" w:type="dxa"/>
            <w:shd w:val="clear" w:color="000000" w:fill="548DD4"/>
            <w:vAlign w:val="center"/>
          </w:tcPr>
          <w:p w:rsidR="008E7A6D" w:rsidRPr="00F45F6E" w:rsidRDefault="008E7A6D" w:rsidP="00F87152">
            <w:pPr>
              <w:widowControl w:val="0"/>
              <w:spacing w:after="0" w:line="288" w:lineRule="auto"/>
              <w:jc w:val="center"/>
              <w:rPr>
                <w:rFonts w:ascii="Times New Roman" w:hAnsi="Times New Roman"/>
                <w:b/>
                <w:bCs/>
                <w:sz w:val="26"/>
                <w:szCs w:val="26"/>
              </w:rPr>
            </w:pPr>
            <w:r w:rsidRPr="00F45F6E">
              <w:rPr>
                <w:rFonts w:ascii="Times New Roman" w:hAnsi="Times New Roman"/>
                <w:b/>
                <w:bCs/>
                <w:sz w:val="26"/>
                <w:szCs w:val="26"/>
              </w:rPr>
              <w:t>2012</w:t>
            </w:r>
          </w:p>
        </w:tc>
        <w:tc>
          <w:tcPr>
            <w:tcW w:w="1530" w:type="dxa"/>
            <w:shd w:val="clear" w:color="000000" w:fill="548DD4"/>
          </w:tcPr>
          <w:p w:rsidR="008E7A6D" w:rsidRPr="00F45F6E" w:rsidRDefault="008E7A6D" w:rsidP="00F87152">
            <w:pPr>
              <w:widowControl w:val="0"/>
              <w:spacing w:after="0" w:line="288" w:lineRule="auto"/>
              <w:jc w:val="center"/>
              <w:rPr>
                <w:rFonts w:ascii="Times New Roman" w:hAnsi="Times New Roman"/>
                <w:b/>
                <w:bCs/>
                <w:sz w:val="26"/>
                <w:szCs w:val="26"/>
              </w:rPr>
            </w:pPr>
            <w:r w:rsidRPr="00F45F6E">
              <w:rPr>
                <w:rFonts w:ascii="Times New Roman" w:hAnsi="Times New Roman"/>
                <w:b/>
                <w:bCs/>
                <w:sz w:val="26"/>
                <w:szCs w:val="26"/>
              </w:rPr>
              <w:t>9T/2013</w:t>
            </w:r>
          </w:p>
        </w:tc>
      </w:tr>
      <w:tr w:rsidR="008E7A6D" w:rsidRPr="00F45F6E" w:rsidTr="00F87152">
        <w:trPr>
          <w:trHeight w:val="345"/>
        </w:trPr>
        <w:tc>
          <w:tcPr>
            <w:tcW w:w="591" w:type="dxa"/>
            <w:shd w:val="clear" w:color="auto" w:fill="auto"/>
            <w:noWrap/>
            <w:vAlign w:val="bottom"/>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1</w:t>
            </w:r>
          </w:p>
        </w:tc>
        <w:tc>
          <w:tcPr>
            <w:tcW w:w="2289" w:type="dxa"/>
            <w:shd w:val="clear" w:color="auto" w:fill="auto"/>
            <w:noWrap/>
            <w:vAlign w:val="bottom"/>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Tổng tài sản</w:t>
            </w:r>
          </w:p>
        </w:tc>
        <w:tc>
          <w:tcPr>
            <w:tcW w:w="851" w:type="dxa"/>
            <w:shd w:val="clear" w:color="auto" w:fill="auto"/>
            <w:noWrap/>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tỷ đồng</w:t>
            </w:r>
          </w:p>
        </w:tc>
        <w:tc>
          <w:tcPr>
            <w:tcW w:w="1309" w:type="dxa"/>
            <w:shd w:val="clear" w:color="auto" w:fill="auto"/>
            <w:noWrap/>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616,8</w:t>
            </w:r>
          </w:p>
        </w:tc>
        <w:tc>
          <w:tcPr>
            <w:tcW w:w="1440" w:type="dxa"/>
            <w:shd w:val="clear" w:color="auto" w:fill="auto"/>
            <w:noWrap/>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737,5</w:t>
            </w:r>
          </w:p>
        </w:tc>
        <w:tc>
          <w:tcPr>
            <w:tcW w:w="1530" w:type="dxa"/>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738,4</w:t>
            </w:r>
          </w:p>
        </w:tc>
        <w:tc>
          <w:tcPr>
            <w:tcW w:w="1530" w:type="dxa"/>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750,4</w:t>
            </w:r>
          </w:p>
        </w:tc>
      </w:tr>
      <w:tr w:rsidR="008E7A6D" w:rsidRPr="00F45F6E" w:rsidTr="00F87152">
        <w:trPr>
          <w:trHeight w:val="345"/>
        </w:trPr>
        <w:tc>
          <w:tcPr>
            <w:tcW w:w="591" w:type="dxa"/>
            <w:shd w:val="clear" w:color="auto" w:fill="auto"/>
            <w:noWrap/>
            <w:vAlign w:val="bottom"/>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2</w:t>
            </w:r>
          </w:p>
        </w:tc>
        <w:tc>
          <w:tcPr>
            <w:tcW w:w="2289" w:type="dxa"/>
            <w:shd w:val="clear" w:color="auto" w:fill="auto"/>
            <w:noWrap/>
            <w:vAlign w:val="bottom"/>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Vốn chủ sở hữu</w:t>
            </w:r>
          </w:p>
        </w:tc>
        <w:tc>
          <w:tcPr>
            <w:tcW w:w="851" w:type="dxa"/>
            <w:shd w:val="clear" w:color="auto" w:fill="auto"/>
            <w:noWrap/>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tỷ đồng</w:t>
            </w:r>
          </w:p>
        </w:tc>
        <w:tc>
          <w:tcPr>
            <w:tcW w:w="1309" w:type="dxa"/>
            <w:shd w:val="clear" w:color="auto" w:fill="auto"/>
            <w:noWrap/>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133,6</w:t>
            </w:r>
          </w:p>
        </w:tc>
        <w:tc>
          <w:tcPr>
            <w:tcW w:w="1440" w:type="dxa"/>
            <w:shd w:val="clear" w:color="auto" w:fill="auto"/>
            <w:noWrap/>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142,8</w:t>
            </w:r>
          </w:p>
        </w:tc>
        <w:tc>
          <w:tcPr>
            <w:tcW w:w="1530" w:type="dxa"/>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148,4</w:t>
            </w:r>
          </w:p>
        </w:tc>
        <w:tc>
          <w:tcPr>
            <w:tcW w:w="1530" w:type="dxa"/>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158,1</w:t>
            </w:r>
          </w:p>
        </w:tc>
      </w:tr>
      <w:tr w:rsidR="008E7A6D" w:rsidRPr="00F45F6E" w:rsidTr="00F87152">
        <w:trPr>
          <w:trHeight w:val="345"/>
        </w:trPr>
        <w:tc>
          <w:tcPr>
            <w:tcW w:w="591" w:type="dxa"/>
            <w:shd w:val="clear" w:color="auto" w:fill="auto"/>
            <w:noWrap/>
            <w:vAlign w:val="bottom"/>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3</w:t>
            </w:r>
          </w:p>
        </w:tc>
        <w:tc>
          <w:tcPr>
            <w:tcW w:w="2289" w:type="dxa"/>
            <w:shd w:val="clear" w:color="auto" w:fill="auto"/>
            <w:noWrap/>
            <w:vAlign w:val="bottom"/>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 xml:space="preserve">Doanh thu thuần về bán hàng và cung cấp dịch vụ </w:t>
            </w:r>
          </w:p>
        </w:tc>
        <w:tc>
          <w:tcPr>
            <w:tcW w:w="851" w:type="dxa"/>
            <w:shd w:val="clear" w:color="auto" w:fill="auto"/>
            <w:noWrap/>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tỷ đồng</w:t>
            </w:r>
          </w:p>
        </w:tc>
        <w:tc>
          <w:tcPr>
            <w:tcW w:w="1309" w:type="dxa"/>
            <w:shd w:val="clear" w:color="auto" w:fill="auto"/>
            <w:noWrap/>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570,7</w:t>
            </w:r>
          </w:p>
        </w:tc>
        <w:tc>
          <w:tcPr>
            <w:tcW w:w="1440" w:type="dxa"/>
            <w:shd w:val="clear" w:color="auto" w:fill="auto"/>
            <w:noWrap/>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562,5</w:t>
            </w:r>
          </w:p>
        </w:tc>
        <w:tc>
          <w:tcPr>
            <w:tcW w:w="1530" w:type="dxa"/>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593,6</w:t>
            </w:r>
          </w:p>
        </w:tc>
        <w:tc>
          <w:tcPr>
            <w:tcW w:w="1530" w:type="dxa"/>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405,7</w:t>
            </w:r>
          </w:p>
        </w:tc>
      </w:tr>
      <w:tr w:rsidR="008E7A6D" w:rsidRPr="00F45F6E" w:rsidTr="00F87152">
        <w:trPr>
          <w:trHeight w:val="345"/>
        </w:trPr>
        <w:tc>
          <w:tcPr>
            <w:tcW w:w="591" w:type="dxa"/>
            <w:shd w:val="clear" w:color="auto" w:fill="auto"/>
            <w:noWrap/>
            <w:vAlign w:val="bottom"/>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4</w:t>
            </w:r>
          </w:p>
        </w:tc>
        <w:tc>
          <w:tcPr>
            <w:tcW w:w="2289" w:type="dxa"/>
            <w:shd w:val="clear" w:color="auto" w:fill="auto"/>
            <w:noWrap/>
            <w:vAlign w:val="bottom"/>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Giá vốn hàng bán</w:t>
            </w:r>
          </w:p>
        </w:tc>
        <w:tc>
          <w:tcPr>
            <w:tcW w:w="851" w:type="dxa"/>
            <w:shd w:val="clear" w:color="auto" w:fill="auto"/>
            <w:noWrap/>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tỷ đồng</w:t>
            </w:r>
          </w:p>
        </w:tc>
        <w:tc>
          <w:tcPr>
            <w:tcW w:w="1309" w:type="dxa"/>
            <w:shd w:val="clear" w:color="auto" w:fill="auto"/>
            <w:noWrap/>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558,1</w:t>
            </w:r>
          </w:p>
        </w:tc>
        <w:tc>
          <w:tcPr>
            <w:tcW w:w="1440" w:type="dxa"/>
            <w:shd w:val="clear" w:color="auto" w:fill="auto"/>
            <w:noWrap/>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437,1</w:t>
            </w:r>
          </w:p>
        </w:tc>
        <w:tc>
          <w:tcPr>
            <w:tcW w:w="1530" w:type="dxa"/>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462,7</w:t>
            </w:r>
          </w:p>
        </w:tc>
        <w:tc>
          <w:tcPr>
            <w:tcW w:w="1530" w:type="dxa"/>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317,2</w:t>
            </w:r>
          </w:p>
        </w:tc>
      </w:tr>
      <w:tr w:rsidR="008E7A6D" w:rsidRPr="00F45F6E" w:rsidTr="00F87152">
        <w:trPr>
          <w:trHeight w:val="345"/>
        </w:trPr>
        <w:tc>
          <w:tcPr>
            <w:tcW w:w="591" w:type="dxa"/>
            <w:shd w:val="clear" w:color="auto" w:fill="auto"/>
            <w:noWrap/>
            <w:vAlign w:val="bottom"/>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5</w:t>
            </w:r>
          </w:p>
        </w:tc>
        <w:tc>
          <w:tcPr>
            <w:tcW w:w="2289" w:type="dxa"/>
            <w:shd w:val="clear" w:color="auto" w:fill="auto"/>
            <w:noWrap/>
            <w:vAlign w:val="bottom"/>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Lợi nhuận gộp</w:t>
            </w:r>
          </w:p>
        </w:tc>
        <w:tc>
          <w:tcPr>
            <w:tcW w:w="851" w:type="dxa"/>
            <w:shd w:val="clear" w:color="auto" w:fill="auto"/>
            <w:noWrap/>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tỷ đồng</w:t>
            </w:r>
          </w:p>
        </w:tc>
        <w:tc>
          <w:tcPr>
            <w:tcW w:w="1309" w:type="dxa"/>
            <w:shd w:val="clear" w:color="auto" w:fill="auto"/>
            <w:noWrap/>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123,6</w:t>
            </w:r>
          </w:p>
        </w:tc>
        <w:tc>
          <w:tcPr>
            <w:tcW w:w="1440" w:type="dxa"/>
            <w:shd w:val="clear" w:color="auto" w:fill="auto"/>
            <w:noWrap/>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125,4</w:t>
            </w:r>
          </w:p>
        </w:tc>
        <w:tc>
          <w:tcPr>
            <w:tcW w:w="1530" w:type="dxa"/>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130,9</w:t>
            </w:r>
          </w:p>
        </w:tc>
        <w:tc>
          <w:tcPr>
            <w:tcW w:w="1530" w:type="dxa"/>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88,5</w:t>
            </w:r>
          </w:p>
        </w:tc>
      </w:tr>
      <w:tr w:rsidR="008E7A6D" w:rsidRPr="00F45F6E" w:rsidTr="00F87152">
        <w:trPr>
          <w:trHeight w:val="345"/>
        </w:trPr>
        <w:tc>
          <w:tcPr>
            <w:tcW w:w="591" w:type="dxa"/>
            <w:shd w:val="clear" w:color="auto" w:fill="auto"/>
            <w:noWrap/>
            <w:vAlign w:val="bottom"/>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6</w:t>
            </w:r>
          </w:p>
        </w:tc>
        <w:tc>
          <w:tcPr>
            <w:tcW w:w="2289" w:type="dxa"/>
            <w:shd w:val="clear" w:color="auto" w:fill="auto"/>
            <w:noWrap/>
            <w:vAlign w:val="bottom"/>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Lợi nhuận trước thuế</w:t>
            </w:r>
          </w:p>
        </w:tc>
        <w:tc>
          <w:tcPr>
            <w:tcW w:w="851" w:type="dxa"/>
            <w:shd w:val="clear" w:color="auto" w:fill="auto"/>
            <w:noWrap/>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tỷ đồng</w:t>
            </w:r>
          </w:p>
        </w:tc>
        <w:tc>
          <w:tcPr>
            <w:tcW w:w="1309" w:type="dxa"/>
            <w:shd w:val="clear" w:color="auto" w:fill="auto"/>
            <w:noWrap/>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40,4</w:t>
            </w:r>
          </w:p>
        </w:tc>
        <w:tc>
          <w:tcPr>
            <w:tcW w:w="1440" w:type="dxa"/>
            <w:shd w:val="clear" w:color="auto" w:fill="auto"/>
            <w:noWrap/>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31,5</w:t>
            </w:r>
          </w:p>
        </w:tc>
        <w:tc>
          <w:tcPr>
            <w:tcW w:w="1530" w:type="dxa"/>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41,5</w:t>
            </w:r>
          </w:p>
        </w:tc>
        <w:tc>
          <w:tcPr>
            <w:tcW w:w="1530" w:type="dxa"/>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27,4</w:t>
            </w:r>
          </w:p>
        </w:tc>
      </w:tr>
      <w:tr w:rsidR="008E7A6D" w:rsidRPr="00F45F6E" w:rsidTr="00F87152">
        <w:trPr>
          <w:trHeight w:val="345"/>
        </w:trPr>
        <w:tc>
          <w:tcPr>
            <w:tcW w:w="591" w:type="dxa"/>
            <w:shd w:val="clear" w:color="auto" w:fill="auto"/>
            <w:noWrap/>
            <w:vAlign w:val="bottom"/>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7</w:t>
            </w:r>
          </w:p>
        </w:tc>
        <w:tc>
          <w:tcPr>
            <w:tcW w:w="2289" w:type="dxa"/>
            <w:shd w:val="clear" w:color="auto" w:fill="auto"/>
            <w:noWrap/>
            <w:vAlign w:val="bottom"/>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Thuế TNDN</w:t>
            </w:r>
          </w:p>
        </w:tc>
        <w:tc>
          <w:tcPr>
            <w:tcW w:w="851" w:type="dxa"/>
            <w:shd w:val="clear" w:color="auto" w:fill="auto"/>
            <w:noWrap/>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tỷ đồng</w:t>
            </w:r>
          </w:p>
        </w:tc>
        <w:tc>
          <w:tcPr>
            <w:tcW w:w="1309" w:type="dxa"/>
            <w:shd w:val="clear" w:color="auto" w:fill="auto"/>
            <w:noWrap/>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9,3</w:t>
            </w:r>
          </w:p>
        </w:tc>
        <w:tc>
          <w:tcPr>
            <w:tcW w:w="1440" w:type="dxa"/>
            <w:shd w:val="clear" w:color="auto" w:fill="auto"/>
            <w:noWrap/>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8,9</w:t>
            </w:r>
          </w:p>
        </w:tc>
        <w:tc>
          <w:tcPr>
            <w:tcW w:w="1530" w:type="dxa"/>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8,9</w:t>
            </w:r>
          </w:p>
        </w:tc>
        <w:tc>
          <w:tcPr>
            <w:tcW w:w="1530" w:type="dxa"/>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5,5</w:t>
            </w:r>
          </w:p>
        </w:tc>
      </w:tr>
      <w:tr w:rsidR="008E7A6D" w:rsidRPr="00F45F6E" w:rsidTr="00F87152">
        <w:trPr>
          <w:trHeight w:val="345"/>
        </w:trPr>
        <w:tc>
          <w:tcPr>
            <w:tcW w:w="591" w:type="dxa"/>
            <w:shd w:val="clear" w:color="auto" w:fill="auto"/>
            <w:noWrap/>
            <w:vAlign w:val="bottom"/>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8</w:t>
            </w:r>
          </w:p>
        </w:tc>
        <w:tc>
          <w:tcPr>
            <w:tcW w:w="2289" w:type="dxa"/>
            <w:shd w:val="clear" w:color="auto" w:fill="auto"/>
            <w:noWrap/>
            <w:vAlign w:val="bottom"/>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Lợi nhuận sau thuế</w:t>
            </w:r>
          </w:p>
        </w:tc>
        <w:tc>
          <w:tcPr>
            <w:tcW w:w="851" w:type="dxa"/>
            <w:shd w:val="clear" w:color="auto" w:fill="auto"/>
            <w:noWrap/>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tỷ đồng</w:t>
            </w:r>
          </w:p>
        </w:tc>
        <w:tc>
          <w:tcPr>
            <w:tcW w:w="1309" w:type="dxa"/>
            <w:shd w:val="clear" w:color="auto" w:fill="auto"/>
            <w:noWrap/>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31,2</w:t>
            </w:r>
          </w:p>
        </w:tc>
        <w:tc>
          <w:tcPr>
            <w:tcW w:w="1440" w:type="dxa"/>
            <w:shd w:val="clear" w:color="auto" w:fill="auto"/>
            <w:noWrap/>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30,6</w:t>
            </w:r>
          </w:p>
        </w:tc>
        <w:tc>
          <w:tcPr>
            <w:tcW w:w="1530" w:type="dxa"/>
            <w:vAlign w:val="center"/>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32,6</w:t>
            </w:r>
          </w:p>
        </w:tc>
        <w:tc>
          <w:tcPr>
            <w:tcW w:w="1530" w:type="dxa"/>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21,8</w:t>
            </w:r>
          </w:p>
        </w:tc>
      </w:tr>
      <w:tr w:rsidR="008E7A6D" w:rsidRPr="00F45F6E" w:rsidTr="00F87152">
        <w:trPr>
          <w:trHeight w:val="345"/>
        </w:trPr>
        <w:tc>
          <w:tcPr>
            <w:tcW w:w="591" w:type="dxa"/>
            <w:shd w:val="clear" w:color="auto" w:fill="auto"/>
            <w:noWrap/>
            <w:vAlign w:val="bottom"/>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9</w:t>
            </w:r>
          </w:p>
        </w:tc>
        <w:tc>
          <w:tcPr>
            <w:tcW w:w="2289" w:type="dxa"/>
            <w:shd w:val="clear" w:color="auto" w:fill="auto"/>
            <w:noWrap/>
            <w:vAlign w:val="bottom"/>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Tổng số lao động</w:t>
            </w:r>
          </w:p>
        </w:tc>
        <w:tc>
          <w:tcPr>
            <w:tcW w:w="851" w:type="dxa"/>
            <w:shd w:val="clear" w:color="auto" w:fill="auto"/>
            <w:noWrap/>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người</w:t>
            </w:r>
          </w:p>
        </w:tc>
        <w:tc>
          <w:tcPr>
            <w:tcW w:w="1309" w:type="dxa"/>
            <w:shd w:val="clear" w:color="auto" w:fill="auto"/>
            <w:noWrap/>
            <w:vAlign w:val="bottom"/>
          </w:tcPr>
          <w:p w:rsidR="008E7A6D" w:rsidRPr="00F45F6E" w:rsidRDefault="008E7A6D" w:rsidP="00F87152">
            <w:pPr>
              <w:spacing w:after="0" w:line="240" w:lineRule="auto"/>
              <w:jc w:val="right"/>
            </w:pPr>
            <w:r w:rsidRPr="00F45F6E">
              <w:t>1.344</w:t>
            </w:r>
          </w:p>
        </w:tc>
        <w:tc>
          <w:tcPr>
            <w:tcW w:w="1440" w:type="dxa"/>
            <w:shd w:val="clear" w:color="auto" w:fill="auto"/>
            <w:noWrap/>
            <w:vAlign w:val="bottom"/>
          </w:tcPr>
          <w:p w:rsidR="008E7A6D" w:rsidRPr="00F45F6E" w:rsidRDefault="008E7A6D" w:rsidP="00F87152">
            <w:pPr>
              <w:spacing w:after="0" w:line="240" w:lineRule="auto"/>
              <w:jc w:val="right"/>
            </w:pPr>
            <w:r w:rsidRPr="00F45F6E">
              <w:t>1.337</w:t>
            </w:r>
          </w:p>
        </w:tc>
        <w:tc>
          <w:tcPr>
            <w:tcW w:w="1530" w:type="dxa"/>
            <w:vAlign w:val="bottom"/>
          </w:tcPr>
          <w:p w:rsidR="008E7A6D" w:rsidRPr="00F45F6E" w:rsidRDefault="008E7A6D" w:rsidP="00F87152">
            <w:pPr>
              <w:spacing w:after="0" w:line="240" w:lineRule="auto"/>
              <w:jc w:val="right"/>
            </w:pPr>
            <w:r w:rsidRPr="00F45F6E">
              <w:t>1.238</w:t>
            </w:r>
          </w:p>
        </w:tc>
        <w:tc>
          <w:tcPr>
            <w:tcW w:w="1530" w:type="dxa"/>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1.169</w:t>
            </w:r>
          </w:p>
        </w:tc>
      </w:tr>
      <w:tr w:rsidR="008E7A6D" w:rsidRPr="00F45F6E" w:rsidTr="00F87152">
        <w:trPr>
          <w:trHeight w:val="330"/>
        </w:trPr>
        <w:tc>
          <w:tcPr>
            <w:tcW w:w="591" w:type="dxa"/>
            <w:shd w:val="clear" w:color="auto" w:fill="auto"/>
            <w:noWrap/>
            <w:vAlign w:val="bottom"/>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lastRenderedPageBreak/>
              <w:t>10</w:t>
            </w:r>
          </w:p>
        </w:tc>
        <w:tc>
          <w:tcPr>
            <w:tcW w:w="2289" w:type="dxa"/>
            <w:shd w:val="clear" w:color="auto" w:fill="auto"/>
            <w:noWrap/>
            <w:vAlign w:val="bottom"/>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 xml:space="preserve">Lương bình quân </w:t>
            </w:r>
          </w:p>
        </w:tc>
        <w:tc>
          <w:tcPr>
            <w:tcW w:w="851" w:type="dxa"/>
            <w:shd w:val="clear" w:color="auto" w:fill="auto"/>
            <w:noWrap/>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tr.đ /ng/th</w:t>
            </w:r>
          </w:p>
        </w:tc>
        <w:tc>
          <w:tcPr>
            <w:tcW w:w="1309" w:type="dxa"/>
            <w:shd w:val="clear" w:color="auto" w:fill="auto"/>
            <w:noWrap/>
            <w:vAlign w:val="bottom"/>
          </w:tcPr>
          <w:p w:rsidR="008E7A6D" w:rsidRPr="00F45F6E" w:rsidRDefault="008E7A6D" w:rsidP="00F87152">
            <w:pPr>
              <w:spacing w:after="0" w:line="240" w:lineRule="auto"/>
              <w:jc w:val="right"/>
            </w:pPr>
            <w:r w:rsidRPr="00F45F6E">
              <w:t>8,464</w:t>
            </w:r>
          </w:p>
        </w:tc>
        <w:tc>
          <w:tcPr>
            <w:tcW w:w="1440" w:type="dxa"/>
            <w:shd w:val="clear" w:color="auto" w:fill="auto"/>
            <w:noWrap/>
            <w:vAlign w:val="bottom"/>
          </w:tcPr>
          <w:p w:rsidR="008E7A6D" w:rsidRPr="00F45F6E" w:rsidRDefault="008E7A6D" w:rsidP="00F87152">
            <w:pPr>
              <w:spacing w:after="0" w:line="240" w:lineRule="auto"/>
              <w:jc w:val="right"/>
            </w:pPr>
            <w:r w:rsidRPr="00F45F6E">
              <w:t>8,532</w:t>
            </w:r>
          </w:p>
        </w:tc>
        <w:tc>
          <w:tcPr>
            <w:tcW w:w="1530" w:type="dxa"/>
            <w:vAlign w:val="bottom"/>
          </w:tcPr>
          <w:p w:rsidR="008E7A6D" w:rsidRPr="00F45F6E" w:rsidRDefault="008E7A6D" w:rsidP="00F87152">
            <w:pPr>
              <w:spacing w:after="0" w:line="240" w:lineRule="auto"/>
              <w:jc w:val="right"/>
            </w:pPr>
            <w:r w:rsidRPr="00F45F6E">
              <w:t>8,198</w:t>
            </w:r>
          </w:p>
        </w:tc>
        <w:tc>
          <w:tcPr>
            <w:tcW w:w="1530" w:type="dxa"/>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7,343</w:t>
            </w:r>
          </w:p>
        </w:tc>
      </w:tr>
    </w:tbl>
    <w:p w:rsidR="008E7A6D" w:rsidRPr="00F45F6E" w:rsidRDefault="008E7A6D" w:rsidP="008E7A6D">
      <w:pPr>
        <w:pStyle w:val="Abody0"/>
        <w:spacing w:before="0" w:line="240" w:lineRule="auto"/>
        <w:rPr>
          <w:i/>
        </w:rPr>
      </w:pPr>
      <w:bookmarkStart w:id="86" w:name="_Toc370376568"/>
      <w:bookmarkStart w:id="87" w:name="_Toc372639602"/>
      <w:bookmarkStart w:id="88" w:name="_Toc368503330"/>
      <w:bookmarkStart w:id="89" w:name="_Toc368504513"/>
      <w:r w:rsidRPr="00F45F6E">
        <w:rPr>
          <w:i/>
        </w:rPr>
        <w:t>Nguồn: Trích Báo cáo kiểm toán hợp nhất Tổng công ty Tư vấn thiết kế Giao thông vận tải 2011, BCTC sau thanh tra thuế 2012 và BCTC 9T/2013</w:t>
      </w:r>
      <w:bookmarkEnd w:id="86"/>
      <w:bookmarkEnd w:id="87"/>
    </w:p>
    <w:p w:rsidR="008E7A6D" w:rsidRPr="00F45F6E" w:rsidRDefault="008E7A6D" w:rsidP="008E7A6D">
      <w:pPr>
        <w:pStyle w:val="Amucabc"/>
        <w:widowControl w:val="0"/>
        <w:numPr>
          <w:ilvl w:val="0"/>
          <w:numId w:val="0"/>
        </w:numPr>
        <w:tabs>
          <w:tab w:val="left" w:pos="720"/>
        </w:tabs>
        <w:spacing w:before="120" w:line="360" w:lineRule="exact"/>
        <w:ind w:left="180"/>
        <w:rPr>
          <w:b w:val="0"/>
          <w:szCs w:val="26"/>
        </w:rPr>
      </w:pPr>
      <w:r w:rsidRPr="00F45F6E">
        <w:rPr>
          <w:b w:val="0"/>
          <w:szCs w:val="26"/>
        </w:rPr>
        <w:t>Số liệu Báo cáo tài chính Công ty mẹ Tổng công ty</w:t>
      </w:r>
    </w:p>
    <w:p w:rsidR="008E7A6D" w:rsidRPr="00F45F6E" w:rsidRDefault="008E7A6D" w:rsidP="008E7A6D">
      <w:pPr>
        <w:pStyle w:val="Amucabc"/>
        <w:numPr>
          <w:ilvl w:val="0"/>
          <w:numId w:val="0"/>
        </w:numPr>
        <w:jc w:val="right"/>
        <w:rPr>
          <w:b w:val="0"/>
          <w:i/>
        </w:rPr>
      </w:pPr>
      <w:r w:rsidRPr="00F45F6E">
        <w:rPr>
          <w:b w:val="0"/>
          <w:i/>
        </w:rPr>
        <w:t>Đơn vị tính:tỷ đồng</w:t>
      </w:r>
    </w:p>
    <w:tbl>
      <w:tblPr>
        <w:tblW w:w="915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572"/>
        <w:gridCol w:w="19"/>
        <w:gridCol w:w="2261"/>
        <w:gridCol w:w="28"/>
        <w:gridCol w:w="1203"/>
        <w:gridCol w:w="1309"/>
        <w:gridCol w:w="11"/>
        <w:gridCol w:w="1158"/>
        <w:gridCol w:w="39"/>
        <w:gridCol w:w="1237"/>
        <w:gridCol w:w="39"/>
        <w:gridCol w:w="1278"/>
      </w:tblGrid>
      <w:tr w:rsidR="008E7A6D" w:rsidRPr="00F45F6E" w:rsidTr="00F87152">
        <w:trPr>
          <w:trHeight w:val="360"/>
          <w:tblHeader/>
        </w:trPr>
        <w:tc>
          <w:tcPr>
            <w:tcW w:w="572" w:type="dxa"/>
            <w:shd w:val="clear" w:color="000000" w:fill="548DD4"/>
            <w:noWrap/>
            <w:vAlign w:val="center"/>
          </w:tcPr>
          <w:p w:rsidR="008E7A6D" w:rsidRPr="00F45F6E" w:rsidRDefault="008E7A6D" w:rsidP="00F87152">
            <w:pPr>
              <w:widowControl w:val="0"/>
              <w:spacing w:after="0" w:line="288" w:lineRule="auto"/>
              <w:jc w:val="center"/>
              <w:rPr>
                <w:rFonts w:ascii="Times New Roman" w:hAnsi="Times New Roman"/>
                <w:b/>
                <w:bCs/>
                <w:sz w:val="26"/>
                <w:szCs w:val="26"/>
              </w:rPr>
            </w:pPr>
            <w:r w:rsidRPr="00F45F6E">
              <w:rPr>
                <w:rFonts w:ascii="Times New Roman" w:hAnsi="Times New Roman"/>
                <w:b/>
                <w:bCs/>
                <w:sz w:val="26"/>
                <w:szCs w:val="26"/>
              </w:rPr>
              <w:t>TT</w:t>
            </w:r>
          </w:p>
        </w:tc>
        <w:tc>
          <w:tcPr>
            <w:tcW w:w="2280" w:type="dxa"/>
            <w:gridSpan w:val="2"/>
            <w:shd w:val="clear" w:color="000000" w:fill="548DD4"/>
            <w:noWrap/>
            <w:vAlign w:val="center"/>
          </w:tcPr>
          <w:p w:rsidR="008E7A6D" w:rsidRPr="00F45F6E" w:rsidRDefault="008E7A6D" w:rsidP="00F87152">
            <w:pPr>
              <w:widowControl w:val="0"/>
              <w:spacing w:after="0" w:line="288" w:lineRule="auto"/>
              <w:jc w:val="center"/>
              <w:rPr>
                <w:rFonts w:ascii="Times New Roman" w:hAnsi="Times New Roman"/>
                <w:b/>
                <w:bCs/>
                <w:sz w:val="26"/>
                <w:szCs w:val="26"/>
              </w:rPr>
            </w:pPr>
            <w:r w:rsidRPr="00F45F6E">
              <w:rPr>
                <w:rFonts w:ascii="Times New Roman" w:hAnsi="Times New Roman"/>
                <w:b/>
                <w:bCs/>
                <w:sz w:val="26"/>
                <w:szCs w:val="26"/>
              </w:rPr>
              <w:t>Chỉ tiêu</w:t>
            </w:r>
          </w:p>
        </w:tc>
        <w:tc>
          <w:tcPr>
            <w:tcW w:w="1231" w:type="dxa"/>
            <w:gridSpan w:val="2"/>
            <w:shd w:val="clear" w:color="000000" w:fill="548DD4"/>
            <w:noWrap/>
            <w:vAlign w:val="center"/>
          </w:tcPr>
          <w:p w:rsidR="008E7A6D" w:rsidRPr="00F45F6E" w:rsidRDefault="008E7A6D" w:rsidP="00F87152">
            <w:pPr>
              <w:widowControl w:val="0"/>
              <w:spacing w:after="0" w:line="288" w:lineRule="auto"/>
              <w:jc w:val="center"/>
              <w:rPr>
                <w:rFonts w:ascii="Times New Roman" w:hAnsi="Times New Roman"/>
                <w:b/>
                <w:bCs/>
                <w:sz w:val="26"/>
                <w:szCs w:val="26"/>
              </w:rPr>
            </w:pPr>
            <w:r w:rsidRPr="00F45F6E">
              <w:rPr>
                <w:rFonts w:ascii="Times New Roman" w:hAnsi="Times New Roman"/>
                <w:b/>
                <w:bCs/>
                <w:sz w:val="26"/>
                <w:szCs w:val="26"/>
              </w:rPr>
              <w:t>ĐVT</w:t>
            </w:r>
          </w:p>
        </w:tc>
        <w:tc>
          <w:tcPr>
            <w:tcW w:w="1320" w:type="dxa"/>
            <w:gridSpan w:val="2"/>
            <w:shd w:val="clear" w:color="000000" w:fill="548DD4"/>
            <w:noWrap/>
            <w:vAlign w:val="center"/>
          </w:tcPr>
          <w:p w:rsidR="008E7A6D" w:rsidRPr="00F45F6E" w:rsidRDefault="008E7A6D" w:rsidP="00F87152">
            <w:pPr>
              <w:widowControl w:val="0"/>
              <w:spacing w:after="0" w:line="288" w:lineRule="auto"/>
              <w:jc w:val="center"/>
              <w:rPr>
                <w:rFonts w:ascii="Times New Roman" w:hAnsi="Times New Roman"/>
                <w:b/>
                <w:bCs/>
                <w:sz w:val="26"/>
                <w:szCs w:val="26"/>
              </w:rPr>
            </w:pPr>
            <w:r w:rsidRPr="00F45F6E">
              <w:rPr>
                <w:rFonts w:ascii="Times New Roman" w:hAnsi="Times New Roman"/>
                <w:b/>
                <w:bCs/>
                <w:sz w:val="26"/>
                <w:szCs w:val="26"/>
              </w:rPr>
              <w:t>2010</w:t>
            </w:r>
          </w:p>
        </w:tc>
        <w:tc>
          <w:tcPr>
            <w:tcW w:w="1197" w:type="dxa"/>
            <w:gridSpan w:val="2"/>
            <w:shd w:val="clear" w:color="000000" w:fill="548DD4"/>
            <w:vAlign w:val="center"/>
          </w:tcPr>
          <w:p w:rsidR="008E7A6D" w:rsidRPr="00F45F6E" w:rsidRDefault="008E7A6D" w:rsidP="00F87152">
            <w:pPr>
              <w:widowControl w:val="0"/>
              <w:tabs>
                <w:tab w:val="left" w:pos="0"/>
                <w:tab w:val="left" w:pos="1044"/>
              </w:tabs>
              <w:spacing w:after="0" w:line="288" w:lineRule="auto"/>
              <w:ind w:right="-1188" w:firstLine="604"/>
              <w:rPr>
                <w:rFonts w:ascii="Times New Roman" w:hAnsi="Times New Roman"/>
                <w:b/>
                <w:bCs/>
                <w:sz w:val="26"/>
                <w:szCs w:val="26"/>
              </w:rPr>
            </w:pPr>
            <w:r w:rsidRPr="00F45F6E">
              <w:rPr>
                <w:rFonts w:ascii="Times New Roman" w:hAnsi="Times New Roman"/>
                <w:b/>
                <w:bCs/>
                <w:sz w:val="26"/>
                <w:szCs w:val="26"/>
              </w:rPr>
              <w:t>2011</w:t>
            </w:r>
          </w:p>
        </w:tc>
        <w:tc>
          <w:tcPr>
            <w:tcW w:w="1276" w:type="dxa"/>
            <w:gridSpan w:val="2"/>
            <w:shd w:val="clear" w:color="000000" w:fill="548DD4"/>
            <w:vAlign w:val="center"/>
          </w:tcPr>
          <w:p w:rsidR="008E7A6D" w:rsidRPr="00F45F6E" w:rsidRDefault="008E7A6D" w:rsidP="00F87152">
            <w:pPr>
              <w:widowControl w:val="0"/>
              <w:spacing w:after="0" w:line="288" w:lineRule="auto"/>
              <w:jc w:val="center"/>
              <w:rPr>
                <w:rFonts w:ascii="Times New Roman" w:hAnsi="Times New Roman"/>
                <w:b/>
                <w:bCs/>
                <w:sz w:val="26"/>
                <w:szCs w:val="26"/>
              </w:rPr>
            </w:pPr>
            <w:r w:rsidRPr="00F45F6E">
              <w:rPr>
                <w:rFonts w:ascii="Times New Roman" w:hAnsi="Times New Roman"/>
                <w:b/>
                <w:bCs/>
                <w:sz w:val="26"/>
                <w:szCs w:val="26"/>
              </w:rPr>
              <w:t>2012</w:t>
            </w:r>
          </w:p>
        </w:tc>
        <w:tc>
          <w:tcPr>
            <w:tcW w:w="1276" w:type="dxa"/>
            <w:shd w:val="clear" w:color="000000" w:fill="548DD4"/>
          </w:tcPr>
          <w:p w:rsidR="008E7A6D" w:rsidRPr="00F45F6E" w:rsidRDefault="008E7A6D" w:rsidP="00F87152">
            <w:pPr>
              <w:widowControl w:val="0"/>
              <w:spacing w:after="0" w:line="288" w:lineRule="auto"/>
              <w:jc w:val="center"/>
              <w:rPr>
                <w:rFonts w:ascii="Times New Roman" w:hAnsi="Times New Roman"/>
                <w:b/>
                <w:bCs/>
                <w:sz w:val="26"/>
                <w:szCs w:val="26"/>
              </w:rPr>
            </w:pPr>
            <w:r w:rsidRPr="00F45F6E">
              <w:rPr>
                <w:rFonts w:ascii="Times New Roman" w:hAnsi="Times New Roman"/>
                <w:b/>
                <w:bCs/>
                <w:sz w:val="26"/>
                <w:szCs w:val="26"/>
              </w:rPr>
              <w:t>9T/2013</w:t>
            </w:r>
          </w:p>
        </w:tc>
      </w:tr>
      <w:tr w:rsidR="008E7A6D" w:rsidRPr="00F45F6E" w:rsidTr="00F87152">
        <w:trPr>
          <w:trHeight w:val="345"/>
        </w:trPr>
        <w:tc>
          <w:tcPr>
            <w:tcW w:w="572" w:type="dxa"/>
            <w:shd w:val="clear" w:color="auto" w:fill="auto"/>
            <w:noWrap/>
            <w:vAlign w:val="bottom"/>
          </w:tcPr>
          <w:p w:rsidR="008E7A6D" w:rsidRPr="00F45F6E" w:rsidRDefault="008E7A6D" w:rsidP="00F87152">
            <w:pPr>
              <w:widowControl w:val="0"/>
              <w:spacing w:after="0" w:line="288" w:lineRule="auto"/>
              <w:jc w:val="center"/>
              <w:rPr>
                <w:rFonts w:ascii="Times New Roman" w:hAnsi="Times New Roman"/>
                <w:szCs w:val="26"/>
              </w:rPr>
            </w:pPr>
            <w:r w:rsidRPr="00F45F6E">
              <w:rPr>
                <w:rFonts w:ascii="Times New Roman" w:hAnsi="Times New Roman"/>
                <w:szCs w:val="26"/>
              </w:rPr>
              <w:t>1</w:t>
            </w:r>
          </w:p>
        </w:tc>
        <w:tc>
          <w:tcPr>
            <w:tcW w:w="2280" w:type="dxa"/>
            <w:gridSpan w:val="2"/>
            <w:shd w:val="clear" w:color="auto" w:fill="auto"/>
            <w:noWrap/>
            <w:vAlign w:val="bottom"/>
          </w:tcPr>
          <w:p w:rsidR="008E7A6D" w:rsidRPr="00F45F6E" w:rsidRDefault="008E7A6D" w:rsidP="00F87152">
            <w:pPr>
              <w:widowControl w:val="0"/>
              <w:spacing w:after="0" w:line="288" w:lineRule="auto"/>
              <w:rPr>
                <w:rFonts w:ascii="Times New Roman" w:hAnsi="Times New Roman"/>
                <w:szCs w:val="26"/>
              </w:rPr>
            </w:pPr>
            <w:r w:rsidRPr="00F45F6E">
              <w:rPr>
                <w:rFonts w:ascii="Times New Roman" w:hAnsi="Times New Roman"/>
                <w:szCs w:val="26"/>
              </w:rPr>
              <w:t>Tổng tài sản</w:t>
            </w:r>
          </w:p>
        </w:tc>
        <w:tc>
          <w:tcPr>
            <w:tcW w:w="1231" w:type="dxa"/>
            <w:gridSpan w:val="2"/>
            <w:shd w:val="clear" w:color="auto" w:fill="auto"/>
            <w:noWrap/>
            <w:vAlign w:val="center"/>
          </w:tcPr>
          <w:p w:rsidR="008E7A6D" w:rsidRPr="00F45F6E" w:rsidRDefault="008E7A6D" w:rsidP="00F87152">
            <w:pPr>
              <w:widowControl w:val="0"/>
              <w:spacing w:after="0" w:line="288" w:lineRule="auto"/>
              <w:jc w:val="center"/>
              <w:rPr>
                <w:rFonts w:ascii="Times New Roman" w:hAnsi="Times New Roman"/>
                <w:szCs w:val="26"/>
              </w:rPr>
            </w:pPr>
            <w:r w:rsidRPr="00F45F6E">
              <w:rPr>
                <w:rFonts w:ascii="Times New Roman" w:hAnsi="Times New Roman"/>
                <w:szCs w:val="26"/>
              </w:rPr>
              <w:t>tỷ đồng</w:t>
            </w:r>
          </w:p>
        </w:tc>
        <w:tc>
          <w:tcPr>
            <w:tcW w:w="1320" w:type="dxa"/>
            <w:gridSpan w:val="2"/>
            <w:shd w:val="clear" w:color="auto" w:fill="auto"/>
            <w:noWrap/>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 xml:space="preserve">                          256,9 </w:t>
            </w:r>
          </w:p>
        </w:tc>
        <w:tc>
          <w:tcPr>
            <w:tcW w:w="1197" w:type="dxa"/>
            <w:gridSpan w:val="2"/>
            <w:shd w:val="clear" w:color="auto" w:fill="auto"/>
            <w:noWrap/>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 xml:space="preserve">                          340,3 </w:t>
            </w:r>
          </w:p>
        </w:tc>
        <w:tc>
          <w:tcPr>
            <w:tcW w:w="1276" w:type="dxa"/>
            <w:gridSpan w:val="2"/>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 xml:space="preserve">                          380,6 </w:t>
            </w:r>
          </w:p>
        </w:tc>
        <w:tc>
          <w:tcPr>
            <w:tcW w:w="1276" w:type="dxa"/>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364,4</w:t>
            </w:r>
          </w:p>
        </w:tc>
      </w:tr>
      <w:tr w:rsidR="008E7A6D" w:rsidRPr="00F45F6E" w:rsidTr="00F87152">
        <w:trPr>
          <w:trHeight w:val="345"/>
        </w:trPr>
        <w:tc>
          <w:tcPr>
            <w:tcW w:w="572" w:type="dxa"/>
            <w:shd w:val="clear" w:color="auto" w:fill="auto"/>
            <w:noWrap/>
            <w:vAlign w:val="bottom"/>
          </w:tcPr>
          <w:p w:rsidR="008E7A6D" w:rsidRPr="00F45F6E" w:rsidRDefault="008E7A6D" w:rsidP="00F87152">
            <w:pPr>
              <w:widowControl w:val="0"/>
              <w:spacing w:after="0" w:line="288" w:lineRule="auto"/>
              <w:jc w:val="center"/>
              <w:rPr>
                <w:rFonts w:ascii="Times New Roman" w:hAnsi="Times New Roman"/>
                <w:szCs w:val="26"/>
              </w:rPr>
            </w:pPr>
            <w:r w:rsidRPr="00F45F6E">
              <w:rPr>
                <w:rFonts w:ascii="Times New Roman" w:hAnsi="Times New Roman"/>
                <w:szCs w:val="26"/>
              </w:rPr>
              <w:t>2</w:t>
            </w:r>
          </w:p>
        </w:tc>
        <w:tc>
          <w:tcPr>
            <w:tcW w:w="2280" w:type="dxa"/>
            <w:gridSpan w:val="2"/>
            <w:shd w:val="clear" w:color="auto" w:fill="auto"/>
            <w:noWrap/>
            <w:vAlign w:val="bottom"/>
          </w:tcPr>
          <w:p w:rsidR="008E7A6D" w:rsidRPr="00F45F6E" w:rsidRDefault="008E7A6D" w:rsidP="00F87152">
            <w:pPr>
              <w:widowControl w:val="0"/>
              <w:spacing w:after="0" w:line="288" w:lineRule="auto"/>
              <w:rPr>
                <w:rFonts w:ascii="Times New Roman" w:hAnsi="Times New Roman"/>
                <w:szCs w:val="26"/>
              </w:rPr>
            </w:pPr>
            <w:r w:rsidRPr="00F45F6E">
              <w:rPr>
                <w:rFonts w:ascii="Times New Roman" w:hAnsi="Times New Roman"/>
                <w:szCs w:val="26"/>
              </w:rPr>
              <w:t>Vốn chủ sở hữu</w:t>
            </w:r>
          </w:p>
        </w:tc>
        <w:tc>
          <w:tcPr>
            <w:tcW w:w="1231" w:type="dxa"/>
            <w:gridSpan w:val="2"/>
            <w:shd w:val="clear" w:color="auto" w:fill="auto"/>
            <w:noWrap/>
            <w:vAlign w:val="center"/>
          </w:tcPr>
          <w:p w:rsidR="008E7A6D" w:rsidRPr="00F45F6E" w:rsidRDefault="008E7A6D" w:rsidP="00F87152">
            <w:pPr>
              <w:widowControl w:val="0"/>
              <w:spacing w:after="0" w:line="288" w:lineRule="auto"/>
              <w:jc w:val="center"/>
              <w:rPr>
                <w:rFonts w:ascii="Times New Roman" w:hAnsi="Times New Roman"/>
                <w:szCs w:val="26"/>
              </w:rPr>
            </w:pPr>
            <w:r w:rsidRPr="00F45F6E">
              <w:rPr>
                <w:rFonts w:ascii="Times New Roman" w:hAnsi="Times New Roman"/>
                <w:szCs w:val="26"/>
              </w:rPr>
              <w:t>tỷ đồng</w:t>
            </w:r>
          </w:p>
        </w:tc>
        <w:tc>
          <w:tcPr>
            <w:tcW w:w="1320" w:type="dxa"/>
            <w:gridSpan w:val="2"/>
            <w:shd w:val="clear" w:color="auto" w:fill="auto"/>
            <w:noWrap/>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120,4</w:t>
            </w:r>
          </w:p>
        </w:tc>
        <w:tc>
          <w:tcPr>
            <w:tcW w:w="1197" w:type="dxa"/>
            <w:gridSpan w:val="2"/>
            <w:shd w:val="clear" w:color="auto" w:fill="auto"/>
            <w:noWrap/>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126,3</w:t>
            </w:r>
          </w:p>
        </w:tc>
        <w:tc>
          <w:tcPr>
            <w:tcW w:w="1276" w:type="dxa"/>
            <w:gridSpan w:val="2"/>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128,9</w:t>
            </w:r>
          </w:p>
        </w:tc>
        <w:tc>
          <w:tcPr>
            <w:tcW w:w="1276" w:type="dxa"/>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140,4</w:t>
            </w:r>
          </w:p>
        </w:tc>
      </w:tr>
      <w:tr w:rsidR="008E7A6D" w:rsidRPr="00F45F6E" w:rsidTr="00F87152">
        <w:trPr>
          <w:trHeight w:val="345"/>
        </w:trPr>
        <w:tc>
          <w:tcPr>
            <w:tcW w:w="572" w:type="dxa"/>
            <w:shd w:val="clear" w:color="auto" w:fill="auto"/>
            <w:noWrap/>
            <w:vAlign w:val="bottom"/>
          </w:tcPr>
          <w:p w:rsidR="008E7A6D" w:rsidRPr="00F45F6E" w:rsidRDefault="008E7A6D" w:rsidP="00F87152">
            <w:pPr>
              <w:widowControl w:val="0"/>
              <w:spacing w:after="0" w:line="288" w:lineRule="auto"/>
              <w:jc w:val="center"/>
              <w:rPr>
                <w:rFonts w:ascii="Times New Roman" w:hAnsi="Times New Roman"/>
                <w:szCs w:val="26"/>
              </w:rPr>
            </w:pPr>
            <w:r w:rsidRPr="00F45F6E">
              <w:rPr>
                <w:rFonts w:ascii="Times New Roman" w:hAnsi="Times New Roman"/>
                <w:szCs w:val="26"/>
              </w:rPr>
              <w:t>3</w:t>
            </w:r>
          </w:p>
        </w:tc>
        <w:tc>
          <w:tcPr>
            <w:tcW w:w="2280" w:type="dxa"/>
            <w:gridSpan w:val="2"/>
            <w:shd w:val="clear" w:color="auto" w:fill="auto"/>
            <w:noWrap/>
            <w:vAlign w:val="bottom"/>
          </w:tcPr>
          <w:p w:rsidR="008E7A6D" w:rsidRPr="00F45F6E" w:rsidRDefault="008E7A6D" w:rsidP="00F87152">
            <w:pPr>
              <w:widowControl w:val="0"/>
              <w:spacing w:after="0" w:line="288" w:lineRule="auto"/>
              <w:rPr>
                <w:rFonts w:ascii="Times New Roman" w:hAnsi="Times New Roman"/>
                <w:szCs w:val="26"/>
              </w:rPr>
            </w:pPr>
            <w:r w:rsidRPr="00F45F6E">
              <w:rPr>
                <w:rFonts w:ascii="Times New Roman" w:hAnsi="Times New Roman"/>
                <w:szCs w:val="26"/>
              </w:rPr>
              <w:t xml:space="preserve">Doanh thu thuần về bán hàng và cung cấp dịch vụ </w:t>
            </w:r>
          </w:p>
        </w:tc>
        <w:tc>
          <w:tcPr>
            <w:tcW w:w="1231" w:type="dxa"/>
            <w:gridSpan w:val="2"/>
            <w:shd w:val="clear" w:color="auto" w:fill="auto"/>
            <w:noWrap/>
            <w:vAlign w:val="center"/>
          </w:tcPr>
          <w:p w:rsidR="008E7A6D" w:rsidRPr="00F45F6E" w:rsidRDefault="008E7A6D" w:rsidP="00F87152">
            <w:pPr>
              <w:widowControl w:val="0"/>
              <w:spacing w:after="0" w:line="288" w:lineRule="auto"/>
              <w:jc w:val="center"/>
              <w:rPr>
                <w:rFonts w:ascii="Times New Roman" w:hAnsi="Times New Roman"/>
                <w:szCs w:val="26"/>
              </w:rPr>
            </w:pPr>
            <w:r w:rsidRPr="00F45F6E">
              <w:rPr>
                <w:rFonts w:ascii="Times New Roman" w:hAnsi="Times New Roman"/>
                <w:szCs w:val="26"/>
              </w:rPr>
              <w:t>tỷ đồng</w:t>
            </w:r>
          </w:p>
        </w:tc>
        <w:tc>
          <w:tcPr>
            <w:tcW w:w="1320" w:type="dxa"/>
            <w:gridSpan w:val="2"/>
            <w:shd w:val="clear" w:color="auto" w:fill="auto"/>
            <w:noWrap/>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236,1</w:t>
            </w:r>
          </w:p>
        </w:tc>
        <w:tc>
          <w:tcPr>
            <w:tcW w:w="1197" w:type="dxa"/>
            <w:gridSpan w:val="2"/>
            <w:shd w:val="clear" w:color="auto" w:fill="auto"/>
            <w:noWrap/>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218,3</w:t>
            </w:r>
          </w:p>
        </w:tc>
        <w:tc>
          <w:tcPr>
            <w:tcW w:w="1276" w:type="dxa"/>
            <w:gridSpan w:val="2"/>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239,1</w:t>
            </w:r>
          </w:p>
        </w:tc>
        <w:tc>
          <w:tcPr>
            <w:tcW w:w="1276" w:type="dxa"/>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167,7</w:t>
            </w:r>
          </w:p>
        </w:tc>
      </w:tr>
      <w:tr w:rsidR="008E7A6D" w:rsidRPr="00F45F6E" w:rsidTr="00F87152">
        <w:trPr>
          <w:trHeight w:val="345"/>
        </w:trPr>
        <w:tc>
          <w:tcPr>
            <w:tcW w:w="572" w:type="dxa"/>
            <w:shd w:val="clear" w:color="auto" w:fill="auto"/>
            <w:noWrap/>
            <w:vAlign w:val="bottom"/>
          </w:tcPr>
          <w:p w:rsidR="008E7A6D" w:rsidRPr="00F45F6E" w:rsidRDefault="008E7A6D" w:rsidP="00F87152">
            <w:pPr>
              <w:widowControl w:val="0"/>
              <w:spacing w:after="0" w:line="288" w:lineRule="auto"/>
              <w:jc w:val="center"/>
              <w:rPr>
                <w:rFonts w:ascii="Times New Roman" w:hAnsi="Times New Roman"/>
                <w:szCs w:val="26"/>
              </w:rPr>
            </w:pPr>
            <w:r w:rsidRPr="00F45F6E">
              <w:rPr>
                <w:rFonts w:ascii="Times New Roman" w:hAnsi="Times New Roman"/>
                <w:szCs w:val="26"/>
              </w:rPr>
              <w:t>4</w:t>
            </w:r>
          </w:p>
        </w:tc>
        <w:tc>
          <w:tcPr>
            <w:tcW w:w="2280" w:type="dxa"/>
            <w:gridSpan w:val="2"/>
            <w:shd w:val="clear" w:color="auto" w:fill="auto"/>
            <w:noWrap/>
            <w:vAlign w:val="bottom"/>
          </w:tcPr>
          <w:p w:rsidR="008E7A6D" w:rsidRPr="00F45F6E" w:rsidRDefault="008E7A6D" w:rsidP="00F87152">
            <w:pPr>
              <w:widowControl w:val="0"/>
              <w:spacing w:after="0" w:line="288" w:lineRule="auto"/>
              <w:rPr>
                <w:rFonts w:ascii="Times New Roman" w:hAnsi="Times New Roman"/>
                <w:szCs w:val="26"/>
              </w:rPr>
            </w:pPr>
            <w:r w:rsidRPr="00F45F6E">
              <w:rPr>
                <w:rFonts w:ascii="Times New Roman" w:hAnsi="Times New Roman"/>
                <w:szCs w:val="26"/>
              </w:rPr>
              <w:t>Giá vốn hàng bán</w:t>
            </w:r>
          </w:p>
        </w:tc>
        <w:tc>
          <w:tcPr>
            <w:tcW w:w="1231" w:type="dxa"/>
            <w:gridSpan w:val="2"/>
            <w:shd w:val="clear" w:color="auto" w:fill="auto"/>
            <w:noWrap/>
            <w:vAlign w:val="center"/>
          </w:tcPr>
          <w:p w:rsidR="008E7A6D" w:rsidRPr="00F45F6E" w:rsidRDefault="008E7A6D" w:rsidP="00F87152">
            <w:pPr>
              <w:widowControl w:val="0"/>
              <w:spacing w:after="0" w:line="288" w:lineRule="auto"/>
              <w:jc w:val="center"/>
              <w:rPr>
                <w:rFonts w:ascii="Times New Roman" w:hAnsi="Times New Roman"/>
                <w:szCs w:val="26"/>
              </w:rPr>
            </w:pPr>
            <w:r w:rsidRPr="00F45F6E">
              <w:rPr>
                <w:rFonts w:ascii="Times New Roman" w:hAnsi="Times New Roman"/>
                <w:szCs w:val="26"/>
              </w:rPr>
              <w:t>tỷ đồng</w:t>
            </w:r>
          </w:p>
        </w:tc>
        <w:tc>
          <w:tcPr>
            <w:tcW w:w="1320" w:type="dxa"/>
            <w:gridSpan w:val="2"/>
            <w:shd w:val="clear" w:color="auto" w:fill="auto"/>
            <w:noWrap/>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206,3</w:t>
            </w:r>
          </w:p>
        </w:tc>
        <w:tc>
          <w:tcPr>
            <w:tcW w:w="1197" w:type="dxa"/>
            <w:gridSpan w:val="2"/>
            <w:shd w:val="clear" w:color="auto" w:fill="auto"/>
            <w:noWrap/>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184,4</w:t>
            </w:r>
          </w:p>
        </w:tc>
        <w:tc>
          <w:tcPr>
            <w:tcW w:w="1276" w:type="dxa"/>
            <w:gridSpan w:val="2"/>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206,1</w:t>
            </w:r>
          </w:p>
        </w:tc>
        <w:tc>
          <w:tcPr>
            <w:tcW w:w="1276" w:type="dxa"/>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140,1</w:t>
            </w:r>
          </w:p>
        </w:tc>
      </w:tr>
      <w:tr w:rsidR="008E7A6D" w:rsidRPr="00F45F6E" w:rsidTr="00F87152">
        <w:trPr>
          <w:trHeight w:val="345"/>
        </w:trPr>
        <w:tc>
          <w:tcPr>
            <w:tcW w:w="572" w:type="dxa"/>
            <w:shd w:val="clear" w:color="auto" w:fill="auto"/>
            <w:noWrap/>
            <w:vAlign w:val="bottom"/>
          </w:tcPr>
          <w:p w:rsidR="008E7A6D" w:rsidRPr="00F45F6E" w:rsidRDefault="008E7A6D" w:rsidP="00F87152">
            <w:pPr>
              <w:widowControl w:val="0"/>
              <w:spacing w:after="0" w:line="288" w:lineRule="auto"/>
              <w:jc w:val="center"/>
              <w:rPr>
                <w:rFonts w:ascii="Times New Roman" w:hAnsi="Times New Roman"/>
                <w:szCs w:val="26"/>
              </w:rPr>
            </w:pPr>
            <w:r w:rsidRPr="00F45F6E">
              <w:rPr>
                <w:rFonts w:ascii="Times New Roman" w:hAnsi="Times New Roman"/>
                <w:szCs w:val="26"/>
              </w:rPr>
              <w:t>5</w:t>
            </w:r>
          </w:p>
        </w:tc>
        <w:tc>
          <w:tcPr>
            <w:tcW w:w="2280" w:type="dxa"/>
            <w:gridSpan w:val="2"/>
            <w:shd w:val="clear" w:color="auto" w:fill="auto"/>
            <w:noWrap/>
            <w:vAlign w:val="bottom"/>
          </w:tcPr>
          <w:p w:rsidR="008E7A6D" w:rsidRPr="00F45F6E" w:rsidRDefault="008E7A6D" w:rsidP="00F87152">
            <w:pPr>
              <w:widowControl w:val="0"/>
              <w:spacing w:after="0" w:line="288" w:lineRule="auto"/>
              <w:rPr>
                <w:rFonts w:ascii="Times New Roman" w:hAnsi="Times New Roman"/>
                <w:szCs w:val="26"/>
              </w:rPr>
            </w:pPr>
            <w:r w:rsidRPr="00F45F6E">
              <w:rPr>
                <w:rFonts w:ascii="Times New Roman" w:hAnsi="Times New Roman"/>
                <w:szCs w:val="26"/>
              </w:rPr>
              <w:t>Lợi nhuận gộp</w:t>
            </w:r>
          </w:p>
        </w:tc>
        <w:tc>
          <w:tcPr>
            <w:tcW w:w="1231" w:type="dxa"/>
            <w:gridSpan w:val="2"/>
            <w:shd w:val="clear" w:color="auto" w:fill="auto"/>
            <w:noWrap/>
            <w:vAlign w:val="center"/>
          </w:tcPr>
          <w:p w:rsidR="008E7A6D" w:rsidRPr="00F45F6E" w:rsidRDefault="008E7A6D" w:rsidP="00F87152">
            <w:pPr>
              <w:widowControl w:val="0"/>
              <w:spacing w:after="0" w:line="288" w:lineRule="auto"/>
              <w:jc w:val="center"/>
              <w:rPr>
                <w:rFonts w:ascii="Times New Roman" w:hAnsi="Times New Roman"/>
                <w:szCs w:val="26"/>
              </w:rPr>
            </w:pPr>
            <w:r w:rsidRPr="00F45F6E">
              <w:rPr>
                <w:rFonts w:ascii="Times New Roman" w:hAnsi="Times New Roman"/>
                <w:szCs w:val="26"/>
              </w:rPr>
              <w:t>tỷ đồng</w:t>
            </w:r>
          </w:p>
        </w:tc>
        <w:tc>
          <w:tcPr>
            <w:tcW w:w="1320" w:type="dxa"/>
            <w:gridSpan w:val="2"/>
            <w:shd w:val="clear" w:color="auto" w:fill="auto"/>
            <w:noWrap/>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29,8</w:t>
            </w:r>
          </w:p>
        </w:tc>
        <w:tc>
          <w:tcPr>
            <w:tcW w:w="1197" w:type="dxa"/>
            <w:gridSpan w:val="2"/>
            <w:shd w:val="clear" w:color="auto" w:fill="auto"/>
            <w:noWrap/>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33,9</w:t>
            </w:r>
          </w:p>
        </w:tc>
        <w:tc>
          <w:tcPr>
            <w:tcW w:w="1276" w:type="dxa"/>
            <w:gridSpan w:val="2"/>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32,9</w:t>
            </w:r>
          </w:p>
        </w:tc>
        <w:tc>
          <w:tcPr>
            <w:tcW w:w="1276" w:type="dxa"/>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27,6</w:t>
            </w:r>
          </w:p>
        </w:tc>
      </w:tr>
      <w:tr w:rsidR="008E7A6D" w:rsidRPr="00F45F6E" w:rsidTr="00F87152">
        <w:trPr>
          <w:trHeight w:val="345"/>
        </w:trPr>
        <w:tc>
          <w:tcPr>
            <w:tcW w:w="572" w:type="dxa"/>
            <w:shd w:val="clear" w:color="auto" w:fill="auto"/>
            <w:noWrap/>
            <w:vAlign w:val="bottom"/>
          </w:tcPr>
          <w:p w:rsidR="008E7A6D" w:rsidRPr="00F45F6E" w:rsidRDefault="008E7A6D" w:rsidP="00F87152">
            <w:pPr>
              <w:widowControl w:val="0"/>
              <w:spacing w:after="0" w:line="288" w:lineRule="auto"/>
              <w:jc w:val="center"/>
              <w:rPr>
                <w:rFonts w:ascii="Times New Roman" w:hAnsi="Times New Roman"/>
                <w:szCs w:val="26"/>
              </w:rPr>
            </w:pPr>
            <w:r w:rsidRPr="00F45F6E">
              <w:rPr>
                <w:rFonts w:ascii="Times New Roman" w:hAnsi="Times New Roman"/>
                <w:szCs w:val="26"/>
              </w:rPr>
              <w:t>6</w:t>
            </w:r>
          </w:p>
        </w:tc>
        <w:tc>
          <w:tcPr>
            <w:tcW w:w="2280" w:type="dxa"/>
            <w:gridSpan w:val="2"/>
            <w:shd w:val="clear" w:color="auto" w:fill="auto"/>
            <w:noWrap/>
            <w:vAlign w:val="bottom"/>
          </w:tcPr>
          <w:p w:rsidR="008E7A6D" w:rsidRPr="00F45F6E" w:rsidRDefault="008E7A6D" w:rsidP="00F87152">
            <w:pPr>
              <w:widowControl w:val="0"/>
              <w:spacing w:after="0" w:line="288" w:lineRule="auto"/>
              <w:rPr>
                <w:rFonts w:ascii="Times New Roman" w:hAnsi="Times New Roman"/>
                <w:szCs w:val="26"/>
              </w:rPr>
            </w:pPr>
            <w:r w:rsidRPr="00F45F6E">
              <w:rPr>
                <w:rFonts w:ascii="Times New Roman" w:hAnsi="Times New Roman"/>
                <w:szCs w:val="26"/>
              </w:rPr>
              <w:t>Lợi nhuận trước thuế</w:t>
            </w:r>
          </w:p>
        </w:tc>
        <w:tc>
          <w:tcPr>
            <w:tcW w:w="1231" w:type="dxa"/>
            <w:gridSpan w:val="2"/>
            <w:shd w:val="clear" w:color="auto" w:fill="auto"/>
            <w:noWrap/>
            <w:vAlign w:val="center"/>
          </w:tcPr>
          <w:p w:rsidR="008E7A6D" w:rsidRPr="00F45F6E" w:rsidRDefault="008E7A6D" w:rsidP="00F87152">
            <w:pPr>
              <w:widowControl w:val="0"/>
              <w:spacing w:after="0" w:line="288" w:lineRule="auto"/>
              <w:jc w:val="center"/>
              <w:rPr>
                <w:rFonts w:ascii="Times New Roman" w:hAnsi="Times New Roman"/>
                <w:szCs w:val="26"/>
              </w:rPr>
            </w:pPr>
            <w:r w:rsidRPr="00F45F6E">
              <w:rPr>
                <w:rFonts w:ascii="Times New Roman" w:hAnsi="Times New Roman"/>
                <w:szCs w:val="26"/>
              </w:rPr>
              <w:t>tỷ đồng</w:t>
            </w:r>
          </w:p>
        </w:tc>
        <w:tc>
          <w:tcPr>
            <w:tcW w:w="1320" w:type="dxa"/>
            <w:gridSpan w:val="2"/>
            <w:shd w:val="clear" w:color="auto" w:fill="auto"/>
            <w:noWrap/>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13,13</w:t>
            </w:r>
          </w:p>
        </w:tc>
        <w:tc>
          <w:tcPr>
            <w:tcW w:w="1197" w:type="dxa"/>
            <w:gridSpan w:val="2"/>
            <w:shd w:val="clear" w:color="auto" w:fill="auto"/>
            <w:noWrap/>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13,6</w:t>
            </w:r>
          </w:p>
        </w:tc>
        <w:tc>
          <w:tcPr>
            <w:tcW w:w="1276" w:type="dxa"/>
            <w:gridSpan w:val="2"/>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15,3</w:t>
            </w:r>
          </w:p>
        </w:tc>
        <w:tc>
          <w:tcPr>
            <w:tcW w:w="1276" w:type="dxa"/>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13,4</w:t>
            </w:r>
          </w:p>
        </w:tc>
      </w:tr>
      <w:tr w:rsidR="008E7A6D" w:rsidRPr="00F45F6E" w:rsidTr="00F87152">
        <w:trPr>
          <w:trHeight w:val="345"/>
        </w:trPr>
        <w:tc>
          <w:tcPr>
            <w:tcW w:w="572" w:type="dxa"/>
            <w:shd w:val="clear" w:color="auto" w:fill="auto"/>
            <w:noWrap/>
            <w:vAlign w:val="bottom"/>
          </w:tcPr>
          <w:p w:rsidR="008E7A6D" w:rsidRPr="00F45F6E" w:rsidRDefault="008E7A6D" w:rsidP="00F87152">
            <w:pPr>
              <w:widowControl w:val="0"/>
              <w:spacing w:after="0" w:line="288" w:lineRule="auto"/>
              <w:jc w:val="center"/>
              <w:rPr>
                <w:rFonts w:ascii="Times New Roman" w:hAnsi="Times New Roman"/>
                <w:szCs w:val="26"/>
              </w:rPr>
            </w:pPr>
            <w:r w:rsidRPr="00F45F6E">
              <w:rPr>
                <w:rFonts w:ascii="Times New Roman" w:hAnsi="Times New Roman"/>
                <w:szCs w:val="26"/>
              </w:rPr>
              <w:t>7</w:t>
            </w:r>
          </w:p>
        </w:tc>
        <w:tc>
          <w:tcPr>
            <w:tcW w:w="2280" w:type="dxa"/>
            <w:gridSpan w:val="2"/>
            <w:shd w:val="clear" w:color="auto" w:fill="auto"/>
            <w:noWrap/>
            <w:vAlign w:val="bottom"/>
          </w:tcPr>
          <w:p w:rsidR="008E7A6D" w:rsidRPr="00F45F6E" w:rsidRDefault="008E7A6D" w:rsidP="00F87152">
            <w:pPr>
              <w:widowControl w:val="0"/>
              <w:spacing w:after="0" w:line="288" w:lineRule="auto"/>
              <w:rPr>
                <w:rFonts w:ascii="Times New Roman" w:hAnsi="Times New Roman"/>
                <w:szCs w:val="26"/>
              </w:rPr>
            </w:pPr>
            <w:r w:rsidRPr="00F45F6E">
              <w:rPr>
                <w:rFonts w:ascii="Times New Roman" w:hAnsi="Times New Roman"/>
                <w:szCs w:val="26"/>
              </w:rPr>
              <w:t>Thuế TNDN</w:t>
            </w:r>
          </w:p>
        </w:tc>
        <w:tc>
          <w:tcPr>
            <w:tcW w:w="1231" w:type="dxa"/>
            <w:gridSpan w:val="2"/>
            <w:shd w:val="clear" w:color="auto" w:fill="auto"/>
            <w:noWrap/>
            <w:vAlign w:val="center"/>
          </w:tcPr>
          <w:p w:rsidR="008E7A6D" w:rsidRPr="00F45F6E" w:rsidRDefault="008E7A6D" w:rsidP="00F87152">
            <w:pPr>
              <w:widowControl w:val="0"/>
              <w:spacing w:after="0" w:line="288" w:lineRule="auto"/>
              <w:jc w:val="center"/>
              <w:rPr>
                <w:rFonts w:ascii="Times New Roman" w:hAnsi="Times New Roman"/>
                <w:szCs w:val="26"/>
              </w:rPr>
            </w:pPr>
            <w:r w:rsidRPr="00F45F6E">
              <w:rPr>
                <w:rFonts w:ascii="Times New Roman" w:hAnsi="Times New Roman"/>
                <w:szCs w:val="26"/>
              </w:rPr>
              <w:t>tỷ đồng</w:t>
            </w:r>
          </w:p>
        </w:tc>
        <w:tc>
          <w:tcPr>
            <w:tcW w:w="1320" w:type="dxa"/>
            <w:gridSpan w:val="2"/>
            <w:shd w:val="clear" w:color="auto" w:fill="auto"/>
            <w:noWrap/>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2,95</w:t>
            </w:r>
          </w:p>
        </w:tc>
        <w:tc>
          <w:tcPr>
            <w:tcW w:w="1197" w:type="dxa"/>
            <w:gridSpan w:val="2"/>
            <w:shd w:val="clear" w:color="auto" w:fill="auto"/>
            <w:noWrap/>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2,6</w:t>
            </w:r>
          </w:p>
        </w:tc>
        <w:tc>
          <w:tcPr>
            <w:tcW w:w="1276" w:type="dxa"/>
            <w:gridSpan w:val="2"/>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3,4</w:t>
            </w:r>
          </w:p>
        </w:tc>
        <w:tc>
          <w:tcPr>
            <w:tcW w:w="1276" w:type="dxa"/>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2,0</w:t>
            </w:r>
          </w:p>
        </w:tc>
      </w:tr>
      <w:tr w:rsidR="008E7A6D" w:rsidRPr="00F45F6E" w:rsidTr="00F87152">
        <w:trPr>
          <w:trHeight w:val="345"/>
        </w:trPr>
        <w:tc>
          <w:tcPr>
            <w:tcW w:w="572" w:type="dxa"/>
            <w:shd w:val="clear" w:color="auto" w:fill="auto"/>
            <w:noWrap/>
            <w:vAlign w:val="bottom"/>
          </w:tcPr>
          <w:p w:rsidR="008E7A6D" w:rsidRPr="00F45F6E" w:rsidRDefault="008E7A6D" w:rsidP="00F87152">
            <w:pPr>
              <w:widowControl w:val="0"/>
              <w:spacing w:after="0" w:line="288" w:lineRule="auto"/>
              <w:jc w:val="center"/>
              <w:rPr>
                <w:rFonts w:ascii="Times New Roman" w:hAnsi="Times New Roman"/>
                <w:szCs w:val="26"/>
              </w:rPr>
            </w:pPr>
            <w:r w:rsidRPr="00F45F6E">
              <w:rPr>
                <w:rFonts w:ascii="Times New Roman" w:hAnsi="Times New Roman"/>
                <w:szCs w:val="26"/>
              </w:rPr>
              <w:t>8</w:t>
            </w:r>
          </w:p>
        </w:tc>
        <w:tc>
          <w:tcPr>
            <w:tcW w:w="2280" w:type="dxa"/>
            <w:gridSpan w:val="2"/>
            <w:shd w:val="clear" w:color="auto" w:fill="auto"/>
            <w:noWrap/>
            <w:vAlign w:val="bottom"/>
          </w:tcPr>
          <w:p w:rsidR="008E7A6D" w:rsidRPr="00F45F6E" w:rsidRDefault="008E7A6D" w:rsidP="00F87152">
            <w:pPr>
              <w:widowControl w:val="0"/>
              <w:spacing w:after="0" w:line="288" w:lineRule="auto"/>
              <w:rPr>
                <w:rFonts w:ascii="Times New Roman" w:hAnsi="Times New Roman"/>
                <w:szCs w:val="26"/>
              </w:rPr>
            </w:pPr>
            <w:r w:rsidRPr="00F45F6E">
              <w:rPr>
                <w:rFonts w:ascii="Times New Roman" w:hAnsi="Times New Roman"/>
                <w:szCs w:val="26"/>
              </w:rPr>
              <w:t>Lợi nhuận sau thuế</w:t>
            </w:r>
          </w:p>
        </w:tc>
        <w:tc>
          <w:tcPr>
            <w:tcW w:w="1231" w:type="dxa"/>
            <w:gridSpan w:val="2"/>
            <w:shd w:val="clear" w:color="auto" w:fill="auto"/>
            <w:noWrap/>
            <w:vAlign w:val="center"/>
          </w:tcPr>
          <w:p w:rsidR="008E7A6D" w:rsidRPr="00F45F6E" w:rsidRDefault="008E7A6D" w:rsidP="00F87152">
            <w:pPr>
              <w:widowControl w:val="0"/>
              <w:spacing w:after="0" w:line="288" w:lineRule="auto"/>
              <w:jc w:val="center"/>
              <w:rPr>
                <w:rFonts w:ascii="Times New Roman" w:hAnsi="Times New Roman"/>
                <w:szCs w:val="26"/>
              </w:rPr>
            </w:pPr>
            <w:r w:rsidRPr="00F45F6E">
              <w:rPr>
                <w:rFonts w:ascii="Times New Roman" w:hAnsi="Times New Roman"/>
                <w:szCs w:val="26"/>
              </w:rPr>
              <w:t>tỷ đồng</w:t>
            </w:r>
          </w:p>
        </w:tc>
        <w:tc>
          <w:tcPr>
            <w:tcW w:w="1320" w:type="dxa"/>
            <w:gridSpan w:val="2"/>
            <w:shd w:val="clear" w:color="auto" w:fill="auto"/>
            <w:noWrap/>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10,18</w:t>
            </w:r>
          </w:p>
        </w:tc>
        <w:tc>
          <w:tcPr>
            <w:tcW w:w="1197" w:type="dxa"/>
            <w:gridSpan w:val="2"/>
            <w:shd w:val="clear" w:color="auto" w:fill="auto"/>
            <w:noWrap/>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11</w:t>
            </w:r>
          </w:p>
        </w:tc>
        <w:tc>
          <w:tcPr>
            <w:tcW w:w="1276" w:type="dxa"/>
            <w:gridSpan w:val="2"/>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rPr>
              <w:t>11,8</w:t>
            </w:r>
          </w:p>
        </w:tc>
        <w:tc>
          <w:tcPr>
            <w:tcW w:w="1276" w:type="dxa"/>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11,4</w:t>
            </w:r>
          </w:p>
        </w:tc>
      </w:tr>
      <w:tr w:rsidR="008E7A6D" w:rsidRPr="00F45F6E" w:rsidTr="00F87152">
        <w:trPr>
          <w:trHeight w:val="345"/>
        </w:trPr>
        <w:tc>
          <w:tcPr>
            <w:tcW w:w="591" w:type="dxa"/>
            <w:gridSpan w:val="2"/>
            <w:shd w:val="clear" w:color="auto" w:fill="auto"/>
            <w:noWrap/>
            <w:vAlign w:val="bottom"/>
          </w:tcPr>
          <w:p w:rsidR="008E7A6D" w:rsidRPr="00F45F6E" w:rsidRDefault="008E7A6D" w:rsidP="00F87152">
            <w:pPr>
              <w:widowControl w:val="0"/>
              <w:spacing w:after="0" w:line="240" w:lineRule="auto"/>
              <w:jc w:val="center"/>
              <w:rPr>
                <w:rFonts w:ascii="Times New Roman" w:hAnsi="Times New Roman"/>
                <w:szCs w:val="24"/>
              </w:rPr>
            </w:pPr>
            <w:bookmarkStart w:id="90" w:name="_Toc370376569"/>
            <w:bookmarkStart w:id="91" w:name="_Toc372639603"/>
            <w:r w:rsidRPr="00F45F6E">
              <w:rPr>
                <w:rFonts w:ascii="Times New Roman" w:hAnsi="Times New Roman"/>
                <w:szCs w:val="24"/>
              </w:rPr>
              <w:t>9</w:t>
            </w:r>
          </w:p>
        </w:tc>
        <w:tc>
          <w:tcPr>
            <w:tcW w:w="2289" w:type="dxa"/>
            <w:gridSpan w:val="2"/>
            <w:shd w:val="clear" w:color="auto" w:fill="auto"/>
            <w:noWrap/>
            <w:vAlign w:val="bottom"/>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Tổng số lao động</w:t>
            </w:r>
          </w:p>
        </w:tc>
        <w:tc>
          <w:tcPr>
            <w:tcW w:w="1203" w:type="dxa"/>
            <w:shd w:val="clear" w:color="auto" w:fill="auto"/>
            <w:noWrap/>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người</w:t>
            </w:r>
          </w:p>
        </w:tc>
        <w:tc>
          <w:tcPr>
            <w:tcW w:w="1309" w:type="dxa"/>
            <w:shd w:val="clear" w:color="auto" w:fill="auto"/>
            <w:noWrap/>
            <w:vAlign w:val="bottom"/>
          </w:tcPr>
          <w:p w:rsidR="008E7A6D" w:rsidRPr="00F45F6E" w:rsidRDefault="008E7A6D" w:rsidP="00F87152">
            <w:pPr>
              <w:spacing w:after="0" w:line="240" w:lineRule="auto"/>
              <w:jc w:val="right"/>
            </w:pPr>
            <w:r w:rsidRPr="00F45F6E">
              <w:t>312</w:t>
            </w:r>
          </w:p>
        </w:tc>
        <w:tc>
          <w:tcPr>
            <w:tcW w:w="1169" w:type="dxa"/>
            <w:gridSpan w:val="2"/>
            <w:shd w:val="clear" w:color="auto" w:fill="auto"/>
            <w:noWrap/>
            <w:vAlign w:val="bottom"/>
          </w:tcPr>
          <w:p w:rsidR="008E7A6D" w:rsidRPr="00F45F6E" w:rsidRDefault="008E7A6D" w:rsidP="00F87152">
            <w:pPr>
              <w:spacing w:after="0" w:line="240" w:lineRule="auto"/>
              <w:jc w:val="right"/>
            </w:pPr>
            <w:r w:rsidRPr="00F45F6E">
              <w:t>319</w:t>
            </w:r>
          </w:p>
        </w:tc>
        <w:tc>
          <w:tcPr>
            <w:tcW w:w="1276" w:type="dxa"/>
            <w:gridSpan w:val="2"/>
            <w:vAlign w:val="bottom"/>
          </w:tcPr>
          <w:p w:rsidR="008E7A6D" w:rsidRPr="00F45F6E" w:rsidRDefault="008E7A6D" w:rsidP="00F87152">
            <w:pPr>
              <w:spacing w:after="0" w:line="240" w:lineRule="auto"/>
              <w:jc w:val="right"/>
            </w:pPr>
            <w:r w:rsidRPr="00F45F6E">
              <w:t>324</w:t>
            </w:r>
          </w:p>
        </w:tc>
        <w:tc>
          <w:tcPr>
            <w:tcW w:w="1317" w:type="dxa"/>
            <w:gridSpan w:val="2"/>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325</w:t>
            </w:r>
          </w:p>
        </w:tc>
      </w:tr>
      <w:tr w:rsidR="008E7A6D" w:rsidRPr="00F45F6E" w:rsidTr="00F87152">
        <w:trPr>
          <w:trHeight w:val="330"/>
        </w:trPr>
        <w:tc>
          <w:tcPr>
            <w:tcW w:w="591" w:type="dxa"/>
            <w:gridSpan w:val="2"/>
            <w:shd w:val="clear" w:color="auto" w:fill="auto"/>
            <w:noWrap/>
            <w:vAlign w:val="bottom"/>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10</w:t>
            </w:r>
          </w:p>
        </w:tc>
        <w:tc>
          <w:tcPr>
            <w:tcW w:w="2289" w:type="dxa"/>
            <w:gridSpan w:val="2"/>
            <w:shd w:val="clear" w:color="auto" w:fill="auto"/>
            <w:noWrap/>
            <w:vAlign w:val="bottom"/>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 xml:space="preserve">Lương bình quân </w:t>
            </w:r>
          </w:p>
        </w:tc>
        <w:tc>
          <w:tcPr>
            <w:tcW w:w="1203" w:type="dxa"/>
            <w:shd w:val="clear" w:color="auto" w:fill="auto"/>
            <w:noWrap/>
            <w:vAlign w:val="center"/>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tr.đ/ng/th</w:t>
            </w:r>
          </w:p>
        </w:tc>
        <w:tc>
          <w:tcPr>
            <w:tcW w:w="1309" w:type="dxa"/>
            <w:shd w:val="clear" w:color="auto" w:fill="auto"/>
            <w:noWrap/>
            <w:vAlign w:val="bottom"/>
          </w:tcPr>
          <w:p w:rsidR="008E7A6D" w:rsidRPr="00F45F6E" w:rsidRDefault="008E7A6D" w:rsidP="00F87152">
            <w:pPr>
              <w:spacing w:after="0" w:line="240" w:lineRule="auto"/>
              <w:jc w:val="right"/>
            </w:pPr>
            <w:r w:rsidRPr="00F45F6E">
              <w:t>8,967</w:t>
            </w:r>
          </w:p>
        </w:tc>
        <w:tc>
          <w:tcPr>
            <w:tcW w:w="1169" w:type="dxa"/>
            <w:gridSpan w:val="2"/>
            <w:shd w:val="clear" w:color="auto" w:fill="auto"/>
            <w:noWrap/>
            <w:vAlign w:val="bottom"/>
          </w:tcPr>
          <w:p w:rsidR="008E7A6D" w:rsidRPr="00F45F6E" w:rsidRDefault="008E7A6D" w:rsidP="00F87152">
            <w:pPr>
              <w:spacing w:after="0" w:line="240" w:lineRule="auto"/>
              <w:jc w:val="right"/>
            </w:pPr>
            <w:r w:rsidRPr="00F45F6E">
              <w:t>9,324</w:t>
            </w:r>
          </w:p>
        </w:tc>
        <w:tc>
          <w:tcPr>
            <w:tcW w:w="1276" w:type="dxa"/>
            <w:gridSpan w:val="2"/>
            <w:vAlign w:val="bottom"/>
          </w:tcPr>
          <w:p w:rsidR="008E7A6D" w:rsidRPr="00F45F6E" w:rsidRDefault="008E7A6D" w:rsidP="00F87152">
            <w:pPr>
              <w:spacing w:after="0" w:line="240" w:lineRule="auto"/>
              <w:jc w:val="right"/>
            </w:pPr>
            <w:r w:rsidRPr="00F45F6E">
              <w:t>9,569</w:t>
            </w:r>
          </w:p>
        </w:tc>
        <w:tc>
          <w:tcPr>
            <w:tcW w:w="1317" w:type="dxa"/>
            <w:gridSpan w:val="2"/>
            <w:vAlign w:val="bottom"/>
          </w:tcPr>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9,600</w:t>
            </w:r>
          </w:p>
        </w:tc>
      </w:tr>
    </w:tbl>
    <w:p w:rsidR="008E7A6D" w:rsidRPr="00F45F6E" w:rsidRDefault="008E7A6D" w:rsidP="008E7A6D">
      <w:pPr>
        <w:pStyle w:val="Abody0"/>
        <w:rPr>
          <w:i/>
        </w:rPr>
      </w:pPr>
      <w:r w:rsidRPr="00F45F6E">
        <w:rPr>
          <w:i/>
        </w:rPr>
        <w:t>Nguồn: Trích Báo cáo kiểm toán Công ty mẹ Tổng công ty Tư vấn thiết kế Giao thông vận tải 2011, BCTC sau thanh tra thuế 2012 và BCTC 9T/2013</w:t>
      </w:r>
      <w:bookmarkEnd w:id="90"/>
      <w:bookmarkEnd w:id="91"/>
    </w:p>
    <w:p w:rsidR="008E7A6D" w:rsidRPr="00F45F6E" w:rsidRDefault="008E7A6D" w:rsidP="008E7A6D">
      <w:pPr>
        <w:rPr>
          <w:rFonts w:ascii="Times New Roman" w:hAnsi="Times New Roman"/>
          <w:b/>
          <w:sz w:val="26"/>
        </w:rPr>
      </w:pPr>
      <w:r w:rsidRPr="00F45F6E">
        <w:rPr>
          <w:rFonts w:ascii="Times New Roman" w:hAnsi="Times New Roman"/>
          <w:b/>
          <w:sz w:val="26"/>
        </w:rPr>
        <w:t>8.2    Những nhân tố ảnh hưởng đến hoạt động sản xuất kinh doanh của Tổng công ty những năm qua</w:t>
      </w:r>
      <w:bookmarkEnd w:id="88"/>
      <w:bookmarkEnd w:id="89"/>
    </w:p>
    <w:p w:rsidR="008E7A6D" w:rsidRPr="00F45F6E" w:rsidRDefault="008E7A6D" w:rsidP="008E7A6D">
      <w:pPr>
        <w:pStyle w:val="Abody0"/>
        <w:numPr>
          <w:ilvl w:val="1"/>
          <w:numId w:val="34"/>
        </w:numPr>
        <w:tabs>
          <w:tab w:val="clear" w:pos="1440"/>
        </w:tabs>
        <w:spacing w:before="0"/>
        <w:ind w:left="567" w:hanging="567"/>
        <w:rPr>
          <w:b/>
          <w:lang w:val="nl-NL"/>
        </w:rPr>
      </w:pPr>
      <w:r w:rsidRPr="00F45F6E">
        <w:rPr>
          <w:b/>
          <w:lang w:val="nl-NL"/>
        </w:rPr>
        <w:t>Những nhân tố thuận lợi</w:t>
      </w:r>
    </w:p>
    <w:p w:rsidR="008E7A6D" w:rsidRPr="00F45F6E" w:rsidRDefault="008E7A6D" w:rsidP="008E7A6D">
      <w:pPr>
        <w:pStyle w:val="Abody0"/>
        <w:numPr>
          <w:ilvl w:val="0"/>
          <w:numId w:val="32"/>
        </w:numPr>
        <w:spacing w:before="0"/>
        <w:ind w:left="567"/>
        <w:rPr>
          <w:lang w:val="nb-NO"/>
        </w:rPr>
      </w:pPr>
      <w:r w:rsidRPr="00F45F6E">
        <w:rPr>
          <w:lang w:val="nb-NO"/>
        </w:rPr>
        <w:t xml:space="preserve">Trải </w:t>
      </w:r>
      <w:r w:rsidRPr="00F45F6E">
        <w:rPr>
          <w:lang w:val="nl-NL"/>
        </w:rPr>
        <w:t>qua</w:t>
      </w:r>
      <w:r w:rsidRPr="00F45F6E">
        <w:rPr>
          <w:lang w:val="nb-NO"/>
        </w:rPr>
        <w:t xml:space="preserve"> hơn 50 năm xây dựng và phát triển, Tổng công ty Tư vấn thiết kế GTVT đã trở thành một thương hiệu lớn, có uy tín trong lĩnh vực tư vấn thiết kế xây dựng kết cấu hạ tầng. Bằng năng lực kinh nghiệm, nhân sự, trình độ khoa học công nghệ và sự bảo đảm về chất lượng sản phẩm dịch vụ, Tổng công ty đã giành được sự tín nhiệm từ các khách hàng trong cả nước và đối tác quốc tế;</w:t>
      </w:r>
    </w:p>
    <w:p w:rsidR="008E7A6D" w:rsidRPr="00F45F6E" w:rsidRDefault="008E7A6D" w:rsidP="008E7A6D">
      <w:pPr>
        <w:pStyle w:val="Abody0"/>
        <w:numPr>
          <w:ilvl w:val="0"/>
          <w:numId w:val="32"/>
        </w:numPr>
        <w:spacing w:before="0"/>
        <w:ind w:left="567"/>
        <w:rPr>
          <w:lang w:val="nl-NL"/>
        </w:rPr>
      </w:pPr>
      <w:r w:rsidRPr="00F45F6E">
        <w:rPr>
          <w:lang w:val="nl-NL"/>
        </w:rPr>
        <w:t>Tổng công ty đang có nguồn nhân lực là những chuyên gia tư vấn giàu kinh nghiệm, có trình độ cao so với các đơn vị tư vấn khác;</w:t>
      </w:r>
    </w:p>
    <w:p w:rsidR="008E7A6D" w:rsidRPr="00F45F6E" w:rsidRDefault="008E7A6D" w:rsidP="008E7A6D">
      <w:pPr>
        <w:pStyle w:val="Abody0"/>
        <w:numPr>
          <w:ilvl w:val="0"/>
          <w:numId w:val="32"/>
        </w:numPr>
        <w:spacing w:before="0"/>
        <w:ind w:left="567"/>
        <w:rPr>
          <w:lang w:val="nl-NL"/>
        </w:rPr>
      </w:pPr>
      <w:r w:rsidRPr="00F45F6E">
        <w:rPr>
          <w:lang w:val="nl-NL"/>
        </w:rPr>
        <w:t>Tổng công ty làm chủ nhiều công nghệ khảo sát thiết kế tiên tiến, đã đầu tư các trang thiết bị, phần mềm hiện đại giúp thực hiện các dự án từ đơn giản đến phức tạp, đảm bảo các yêu cầu cao về chất lượng, tiến độ và giá thành;</w:t>
      </w:r>
    </w:p>
    <w:p w:rsidR="008E7A6D" w:rsidRPr="00F45F6E" w:rsidRDefault="008E7A6D" w:rsidP="008E7A6D">
      <w:pPr>
        <w:pStyle w:val="Abody0"/>
        <w:numPr>
          <w:ilvl w:val="0"/>
          <w:numId w:val="32"/>
        </w:numPr>
        <w:spacing w:before="0"/>
        <w:ind w:left="567"/>
        <w:rPr>
          <w:lang w:val="nl-NL"/>
        </w:rPr>
      </w:pPr>
      <w:r w:rsidRPr="00F45F6E">
        <w:rPr>
          <w:lang w:val="nl-NL"/>
        </w:rPr>
        <w:t>Nguồn lực tài chính lành mạnh, đủ khả năng hỗ trợ cho các hoạt động sản xuất kinh doanh, nghiên cứu khoa học công nghệ;</w:t>
      </w:r>
    </w:p>
    <w:p w:rsidR="008E7A6D" w:rsidRPr="00F45F6E" w:rsidRDefault="008E7A6D" w:rsidP="008E7A6D">
      <w:pPr>
        <w:pStyle w:val="Abody0"/>
        <w:numPr>
          <w:ilvl w:val="0"/>
          <w:numId w:val="32"/>
        </w:numPr>
        <w:spacing w:before="0"/>
        <w:ind w:left="567"/>
        <w:rPr>
          <w:lang w:val="nb-NO"/>
        </w:rPr>
      </w:pPr>
      <w:r w:rsidRPr="00F45F6E">
        <w:rPr>
          <w:lang w:val="nl-NL"/>
        </w:rPr>
        <w:lastRenderedPageBreak/>
        <w:t>Đảng và Nhà</w:t>
      </w:r>
      <w:r w:rsidRPr="00F45F6E">
        <w:rPr>
          <w:lang w:val="nb-NO"/>
        </w:rPr>
        <w:t xml:space="preserve"> nước đang và sẽ tập trung đầu tư cho xây dựng kết cấu hạ tầng nhằm phục vụ nhu cầu phát triển kinh tế của đất nước. Do đó, thị trường tư vấn sẽ tiếp tục phát triển, tạo nên nhiều cơ hội cho Tổng công ty trong việc tham gia các dự án, đặc biệt là các dự án đầu tư xây dựng kết cấu hạ tầng giao thông trọng điểm;</w:t>
      </w:r>
    </w:p>
    <w:p w:rsidR="008E7A6D" w:rsidRPr="00F45F6E" w:rsidRDefault="008E7A6D" w:rsidP="008E7A6D">
      <w:pPr>
        <w:pStyle w:val="Abody0"/>
        <w:numPr>
          <w:ilvl w:val="0"/>
          <w:numId w:val="32"/>
        </w:numPr>
        <w:spacing w:before="0"/>
        <w:ind w:left="567"/>
        <w:rPr>
          <w:lang w:val="nb-NO"/>
        </w:rPr>
      </w:pPr>
      <w:r w:rsidRPr="00F45F6E">
        <w:rPr>
          <w:lang w:val="nb-NO"/>
        </w:rPr>
        <w:t xml:space="preserve">Xu </w:t>
      </w:r>
      <w:r w:rsidRPr="00F45F6E">
        <w:rPr>
          <w:lang w:val="nl-NL"/>
        </w:rPr>
        <w:t>hướng</w:t>
      </w:r>
      <w:r w:rsidRPr="00F45F6E">
        <w:rPr>
          <w:lang w:val="nb-NO"/>
        </w:rPr>
        <w:t xml:space="preserve"> hội nhập quốc tế mở ra cơ hội cho Tổng công ty để tham gia các dự án ở nước ngoài, đặc biệt là các dự án ở các nước trong khu vực ASEAN và Châu Á,</w:t>
      </w:r>
    </w:p>
    <w:p w:rsidR="008E7A6D" w:rsidRPr="00F45F6E" w:rsidRDefault="008E7A6D" w:rsidP="008E7A6D">
      <w:pPr>
        <w:pStyle w:val="Abody0"/>
        <w:numPr>
          <w:ilvl w:val="1"/>
          <w:numId w:val="34"/>
        </w:numPr>
        <w:tabs>
          <w:tab w:val="clear" w:pos="1440"/>
        </w:tabs>
        <w:spacing w:before="0"/>
        <w:ind w:left="567" w:hanging="567"/>
        <w:rPr>
          <w:b/>
          <w:lang w:val="nl-NL"/>
        </w:rPr>
      </w:pPr>
      <w:r w:rsidRPr="00F45F6E">
        <w:rPr>
          <w:b/>
          <w:lang w:val="nl-NL"/>
        </w:rPr>
        <w:t>Những nhân tố khó khăn</w:t>
      </w:r>
    </w:p>
    <w:p w:rsidR="008E7A6D" w:rsidRPr="00F45F6E" w:rsidRDefault="008E7A6D" w:rsidP="008E7A6D">
      <w:pPr>
        <w:pStyle w:val="Abody0"/>
        <w:numPr>
          <w:ilvl w:val="0"/>
          <w:numId w:val="32"/>
        </w:numPr>
        <w:spacing w:before="0"/>
        <w:ind w:left="567"/>
        <w:rPr>
          <w:lang w:val="nb-NO"/>
        </w:rPr>
      </w:pPr>
      <w:r w:rsidRPr="00F45F6E">
        <w:rPr>
          <w:lang w:val="nb-NO"/>
        </w:rPr>
        <w:t xml:space="preserve">Khủng </w:t>
      </w:r>
      <w:r w:rsidRPr="00F45F6E">
        <w:rPr>
          <w:lang w:val="nl-NL"/>
        </w:rPr>
        <w:t>hoảng</w:t>
      </w:r>
      <w:r w:rsidRPr="00F45F6E">
        <w:rPr>
          <w:lang w:val="nb-NO"/>
        </w:rPr>
        <w:t xml:space="preserve"> kinh tế thế giới, bắt đầu từ năm 2008 kéo dài đến nay, tiếp tục tác động đến nền kinh tế Việt Nam. Với mục tiêu ưu tiên kiềm chế lạm phát, ổn định kinh tế vĩ mô, Chính phủ đã chỉ đạo thực hiện các chính sách và các giải pháp tổng thể về tái cơ cấu đầu tư mà trọng tâm là tái cơ cấu đầu tư công. Do vậy, nguồn vốn cho đầu tư xây dựng đã giảm đáng kể so với những năm trước và so với nhu cầu thực tế dẫn đến việc nhiều công trình, dự án tiếp tục bị dừng, đình hoãn. Tình trạng này đã và đang gây nên nhiều khó khăn cho các doanh nghiệp trong ngành, đặc biệt là các doanh nghiệp tư vấn khi mà số lượng dự án triển khai mới là rất ít;</w:t>
      </w:r>
    </w:p>
    <w:p w:rsidR="008E7A6D" w:rsidRPr="00F45F6E" w:rsidRDefault="008E7A6D" w:rsidP="008E7A6D">
      <w:pPr>
        <w:pStyle w:val="Abody0"/>
        <w:numPr>
          <w:ilvl w:val="0"/>
          <w:numId w:val="32"/>
        </w:numPr>
        <w:spacing w:before="0"/>
        <w:ind w:left="567"/>
        <w:rPr>
          <w:lang w:val="nb-NO"/>
        </w:rPr>
      </w:pPr>
      <w:r w:rsidRPr="00F45F6E">
        <w:rPr>
          <w:lang w:val="nb-NO"/>
        </w:rPr>
        <w:t xml:space="preserve">Trong thị trường tư vấn xuất hiện ngày càng nhiều các doanh nghiệp tư vấn, đặc biệt là các doanh nghiệp tư vấn tư nhân, là những đơn vị mà sẵn sàng cạnh tranh bằng việc </w:t>
      </w:r>
      <w:r w:rsidRPr="00F45F6E">
        <w:rPr>
          <w:lang w:val="nl-NL"/>
        </w:rPr>
        <w:t>giảm</w:t>
      </w:r>
      <w:r w:rsidRPr="00F45F6E">
        <w:rPr>
          <w:lang w:val="nb-NO"/>
        </w:rPr>
        <w:t xml:space="preserve"> giá hoặc thậm chí sử dụng những biện pháp cạnh tranh thiếu công bằng; </w:t>
      </w:r>
    </w:p>
    <w:p w:rsidR="008E7A6D" w:rsidRPr="00F45F6E" w:rsidRDefault="008E7A6D" w:rsidP="008E7A6D">
      <w:pPr>
        <w:pStyle w:val="Abody0"/>
        <w:numPr>
          <w:ilvl w:val="0"/>
          <w:numId w:val="32"/>
        </w:numPr>
        <w:spacing w:before="0"/>
        <w:ind w:left="567"/>
        <w:rPr>
          <w:lang w:val="nb-NO"/>
        </w:rPr>
      </w:pPr>
      <w:r w:rsidRPr="00F45F6E">
        <w:rPr>
          <w:lang w:val="nb-NO"/>
        </w:rPr>
        <w:t xml:space="preserve">Việt Nam </w:t>
      </w:r>
      <w:r w:rsidRPr="00F45F6E">
        <w:rPr>
          <w:lang w:val="nl-NL"/>
        </w:rPr>
        <w:t>vượt</w:t>
      </w:r>
      <w:r w:rsidRPr="00F45F6E">
        <w:rPr>
          <w:lang w:val="nb-NO"/>
        </w:rPr>
        <w:t xml:space="preserve"> lên khỏi danh sách nước nghèo nhờ vào phát triển kinh tế trong hơn hai thập niên qua. Tuy nhiên, cũng vì thế mà nguồn vốn tài trợ cho các dự án đầu tư kết cấu hạ tầng đang giảm dần. Trong bối cảnh đó có rất nhiều doanh nghiệp tư vấn nước ngoài đến Việt Nam để tìm kiếm cơ hội, cạnh tranh trực tiếp với tư vấn trong nước;</w:t>
      </w:r>
    </w:p>
    <w:p w:rsidR="008E7A6D" w:rsidRPr="00F45F6E" w:rsidRDefault="008E7A6D" w:rsidP="008E7A6D">
      <w:pPr>
        <w:pStyle w:val="Abody0"/>
        <w:numPr>
          <w:ilvl w:val="0"/>
          <w:numId w:val="32"/>
        </w:numPr>
        <w:spacing w:before="0"/>
        <w:ind w:left="567"/>
        <w:rPr>
          <w:lang w:val="nb-NO"/>
        </w:rPr>
      </w:pPr>
      <w:r w:rsidRPr="00F45F6E">
        <w:rPr>
          <w:lang w:val="nb-NO"/>
        </w:rPr>
        <w:t>Chính sách của Nhà nước trong lĩnh vực đầu tư xây dựng cơ bản chưa hoàn thiện, còn chồng chéo và thậm chí là còn nhiều bất cập, làm cho các hoạt động sản xuất kinh doanh của doanh nghiệp tư vấn trở nên kém hiệu quả thậm chí là thiệt hại;</w:t>
      </w:r>
    </w:p>
    <w:p w:rsidR="008E7A6D" w:rsidRPr="00F45F6E" w:rsidRDefault="008E7A6D" w:rsidP="008E7A6D">
      <w:pPr>
        <w:pStyle w:val="Abody0"/>
        <w:numPr>
          <w:ilvl w:val="0"/>
          <w:numId w:val="32"/>
        </w:numPr>
        <w:spacing w:before="0"/>
        <w:ind w:left="567"/>
        <w:rPr>
          <w:lang w:val="nb-NO"/>
        </w:rPr>
      </w:pPr>
      <w:r w:rsidRPr="00F45F6E">
        <w:rPr>
          <w:lang w:val="nb-NO"/>
        </w:rPr>
        <w:t>Một số tổ chức tài trợ vốn ODA chính như là WB, ADB, EDCF đưa ra các quy định hết sức ngặt nghèo dẫn đến tình trạng các doanh nghiệp có vốn nhà nước không được tham gia tại hầu hết các dự án do các tổ chức này tài trợ;</w:t>
      </w:r>
    </w:p>
    <w:p w:rsidR="008E7A6D" w:rsidRPr="00F45F6E" w:rsidRDefault="008E7A6D" w:rsidP="008E7A6D">
      <w:pPr>
        <w:pStyle w:val="Abody0"/>
        <w:numPr>
          <w:ilvl w:val="0"/>
          <w:numId w:val="32"/>
        </w:numPr>
        <w:spacing w:before="0"/>
        <w:ind w:left="567"/>
        <w:rPr>
          <w:lang w:val="nb-NO"/>
        </w:rPr>
      </w:pPr>
      <w:r w:rsidRPr="00F45F6E">
        <w:rPr>
          <w:lang w:val="nb-NO"/>
        </w:rPr>
        <w:t xml:space="preserve">Trong bối cảnh nền kinh tế thị trường, tình trạng chảy máu chất xám diễn ra đối với tất cả các doanh nghiệp và TEDI không phải là ngoại lệ. </w:t>
      </w:r>
    </w:p>
    <w:p w:rsidR="008E7A6D" w:rsidRPr="00F45F6E" w:rsidRDefault="008E7A6D" w:rsidP="008E7A6D">
      <w:pPr>
        <w:pStyle w:val="Abody0"/>
        <w:spacing w:before="0"/>
        <w:ind w:left="567"/>
        <w:rPr>
          <w:lang w:val="nb-NO"/>
        </w:rPr>
      </w:pPr>
    </w:p>
    <w:p w:rsidR="008E7A6D" w:rsidRPr="00F45F6E" w:rsidRDefault="008E7A6D" w:rsidP="008E7A6D">
      <w:pPr>
        <w:pStyle w:val="AMuc123"/>
        <w:keepNext w:val="0"/>
        <w:widowControl w:val="0"/>
        <w:numPr>
          <w:ilvl w:val="0"/>
          <w:numId w:val="21"/>
        </w:numPr>
        <w:tabs>
          <w:tab w:val="num" w:pos="1800"/>
        </w:tabs>
        <w:spacing w:before="120" w:line="360" w:lineRule="exact"/>
        <w:ind w:left="720" w:hanging="720"/>
        <w:rPr>
          <w:szCs w:val="26"/>
          <w:lang w:val="sv-SE"/>
        </w:rPr>
      </w:pPr>
      <w:bookmarkStart w:id="92" w:name="_Toc375312136"/>
      <w:r w:rsidRPr="00F45F6E">
        <w:rPr>
          <w:szCs w:val="26"/>
          <w:lang w:val="sv-SE"/>
        </w:rPr>
        <w:t>Vị thế của Tổng công ty so với các doanh nghiệp khác trong cùng ngành</w:t>
      </w:r>
      <w:bookmarkEnd w:id="92"/>
      <w:r w:rsidRPr="00F45F6E">
        <w:rPr>
          <w:szCs w:val="26"/>
          <w:lang w:val="sv-SE"/>
        </w:rPr>
        <w:t xml:space="preserve"> </w:t>
      </w:r>
    </w:p>
    <w:p w:rsidR="008E7A6D" w:rsidRPr="00F45F6E" w:rsidRDefault="008E7A6D" w:rsidP="008E7A6D">
      <w:pPr>
        <w:spacing w:after="120" w:line="360" w:lineRule="exact"/>
        <w:rPr>
          <w:rFonts w:ascii="Times New Roman" w:hAnsi="Times New Roman"/>
          <w:b/>
          <w:sz w:val="26"/>
        </w:rPr>
      </w:pPr>
      <w:r w:rsidRPr="00F45F6E">
        <w:rPr>
          <w:rFonts w:ascii="Times New Roman" w:hAnsi="Times New Roman"/>
          <w:b/>
          <w:sz w:val="26"/>
        </w:rPr>
        <w:t>9.1  Vị thế của Tổng công ty trong ngành</w:t>
      </w:r>
    </w:p>
    <w:p w:rsidR="008E7A6D" w:rsidRPr="00F45F6E" w:rsidRDefault="008E7A6D" w:rsidP="008E7A6D">
      <w:pPr>
        <w:pStyle w:val="Abody0"/>
        <w:spacing w:before="0"/>
        <w:rPr>
          <w:lang w:val="nb-NO"/>
        </w:rPr>
      </w:pPr>
      <w:r w:rsidRPr="00F45F6E">
        <w:rPr>
          <w:lang w:val="nb-NO"/>
        </w:rPr>
        <w:t xml:space="preserve">Trải </w:t>
      </w:r>
      <w:r w:rsidRPr="00F45F6E">
        <w:rPr>
          <w:lang w:val="nl-NL"/>
        </w:rPr>
        <w:t>qua</w:t>
      </w:r>
      <w:r w:rsidRPr="00F45F6E">
        <w:rPr>
          <w:lang w:val="nb-NO"/>
        </w:rPr>
        <w:t xml:space="preserve"> hơn 50 năm xây dựng và phát triển, Tổng công ty Tư vấn thiết kế GTVT đã trở thành một thương hiệu lớn, có uy tín trong lĩnh vực tư vấn thiết kế xây dựng kết cấu hạ tầng. Tổng </w:t>
      </w:r>
      <w:r w:rsidRPr="00F45F6E">
        <w:rPr>
          <w:lang w:val="nl-NL"/>
        </w:rPr>
        <w:t>công</w:t>
      </w:r>
      <w:r w:rsidRPr="00F45F6E">
        <w:rPr>
          <w:lang w:val="nb-NO"/>
        </w:rPr>
        <w:t xml:space="preserve"> ty luôn quan tâm xây dựng cơ sở kỹ thuật, áp dụng các tiến bộ khoa </w:t>
      </w:r>
      <w:r w:rsidRPr="00F45F6E">
        <w:rPr>
          <w:lang w:val="nb-NO"/>
        </w:rPr>
        <w:lastRenderedPageBreak/>
        <w:t>học công nghệ mới trong khảo sát thiết kế các công trình giao thông để hoà nhập với trình độ và thông lệ quốc tế. Những ứng dụng công nghệ mới tiên tiến vào xây dựng các công trình giao thông mang lại hiệu quả cao của Tổng công ty là: Thi công cầu dầm bê tông cốt thép dự ứng lực theo phương pháp đúc hẫng cân bằng, đúc đẩy, thi công móng cọc khoan nhồi đường kính lớn, xử lý nền đường trên đất yếu vv… Những ứng dụng công nghệ đã đóng vai trò một cầu nối để chuyển giao công nghệ mới trong thi công cầu, đường, bến cảng ở Việt Nam, góp phần đáng kể trong việc hiện đại hoá công trình xây dựng và phát triển lực lượng xây dựng giao thông ở Việt Nam.</w:t>
      </w:r>
    </w:p>
    <w:p w:rsidR="008E7A6D" w:rsidRPr="00F45F6E" w:rsidRDefault="008E7A6D" w:rsidP="008E7A6D">
      <w:pPr>
        <w:spacing w:after="120" w:line="360" w:lineRule="exact"/>
        <w:rPr>
          <w:rFonts w:ascii="Times New Roman" w:hAnsi="Times New Roman"/>
          <w:b/>
          <w:sz w:val="26"/>
          <w:lang w:val="sv-SE"/>
        </w:rPr>
      </w:pPr>
      <w:r w:rsidRPr="00F45F6E">
        <w:rPr>
          <w:rFonts w:ascii="Times New Roman" w:hAnsi="Times New Roman"/>
          <w:b/>
          <w:sz w:val="26"/>
          <w:lang w:val="sv-SE"/>
        </w:rPr>
        <w:t>9.2  Triển vọng phát triển của ngành</w:t>
      </w:r>
    </w:p>
    <w:p w:rsidR="008E7A6D" w:rsidRPr="00F45F6E" w:rsidRDefault="008E7A6D" w:rsidP="008E7A6D">
      <w:pPr>
        <w:widowControl w:val="0"/>
        <w:spacing w:after="120" w:line="360" w:lineRule="exact"/>
        <w:rPr>
          <w:rFonts w:ascii="Times New Roman" w:hAnsi="Times New Roman"/>
          <w:sz w:val="26"/>
          <w:lang w:val="sv-SE"/>
        </w:rPr>
      </w:pPr>
      <w:r w:rsidRPr="00F45F6E">
        <w:rPr>
          <w:rFonts w:ascii="Times New Roman" w:hAnsi="Times New Roman"/>
          <w:sz w:val="26"/>
          <w:lang w:val="sv-SE"/>
        </w:rPr>
        <w:t xml:space="preserve">Cùng với chiến lược hội nhập kinh tế quốc tế và nâng cao năng lực cạnh tranh của các doanh nghiệp, </w:t>
      </w:r>
      <w:r w:rsidRPr="00F45F6E">
        <w:rPr>
          <w:rFonts w:ascii="Times New Roman" w:hAnsi="Times New Roman"/>
          <w:sz w:val="26"/>
          <w:lang w:val="nl-NL"/>
        </w:rPr>
        <w:t>trong</w:t>
      </w:r>
      <w:r w:rsidRPr="00F45F6E">
        <w:rPr>
          <w:rFonts w:ascii="Times New Roman" w:hAnsi="Times New Roman"/>
          <w:sz w:val="26"/>
          <w:lang w:val="sv-SE"/>
        </w:rPr>
        <w:t xml:space="preserve"> thời gian tới, cơ sở hạ tầng của đất nước vẫn tiếp tục được đầu tư và phát triển, đặc biệt là kết cấu hạ tầng giao thông vận tải. Theo dự báo thì từ nay đến năm 2020, nhu cầu xây dựng phát triển giao thông vận tải của nước ta rất lớn, mỗi năm Nhà nước sẽ đầu tư hàng chục nghìn tỷ đồng. Các nhà đầu tư trong nước và Quốc tế cũng được Chính phủ khuyến khích thực hiện đầu tư cho các loại dự án hạ tầng GTVT lớn cả về vốn, quy mô và độ phức tạp kỹ thuật (như các dự án đường cao tốc, đường sắt đô thị, giao thông nội đô, cảng, sân bay...). Đây là thị trường lớn để Tổng công ty khai thác và phát triển.</w:t>
      </w:r>
    </w:p>
    <w:p w:rsidR="008E7A6D" w:rsidRPr="00F45F6E" w:rsidRDefault="008E7A6D" w:rsidP="008E7A6D">
      <w:pPr>
        <w:pStyle w:val="AmucIII"/>
        <w:rPr>
          <w:lang w:val="sv-SE"/>
        </w:rPr>
      </w:pPr>
      <w:bookmarkStart w:id="93" w:name="_Toc368059771"/>
      <w:bookmarkStart w:id="94" w:name="_Toc375312137"/>
      <w:bookmarkEnd w:id="58"/>
      <w:bookmarkEnd w:id="59"/>
      <w:bookmarkEnd w:id="93"/>
      <w:r w:rsidRPr="00F45F6E">
        <w:rPr>
          <w:lang w:val="sv-SE"/>
        </w:rPr>
        <w:t>PHƯƠNG HƯỚNG PHÁT TRIỂN KINH DOANH SAU CỔ PHẦN HÓA</w:t>
      </w:r>
      <w:bookmarkEnd w:id="94"/>
    </w:p>
    <w:p w:rsidR="008E7A6D" w:rsidRPr="00F45F6E" w:rsidRDefault="008E7A6D" w:rsidP="008E7A6D">
      <w:pPr>
        <w:pStyle w:val="AMuc123"/>
        <w:numPr>
          <w:ilvl w:val="0"/>
          <w:numId w:val="26"/>
        </w:numPr>
        <w:tabs>
          <w:tab w:val="clear" w:pos="2964"/>
        </w:tabs>
        <w:ind w:left="540" w:hanging="450"/>
        <w:rPr>
          <w:lang w:val="sv-SE"/>
        </w:rPr>
      </w:pPr>
      <w:bookmarkStart w:id="95" w:name="_Toc368059785"/>
      <w:bookmarkStart w:id="96" w:name="_Toc375312138"/>
      <w:r w:rsidRPr="00F45F6E">
        <w:rPr>
          <w:lang w:val="sv-SE"/>
        </w:rPr>
        <w:t>Thông tin về doanh nghiệp sau chuyển đổi</w:t>
      </w:r>
      <w:bookmarkEnd w:id="95"/>
      <w:bookmarkEnd w:id="96"/>
    </w:p>
    <w:p w:rsidR="008E7A6D" w:rsidRPr="00F45F6E" w:rsidRDefault="008E7A6D" w:rsidP="00C45760">
      <w:pPr>
        <w:pStyle w:val="aMuc11"/>
        <w:spacing w:beforeLines="40" w:afterLines="40"/>
      </w:pPr>
      <w:bookmarkStart w:id="97" w:name="_Toc368059786"/>
      <w:bookmarkStart w:id="98" w:name="_Toc370376573"/>
      <w:bookmarkStart w:id="99" w:name="_Toc375312139"/>
      <w:r w:rsidRPr="00F45F6E">
        <w:t>Thông tin cơ bản</w:t>
      </w:r>
      <w:bookmarkEnd w:id="97"/>
      <w:bookmarkEnd w:id="98"/>
      <w:bookmarkEnd w:id="99"/>
    </w:p>
    <w:p w:rsidR="008E7A6D" w:rsidRPr="00F45F6E" w:rsidRDefault="008E7A6D" w:rsidP="008E7A6D">
      <w:pPr>
        <w:pStyle w:val="Abody0"/>
        <w:numPr>
          <w:ilvl w:val="0"/>
          <w:numId w:val="32"/>
        </w:numPr>
        <w:spacing w:before="0"/>
        <w:ind w:left="426" w:hanging="426"/>
        <w:rPr>
          <w:b/>
        </w:rPr>
      </w:pPr>
      <w:r w:rsidRPr="00F45F6E">
        <w:t xml:space="preserve">Tên đầy đủ bằng tiếng việt: </w:t>
      </w:r>
      <w:r w:rsidRPr="00F45F6E">
        <w:rPr>
          <w:b/>
          <w:lang w:val="nl-NL"/>
        </w:rPr>
        <w:t>Tổng công ty Tư vấn thiết kế Giao thông vận tải – Công ty cổ phần</w:t>
      </w:r>
    </w:p>
    <w:p w:rsidR="008E7A6D" w:rsidRPr="00F45F6E" w:rsidRDefault="008E7A6D" w:rsidP="008E7A6D">
      <w:pPr>
        <w:pStyle w:val="Abody0"/>
        <w:numPr>
          <w:ilvl w:val="0"/>
          <w:numId w:val="32"/>
        </w:numPr>
        <w:spacing w:before="0"/>
        <w:ind w:left="426" w:hanging="426"/>
      </w:pPr>
      <w:r w:rsidRPr="00F45F6E">
        <w:rPr>
          <w:lang w:val="nl-NL"/>
        </w:rPr>
        <w:t xml:space="preserve">Tên </w:t>
      </w:r>
      <w:r w:rsidRPr="00F45F6E">
        <w:t>giao</w:t>
      </w:r>
      <w:r w:rsidRPr="00F45F6E">
        <w:rPr>
          <w:lang w:val="nl-NL"/>
        </w:rPr>
        <w:t xml:space="preserve"> dịch bằng tiếng Việt: </w:t>
      </w:r>
      <w:r w:rsidRPr="00F45F6E">
        <w:rPr>
          <w:b/>
          <w:lang w:val="nl-NL"/>
        </w:rPr>
        <w:t>Tổng công ty Tư vấn thiết kế Giao thông vận tải</w:t>
      </w:r>
    </w:p>
    <w:p w:rsidR="008E7A6D" w:rsidRPr="00F45F6E" w:rsidRDefault="008E7A6D" w:rsidP="008E7A6D">
      <w:pPr>
        <w:pStyle w:val="Abody0"/>
        <w:numPr>
          <w:ilvl w:val="0"/>
          <w:numId w:val="32"/>
        </w:numPr>
        <w:spacing w:before="0"/>
        <w:ind w:left="426" w:hanging="426"/>
      </w:pPr>
      <w:r w:rsidRPr="00F45F6E">
        <w:t xml:space="preserve">Tên giao dịch quốc tế: </w:t>
      </w:r>
      <w:r w:rsidRPr="00F45F6E">
        <w:rPr>
          <w:b/>
          <w:bCs/>
        </w:rPr>
        <w:t>TRANSPORT  ENGINEERING  DESIGN INCORPORATED</w:t>
      </w:r>
    </w:p>
    <w:p w:rsidR="008E7A6D" w:rsidRPr="00F45F6E" w:rsidRDefault="008E7A6D" w:rsidP="008E7A6D">
      <w:pPr>
        <w:pStyle w:val="Abody0"/>
        <w:numPr>
          <w:ilvl w:val="0"/>
          <w:numId w:val="32"/>
        </w:numPr>
        <w:spacing w:before="0"/>
        <w:ind w:left="426" w:hanging="426"/>
      </w:pPr>
      <w:r w:rsidRPr="00F45F6E">
        <w:t xml:space="preserve">Tên giao dịch viết tắt: </w:t>
      </w:r>
      <w:r w:rsidRPr="00F45F6E">
        <w:rPr>
          <w:b/>
          <w:bCs/>
          <w:szCs w:val="26"/>
        </w:rPr>
        <w:t>TEDI</w:t>
      </w:r>
      <w:r w:rsidRPr="00F45F6E" w:rsidDel="00500D9E">
        <w:t xml:space="preserve"> </w:t>
      </w:r>
    </w:p>
    <w:p w:rsidR="008E7A6D" w:rsidRPr="00F45F6E" w:rsidRDefault="008E7A6D" w:rsidP="008E7A6D">
      <w:pPr>
        <w:pStyle w:val="Abody0"/>
        <w:numPr>
          <w:ilvl w:val="0"/>
          <w:numId w:val="32"/>
        </w:numPr>
        <w:spacing w:before="0"/>
        <w:ind w:left="426" w:hanging="426"/>
      </w:pPr>
      <w:r w:rsidRPr="00F45F6E">
        <w:rPr>
          <w:noProof/>
        </w:rPr>
        <w:drawing>
          <wp:anchor distT="0" distB="0" distL="114300" distR="114300" simplePos="0" relativeHeight="251671552" behindDoc="0" locked="0" layoutInCell="1" allowOverlap="1">
            <wp:simplePos x="0" y="0"/>
            <wp:positionH relativeFrom="column">
              <wp:posOffset>3014980</wp:posOffset>
            </wp:positionH>
            <wp:positionV relativeFrom="paragraph">
              <wp:posOffset>-55245</wp:posOffset>
            </wp:positionV>
            <wp:extent cx="800100" cy="721995"/>
            <wp:effectExtent l="19050" t="0" r="0" b="0"/>
            <wp:wrapSquare wrapText="bothSides"/>
            <wp:docPr id="60" name="Picture 60" descr="T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DI"/>
                    <pic:cNvPicPr>
                      <a:picLocks noChangeAspect="1" noChangeArrowheads="1"/>
                    </pic:cNvPicPr>
                  </pic:nvPicPr>
                  <pic:blipFill>
                    <a:blip r:embed="rId8" cstate="print"/>
                    <a:srcRect/>
                    <a:stretch>
                      <a:fillRect/>
                    </a:stretch>
                  </pic:blipFill>
                  <pic:spPr bwMode="auto">
                    <a:xfrm>
                      <a:off x="0" y="0"/>
                      <a:ext cx="800100" cy="721995"/>
                    </a:xfrm>
                    <a:prstGeom prst="rect">
                      <a:avLst/>
                    </a:prstGeom>
                    <a:noFill/>
                    <a:ln w="9525">
                      <a:noFill/>
                      <a:miter lim="800000"/>
                      <a:headEnd/>
                      <a:tailEnd/>
                    </a:ln>
                  </pic:spPr>
                </pic:pic>
              </a:graphicData>
            </a:graphic>
          </wp:anchor>
        </w:drawing>
      </w:r>
      <w:r w:rsidRPr="00F45F6E">
        <w:t>Logo :</w:t>
      </w:r>
    </w:p>
    <w:p w:rsidR="008E7A6D" w:rsidRPr="00F45F6E" w:rsidRDefault="008E7A6D" w:rsidP="008E7A6D">
      <w:pPr>
        <w:pStyle w:val="Abody0"/>
        <w:spacing w:before="0"/>
        <w:ind w:left="426"/>
      </w:pPr>
    </w:p>
    <w:p w:rsidR="008E7A6D" w:rsidRPr="00F45F6E" w:rsidRDefault="008E7A6D" w:rsidP="008E7A6D">
      <w:pPr>
        <w:pStyle w:val="Abody0"/>
        <w:spacing w:before="0"/>
        <w:ind w:left="426"/>
      </w:pPr>
    </w:p>
    <w:p w:rsidR="008E7A6D" w:rsidRPr="00F45F6E" w:rsidRDefault="008E7A6D" w:rsidP="008E7A6D">
      <w:pPr>
        <w:pStyle w:val="Abody0"/>
        <w:numPr>
          <w:ilvl w:val="0"/>
          <w:numId w:val="32"/>
        </w:numPr>
        <w:spacing w:before="0"/>
        <w:ind w:left="426" w:hanging="426"/>
      </w:pPr>
      <w:r w:rsidRPr="00F45F6E">
        <w:t xml:space="preserve">Địa chỉ: Số 278 phố Tôn Đức Thắng, Phường Hàng Bột, Quận Đống Đa, Thành phố </w:t>
      </w:r>
      <w:smartTag w:uri="urn:schemas-microsoft-com:office:smarttags" w:element="PersonName">
        <w:smartTag w:uri="urn:schemas:contacts" w:element="GivenName">
          <w:r w:rsidRPr="00F45F6E">
            <w:t>Hà</w:t>
          </w:r>
        </w:smartTag>
        <w:r w:rsidRPr="00F45F6E">
          <w:t xml:space="preserve"> </w:t>
        </w:r>
        <w:smartTag w:uri="urn:schemas:contacts" w:element="Sn">
          <w:r w:rsidRPr="00F45F6E">
            <w:t>Nội</w:t>
          </w:r>
        </w:smartTag>
      </w:smartTag>
      <w:r w:rsidRPr="00F45F6E">
        <w:t>.</w:t>
      </w:r>
    </w:p>
    <w:p w:rsidR="008E7A6D" w:rsidRPr="00F45F6E" w:rsidRDefault="008E7A6D" w:rsidP="008E7A6D">
      <w:pPr>
        <w:pStyle w:val="Abody0"/>
        <w:numPr>
          <w:ilvl w:val="0"/>
          <w:numId w:val="32"/>
        </w:numPr>
        <w:spacing w:before="0"/>
        <w:ind w:left="426" w:hanging="426"/>
      </w:pPr>
      <w:r w:rsidRPr="00F45F6E">
        <w:t xml:space="preserve">Điện thoại: (84-4).38514431                </w:t>
      </w:r>
      <w:r w:rsidRPr="00F45F6E">
        <w:tab/>
        <w:t>Fax: (84-4).38514980</w:t>
      </w:r>
    </w:p>
    <w:p w:rsidR="008E7A6D" w:rsidRPr="00F45F6E" w:rsidRDefault="008E7A6D" w:rsidP="008E7A6D">
      <w:pPr>
        <w:pStyle w:val="Abody0"/>
        <w:numPr>
          <w:ilvl w:val="0"/>
          <w:numId w:val="32"/>
        </w:numPr>
        <w:spacing w:before="0"/>
        <w:ind w:left="426" w:hanging="426"/>
        <w:rPr>
          <w:lang w:val="fr-FR"/>
        </w:rPr>
      </w:pPr>
      <w:r w:rsidRPr="00F45F6E">
        <w:rPr>
          <w:lang w:val="fr-FR"/>
        </w:rPr>
        <w:t xml:space="preserve">E-mail: </w:t>
      </w:r>
      <w:hyperlink r:id="rId37" w:history="1">
        <w:r w:rsidRPr="00F45F6E">
          <w:rPr>
            <w:lang w:val="fr-FR"/>
          </w:rPr>
          <w:t>tedi@tedi.com.vn</w:t>
        </w:r>
      </w:hyperlink>
    </w:p>
    <w:p w:rsidR="008E7A6D" w:rsidRPr="00F45F6E" w:rsidRDefault="008E7A6D" w:rsidP="008E7A6D">
      <w:pPr>
        <w:pStyle w:val="Abody0"/>
        <w:numPr>
          <w:ilvl w:val="0"/>
          <w:numId w:val="32"/>
        </w:numPr>
        <w:spacing w:before="0"/>
        <w:ind w:left="426" w:hanging="426"/>
      </w:pPr>
      <w:r w:rsidRPr="00F45F6E">
        <w:t>Website</w:t>
      </w:r>
      <w:r w:rsidRPr="00F45F6E">
        <w:rPr>
          <w:szCs w:val="26"/>
          <w:lang w:val="nl-NL"/>
        </w:rPr>
        <w:t xml:space="preserve">:  </w:t>
      </w:r>
      <w:hyperlink r:id="rId38" w:history="1">
        <w:r w:rsidRPr="00F45F6E">
          <w:rPr>
            <w:rStyle w:val="Hyperlink"/>
            <w:color w:val="auto"/>
            <w:szCs w:val="26"/>
            <w:lang w:val="nl-NL"/>
          </w:rPr>
          <w:t>www.tedi.vn</w:t>
        </w:r>
      </w:hyperlink>
    </w:p>
    <w:p w:rsidR="008E7A6D" w:rsidRPr="00F45F6E" w:rsidRDefault="008E7A6D" w:rsidP="008E7A6D">
      <w:pPr>
        <w:pStyle w:val="Abody0"/>
        <w:numPr>
          <w:ilvl w:val="0"/>
          <w:numId w:val="32"/>
        </w:numPr>
        <w:spacing w:before="0"/>
        <w:ind w:left="426" w:hanging="426"/>
        <w:rPr>
          <w:sz w:val="28"/>
          <w:szCs w:val="26"/>
        </w:rPr>
      </w:pPr>
      <w:r w:rsidRPr="00F45F6E">
        <w:t>Mã số thuế : 0100107839</w:t>
      </w:r>
    </w:p>
    <w:p w:rsidR="008E7A6D" w:rsidRPr="00F45F6E" w:rsidRDefault="008E7A6D" w:rsidP="00C45760">
      <w:pPr>
        <w:pStyle w:val="aMuc11"/>
        <w:spacing w:beforeLines="40" w:afterLines="40"/>
      </w:pPr>
      <w:bookmarkStart w:id="100" w:name="_Toc368059787"/>
      <w:bookmarkStart w:id="101" w:name="_Toc370376574"/>
      <w:bookmarkStart w:id="102" w:name="_Toc375312140"/>
      <w:r w:rsidRPr="00F45F6E">
        <w:lastRenderedPageBreak/>
        <w:t>Ngành nghề kinh doanh</w:t>
      </w:r>
      <w:bookmarkEnd w:id="100"/>
      <w:bookmarkEnd w:id="101"/>
      <w:bookmarkEnd w:id="102"/>
    </w:p>
    <w:p w:rsidR="008E7A6D" w:rsidRPr="00F45F6E" w:rsidRDefault="008E7A6D" w:rsidP="008E7A6D">
      <w:pPr>
        <w:pStyle w:val="Abody0"/>
      </w:pPr>
      <w:bookmarkStart w:id="103" w:name="_Toc370376575"/>
      <w:bookmarkStart w:id="104" w:name="_Toc349630600"/>
      <w:bookmarkStart w:id="105" w:name="_Toc368059788"/>
      <w:r w:rsidRPr="00F45F6E">
        <w:t xml:space="preserve">Kế thừa các ngành nghề kinh doanh đã được Sở kế hoạch và đầu tư Thành phố </w:t>
      </w:r>
      <w:smartTag w:uri="urn:schemas-microsoft-com:office:smarttags" w:element="PersonName">
        <w:smartTag w:uri="urn:schemas:contacts" w:element="GivenName">
          <w:r w:rsidRPr="00F45F6E">
            <w:t>Hà</w:t>
          </w:r>
        </w:smartTag>
        <w:r w:rsidRPr="00F45F6E">
          <w:t xml:space="preserve"> </w:t>
        </w:r>
        <w:smartTag w:uri="urn:schemas:contacts" w:element="Sn">
          <w:r w:rsidRPr="00F45F6E">
            <w:t>Nội</w:t>
          </w:r>
        </w:smartTag>
      </w:smartTag>
      <w:r w:rsidRPr="00F45F6E">
        <w:t xml:space="preserve"> cấp </w:t>
      </w:r>
      <w:smartTag w:uri="urn:schemas:contacts" w:element="GivenName">
        <w:r w:rsidRPr="00F45F6E">
          <w:t>theo</w:t>
        </w:r>
      </w:smartTag>
      <w:r w:rsidRPr="00F45F6E">
        <w:t xml:space="preserve"> giấy phép ĐKKD số 0100107839 và bổ sung một số ngành nghề mới, bao gồm:</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4"/>
        <w:gridCol w:w="8754"/>
      </w:tblGrid>
      <w:tr w:rsidR="008E7A6D" w:rsidRPr="00F45F6E" w:rsidTr="00F87152">
        <w:tc>
          <w:tcPr>
            <w:tcW w:w="534" w:type="dxa"/>
            <w:vAlign w:val="center"/>
          </w:tcPr>
          <w:p w:rsidR="008E7A6D" w:rsidRPr="00F45F6E" w:rsidRDefault="008E7A6D" w:rsidP="00F87152">
            <w:pPr>
              <w:pStyle w:val="Abody0"/>
              <w:spacing w:before="0" w:line="240" w:lineRule="auto"/>
              <w:jc w:val="center"/>
              <w:rPr>
                <w:szCs w:val="26"/>
                <w:lang w:val="nl-NL"/>
              </w:rPr>
            </w:pPr>
            <w:r w:rsidRPr="00F45F6E">
              <w:rPr>
                <w:szCs w:val="26"/>
                <w:lang w:val="nl-NL"/>
              </w:rPr>
              <w:t>TT</w:t>
            </w:r>
          </w:p>
        </w:tc>
        <w:tc>
          <w:tcPr>
            <w:tcW w:w="8754" w:type="dxa"/>
            <w:vAlign w:val="center"/>
          </w:tcPr>
          <w:p w:rsidR="008E7A6D" w:rsidRPr="00F45F6E" w:rsidRDefault="008E7A6D" w:rsidP="00F87152">
            <w:pPr>
              <w:pStyle w:val="Abody0"/>
              <w:spacing w:before="0" w:line="240" w:lineRule="auto"/>
              <w:jc w:val="center"/>
              <w:rPr>
                <w:szCs w:val="26"/>
                <w:lang w:val="nl-NL"/>
              </w:rPr>
            </w:pPr>
            <w:r w:rsidRPr="00F45F6E">
              <w:rPr>
                <w:szCs w:val="26"/>
                <w:lang w:val="nl-NL"/>
              </w:rPr>
              <w:t>Tên ngành</w:t>
            </w:r>
          </w:p>
        </w:tc>
      </w:tr>
      <w:tr w:rsidR="008E7A6D" w:rsidRPr="00C45760" w:rsidTr="00F87152">
        <w:tc>
          <w:tcPr>
            <w:tcW w:w="534" w:type="dxa"/>
            <w:vAlign w:val="center"/>
          </w:tcPr>
          <w:p w:rsidR="008E7A6D" w:rsidRPr="00F45F6E" w:rsidRDefault="008E7A6D" w:rsidP="00F87152">
            <w:pPr>
              <w:pStyle w:val="Abody0"/>
              <w:spacing w:before="0" w:line="240" w:lineRule="auto"/>
              <w:rPr>
                <w:szCs w:val="26"/>
                <w:lang w:val="nl-NL"/>
              </w:rPr>
            </w:pPr>
            <w:r w:rsidRPr="00F45F6E">
              <w:rPr>
                <w:szCs w:val="26"/>
                <w:lang w:val="nl-NL"/>
              </w:rPr>
              <w:t>1</w:t>
            </w:r>
          </w:p>
        </w:tc>
        <w:tc>
          <w:tcPr>
            <w:tcW w:w="8754" w:type="dxa"/>
          </w:tcPr>
          <w:p w:rsidR="008E7A6D" w:rsidRPr="00F45F6E" w:rsidRDefault="008E7A6D" w:rsidP="00F87152">
            <w:pPr>
              <w:pStyle w:val="Abody0"/>
              <w:spacing w:before="0" w:line="240" w:lineRule="auto"/>
              <w:rPr>
                <w:szCs w:val="26"/>
                <w:lang w:val="nl-NL"/>
              </w:rPr>
            </w:pPr>
            <w:r w:rsidRPr="00F45F6E">
              <w:rPr>
                <w:szCs w:val="26"/>
                <w:lang w:val="nl-NL"/>
              </w:rPr>
              <w:t>Lập quy hoạch tổng thể và chi tiết công trình giao thông, dân dụng, công nghiệp; lập báo cáo kinh tế kỹ thuật, báo cáo đầu tư các dự án đầu tư xây dựng và đánh giá đầu tư các công trình giao thông, dân dụng, công nghiệp;</w:t>
            </w:r>
          </w:p>
          <w:p w:rsidR="008E7A6D" w:rsidRPr="00F45F6E" w:rsidRDefault="008E7A6D" w:rsidP="00F87152">
            <w:pPr>
              <w:pStyle w:val="Abody0"/>
              <w:spacing w:before="0" w:line="240" w:lineRule="auto"/>
              <w:rPr>
                <w:szCs w:val="26"/>
                <w:lang w:val="nl-NL"/>
              </w:rPr>
            </w:pPr>
            <w:r w:rsidRPr="00F45F6E">
              <w:rPr>
                <w:szCs w:val="26"/>
                <w:lang w:val="nl-NL"/>
              </w:rPr>
              <w:t>Tư vấn đầu tư, xây dựng và quản lý dự án đầu tư xây dựng công trình giao thông, dân dụng, công nghiệp;</w:t>
            </w:r>
          </w:p>
          <w:p w:rsidR="008E7A6D" w:rsidRPr="00F45F6E" w:rsidRDefault="008E7A6D" w:rsidP="00F87152">
            <w:pPr>
              <w:pStyle w:val="Abody0"/>
              <w:spacing w:before="0" w:line="240" w:lineRule="auto"/>
              <w:rPr>
                <w:szCs w:val="26"/>
                <w:lang w:val="nl-NL"/>
              </w:rPr>
            </w:pPr>
            <w:r w:rsidRPr="00F45F6E">
              <w:rPr>
                <w:szCs w:val="26"/>
                <w:lang w:val="nl-NL"/>
              </w:rPr>
              <w:t>Thiết kế công trình cầu, hầm, đường bộ, đường sắt, công trình cảng, đường thuỷ, thuỷ lợi, sây bay; các công trình xử lý và bảo vệ môi trường;</w:t>
            </w:r>
          </w:p>
          <w:p w:rsidR="008E7A6D" w:rsidRPr="00F45F6E" w:rsidRDefault="008E7A6D" w:rsidP="00F87152">
            <w:pPr>
              <w:pStyle w:val="Abody0"/>
              <w:spacing w:before="0" w:line="240" w:lineRule="auto"/>
              <w:rPr>
                <w:szCs w:val="26"/>
                <w:lang w:val="nl-NL"/>
              </w:rPr>
            </w:pPr>
            <w:r w:rsidRPr="00F45F6E">
              <w:rPr>
                <w:szCs w:val="26"/>
                <w:lang w:val="nl-NL"/>
              </w:rPr>
              <w:t>Thiết kế đường sắt trên cao, metro; đường sắt cao tốc, hạ tầng công trình đường sắt</w:t>
            </w:r>
          </w:p>
          <w:p w:rsidR="008E7A6D" w:rsidRPr="00F45F6E" w:rsidRDefault="008E7A6D" w:rsidP="00F87152">
            <w:pPr>
              <w:pStyle w:val="Abody0"/>
              <w:spacing w:before="0" w:line="240" w:lineRule="auto"/>
              <w:rPr>
                <w:szCs w:val="26"/>
                <w:lang w:val="nl-NL"/>
              </w:rPr>
            </w:pPr>
            <w:r w:rsidRPr="00F45F6E">
              <w:rPr>
                <w:szCs w:val="26"/>
                <w:lang w:val="nl-NL"/>
              </w:rPr>
              <w:t>Thiết kế kỹ thuật, thiết kế bản vẽ thi công, thiết kế tổ chức xây dựng, tư vấn đấu thầu, lập hồ sơ mời thầu, đánh giá hồ sơ dự thầu tư vấn và xây lắp; lập tổng mức đầu tư, tổng dự toán và dự toán chi tiết các công trình giao thông, dân dụng, công nghiệp;</w:t>
            </w:r>
          </w:p>
          <w:p w:rsidR="008E7A6D" w:rsidRPr="00F45F6E" w:rsidRDefault="008E7A6D" w:rsidP="00F87152">
            <w:pPr>
              <w:pStyle w:val="Abody0"/>
              <w:spacing w:before="0" w:line="240" w:lineRule="auto"/>
              <w:rPr>
                <w:szCs w:val="26"/>
                <w:lang w:val="nl-NL"/>
              </w:rPr>
            </w:pPr>
            <w:r w:rsidRPr="00F45F6E">
              <w:rPr>
                <w:szCs w:val="26"/>
                <w:lang w:val="nl-NL"/>
              </w:rPr>
              <w:t>Thiết kế lắp đặt thiết bị điện chiếu sáng, hệ thống giao thông thông minh (ITS), hệ thống cấp thoát nước, kiến trúc cảnh quan công trình giao thông, dân dụng, công nghiệp;</w:t>
            </w:r>
          </w:p>
          <w:p w:rsidR="008E7A6D" w:rsidRPr="00F45F6E" w:rsidRDefault="008E7A6D" w:rsidP="00F87152">
            <w:pPr>
              <w:pStyle w:val="Abody0"/>
              <w:spacing w:before="0" w:line="240" w:lineRule="auto"/>
              <w:rPr>
                <w:szCs w:val="26"/>
                <w:lang w:val="nl-NL"/>
              </w:rPr>
            </w:pPr>
            <w:r w:rsidRPr="00F45F6E">
              <w:rPr>
                <w:szCs w:val="26"/>
                <w:lang w:val="nl-NL"/>
              </w:rPr>
              <w:t>Thiết kế xử lý nền đất yếu và ổn định nền đào, đắp; thiết kế kết cấu các công trình giao thông, dân dụng, công nghiệp;</w:t>
            </w:r>
          </w:p>
          <w:p w:rsidR="008E7A6D" w:rsidRPr="00F45F6E" w:rsidRDefault="008E7A6D" w:rsidP="00F87152">
            <w:pPr>
              <w:pStyle w:val="Abody0"/>
              <w:spacing w:before="0" w:line="240" w:lineRule="auto"/>
              <w:rPr>
                <w:szCs w:val="26"/>
                <w:lang w:val="nl-NL"/>
              </w:rPr>
            </w:pPr>
            <w:r w:rsidRPr="00F45F6E">
              <w:rPr>
                <w:szCs w:val="26"/>
                <w:lang w:val="nl-NL"/>
              </w:rPr>
              <w:t>Khảo sát địa hình, địa chất, thuỷ văn, môi trường; thí nghiệm vật liệu xây dựng và các chỉ tiêu về địa chất, thuỷ văn, môi trường các công trình giao thông, dân dụng, công nghiệp;</w:t>
            </w:r>
          </w:p>
          <w:p w:rsidR="008E7A6D" w:rsidRPr="00F45F6E" w:rsidRDefault="008E7A6D" w:rsidP="00F87152">
            <w:pPr>
              <w:pStyle w:val="Abody0"/>
              <w:spacing w:before="0" w:line="240" w:lineRule="auto"/>
              <w:rPr>
                <w:szCs w:val="26"/>
                <w:lang w:val="nl-NL"/>
              </w:rPr>
            </w:pPr>
            <w:r w:rsidRPr="00F45F6E">
              <w:rPr>
                <w:szCs w:val="26"/>
                <w:lang w:val="nl-NL"/>
              </w:rPr>
              <w:t>Tư vấn lập hồ sơ đánh giá môi trường chiến lược, đánh giá tác động môi trường; cam kết bảo vệ môi trường; phương án tổng thể giải phóng mặt bằng và tái định cư; kế hoạch quản lý môi trường; kế hoạch hành động tái định cư; báo cáo xã hội; báo cáo dân tộc thiểu số của các công trình giao thông, dân dụng, công nghiệp;</w:t>
            </w:r>
          </w:p>
          <w:p w:rsidR="008E7A6D" w:rsidRPr="00F45F6E" w:rsidRDefault="008E7A6D" w:rsidP="00F87152">
            <w:pPr>
              <w:pStyle w:val="Abody0"/>
              <w:spacing w:before="0" w:line="240" w:lineRule="auto"/>
              <w:rPr>
                <w:szCs w:val="26"/>
                <w:lang w:val="nl-NL"/>
              </w:rPr>
            </w:pPr>
            <w:r w:rsidRPr="00F45F6E">
              <w:rPr>
                <w:szCs w:val="26"/>
                <w:lang w:val="nl-NL"/>
              </w:rPr>
              <w:t>Tư vấn thẩm tra sự phù hợp công trình, thẩm tra dự án đầu tư, dự án quy hoạch, thiết kế kỹ thuật, thiết kế bản vẽ thi công, tổng dự toán các công trình giao thông, dân dụng, công nghiệp;</w:t>
            </w:r>
          </w:p>
          <w:p w:rsidR="008E7A6D" w:rsidRPr="00F45F6E" w:rsidRDefault="008E7A6D" w:rsidP="00F87152">
            <w:pPr>
              <w:pStyle w:val="Abody0"/>
              <w:spacing w:before="0" w:line="240" w:lineRule="auto"/>
              <w:rPr>
                <w:szCs w:val="26"/>
                <w:lang w:val="nl-NL"/>
              </w:rPr>
            </w:pPr>
            <w:r w:rsidRPr="00F45F6E">
              <w:rPr>
                <w:szCs w:val="26"/>
                <w:lang w:val="nl-NL"/>
              </w:rPr>
              <w:t>Tư vấn giám sát xây dựng, giám sát đầu tư, tư vấn giám sát nhà nước, tư vấn giám sát và quan trắc môi trường, kiểm định chất lượng, thử tải các công trình giao thông dân dụng và công nghiệp;</w:t>
            </w:r>
          </w:p>
        </w:tc>
      </w:tr>
      <w:tr w:rsidR="008E7A6D" w:rsidRPr="00C45760" w:rsidTr="00F87152">
        <w:tc>
          <w:tcPr>
            <w:tcW w:w="534" w:type="dxa"/>
            <w:vAlign w:val="center"/>
          </w:tcPr>
          <w:p w:rsidR="008E7A6D" w:rsidRPr="00F45F6E" w:rsidRDefault="008E7A6D" w:rsidP="00F87152">
            <w:pPr>
              <w:pStyle w:val="Abody0"/>
              <w:spacing w:before="0" w:line="240" w:lineRule="auto"/>
              <w:rPr>
                <w:szCs w:val="26"/>
                <w:lang w:val="nl-NL"/>
              </w:rPr>
            </w:pPr>
            <w:r w:rsidRPr="00F45F6E">
              <w:rPr>
                <w:szCs w:val="26"/>
                <w:lang w:val="nl-NL"/>
              </w:rPr>
              <w:t>2</w:t>
            </w:r>
          </w:p>
        </w:tc>
        <w:tc>
          <w:tcPr>
            <w:tcW w:w="8754" w:type="dxa"/>
          </w:tcPr>
          <w:p w:rsidR="008E7A6D" w:rsidRPr="00F45F6E" w:rsidRDefault="008E7A6D" w:rsidP="00F87152">
            <w:pPr>
              <w:pStyle w:val="Abody0"/>
              <w:spacing w:before="0" w:line="240" w:lineRule="auto"/>
              <w:rPr>
                <w:szCs w:val="26"/>
                <w:lang w:val="nl-NL"/>
              </w:rPr>
            </w:pPr>
            <w:r w:rsidRPr="00F45F6E">
              <w:rPr>
                <w:szCs w:val="26"/>
                <w:lang w:val="nl-NL"/>
              </w:rPr>
              <w:t>Khảo sát giao thông, phân tích và lập hồ sơ dự báo giao thông vận tải; khảo sát, lập hồ sơ đánh giá tác động môi trường các công trình giao thông, dân dụng, công nghiệp;</w:t>
            </w:r>
          </w:p>
          <w:p w:rsidR="008E7A6D" w:rsidRPr="00F45F6E" w:rsidRDefault="008E7A6D" w:rsidP="00F87152">
            <w:pPr>
              <w:pStyle w:val="Abody0"/>
              <w:spacing w:before="0" w:line="240" w:lineRule="auto"/>
              <w:rPr>
                <w:szCs w:val="26"/>
                <w:lang w:val="nl-NL"/>
              </w:rPr>
            </w:pPr>
            <w:r w:rsidRPr="00F45F6E">
              <w:rPr>
                <w:szCs w:val="26"/>
                <w:lang w:val="nl-NL"/>
              </w:rPr>
              <w:t>Nghiên cứu ứng dụng, xây dựng thực nghiệm và chuyển giao công nghệ mới các công trình giao thông, dân dụng, công nghiệp;</w:t>
            </w:r>
          </w:p>
        </w:tc>
      </w:tr>
      <w:tr w:rsidR="008E7A6D" w:rsidRPr="00C45760" w:rsidTr="00F87152">
        <w:tc>
          <w:tcPr>
            <w:tcW w:w="534" w:type="dxa"/>
            <w:vAlign w:val="center"/>
          </w:tcPr>
          <w:p w:rsidR="008E7A6D" w:rsidRPr="00F45F6E" w:rsidRDefault="008E7A6D" w:rsidP="00F87152">
            <w:pPr>
              <w:pStyle w:val="Abody0"/>
              <w:spacing w:before="0" w:line="240" w:lineRule="auto"/>
              <w:jc w:val="center"/>
              <w:rPr>
                <w:szCs w:val="26"/>
                <w:lang w:val="nl-NL"/>
              </w:rPr>
            </w:pPr>
            <w:r w:rsidRPr="00F45F6E">
              <w:rPr>
                <w:szCs w:val="26"/>
                <w:lang w:val="nl-NL"/>
              </w:rPr>
              <w:t>3</w:t>
            </w:r>
          </w:p>
        </w:tc>
        <w:tc>
          <w:tcPr>
            <w:tcW w:w="8754" w:type="dxa"/>
          </w:tcPr>
          <w:p w:rsidR="008E7A6D" w:rsidRPr="00F45F6E" w:rsidRDefault="008E7A6D" w:rsidP="00F87152">
            <w:pPr>
              <w:pStyle w:val="Abody0"/>
              <w:spacing w:before="0" w:line="240" w:lineRule="auto"/>
              <w:rPr>
                <w:szCs w:val="26"/>
                <w:lang w:val="nl-NL"/>
              </w:rPr>
            </w:pPr>
            <w:r w:rsidRPr="00F45F6E">
              <w:rPr>
                <w:szCs w:val="26"/>
                <w:lang w:val="nl-NL"/>
              </w:rPr>
              <w:t>Kinh doanh xuất, nhập khẩu các thiết bị máy móc chuyên ngành phục vụ khảo sát thiết kế;</w:t>
            </w:r>
          </w:p>
        </w:tc>
      </w:tr>
      <w:tr w:rsidR="008E7A6D" w:rsidRPr="00C45760" w:rsidTr="00F87152">
        <w:tc>
          <w:tcPr>
            <w:tcW w:w="534" w:type="dxa"/>
            <w:vAlign w:val="center"/>
          </w:tcPr>
          <w:p w:rsidR="008E7A6D" w:rsidRPr="00F45F6E" w:rsidRDefault="008E7A6D" w:rsidP="00F87152">
            <w:pPr>
              <w:pStyle w:val="Abody0"/>
              <w:spacing w:before="0" w:line="240" w:lineRule="auto"/>
              <w:jc w:val="center"/>
              <w:rPr>
                <w:szCs w:val="26"/>
                <w:lang w:val="nl-NL"/>
              </w:rPr>
            </w:pPr>
            <w:r w:rsidRPr="00F45F6E">
              <w:rPr>
                <w:szCs w:val="26"/>
                <w:lang w:val="nl-NL"/>
              </w:rPr>
              <w:t>4</w:t>
            </w:r>
          </w:p>
        </w:tc>
        <w:tc>
          <w:tcPr>
            <w:tcW w:w="8754" w:type="dxa"/>
          </w:tcPr>
          <w:p w:rsidR="008E7A6D" w:rsidRPr="00F45F6E" w:rsidRDefault="008E7A6D" w:rsidP="00F87152">
            <w:pPr>
              <w:pStyle w:val="Abody0"/>
              <w:spacing w:before="0" w:line="240" w:lineRule="auto"/>
              <w:rPr>
                <w:szCs w:val="26"/>
                <w:lang w:val="nl-NL"/>
              </w:rPr>
            </w:pPr>
            <w:r w:rsidRPr="00F45F6E">
              <w:rPr>
                <w:szCs w:val="26"/>
                <w:lang w:val="nl-NL"/>
              </w:rPr>
              <w:t>Khai thác, quản lý, vận hành các dịch vụ phục vụ toà nhà, khu chung cư, công trình công nghiệp, dân dụng.</w:t>
            </w:r>
          </w:p>
        </w:tc>
      </w:tr>
      <w:tr w:rsidR="008E7A6D" w:rsidRPr="00F45F6E" w:rsidTr="00F87152">
        <w:tc>
          <w:tcPr>
            <w:tcW w:w="534" w:type="dxa"/>
            <w:vAlign w:val="center"/>
          </w:tcPr>
          <w:p w:rsidR="008E7A6D" w:rsidRPr="00F45F6E" w:rsidRDefault="008E7A6D" w:rsidP="00F87152">
            <w:pPr>
              <w:pStyle w:val="Abody0"/>
              <w:spacing w:before="0" w:line="240" w:lineRule="auto"/>
              <w:jc w:val="center"/>
              <w:rPr>
                <w:szCs w:val="26"/>
                <w:lang w:val="nl-NL"/>
              </w:rPr>
            </w:pPr>
            <w:r w:rsidRPr="00F45F6E">
              <w:rPr>
                <w:szCs w:val="26"/>
                <w:lang w:val="nl-NL"/>
              </w:rPr>
              <w:lastRenderedPageBreak/>
              <w:t>5</w:t>
            </w:r>
          </w:p>
        </w:tc>
        <w:tc>
          <w:tcPr>
            <w:tcW w:w="8754" w:type="dxa"/>
          </w:tcPr>
          <w:p w:rsidR="008E7A6D" w:rsidRPr="00F45F6E" w:rsidRDefault="008E7A6D" w:rsidP="00F87152">
            <w:pPr>
              <w:pStyle w:val="Abody0"/>
              <w:spacing w:before="0" w:line="240" w:lineRule="auto"/>
              <w:rPr>
                <w:szCs w:val="26"/>
                <w:lang w:val="nl-NL"/>
              </w:rPr>
            </w:pPr>
            <w:r w:rsidRPr="00F45F6E">
              <w:rPr>
                <w:szCs w:val="26"/>
                <w:lang w:val="nl-NL"/>
              </w:rPr>
              <w:t>Dịch vụ ăn uống;</w:t>
            </w:r>
          </w:p>
        </w:tc>
      </w:tr>
      <w:tr w:rsidR="008E7A6D" w:rsidRPr="00C45760" w:rsidTr="00F87152">
        <w:tc>
          <w:tcPr>
            <w:tcW w:w="534" w:type="dxa"/>
            <w:vAlign w:val="center"/>
          </w:tcPr>
          <w:p w:rsidR="008E7A6D" w:rsidRPr="00F45F6E" w:rsidRDefault="008E7A6D" w:rsidP="00F87152">
            <w:pPr>
              <w:pStyle w:val="Abody0"/>
              <w:spacing w:before="0" w:line="240" w:lineRule="auto"/>
              <w:jc w:val="center"/>
              <w:rPr>
                <w:szCs w:val="26"/>
                <w:lang w:val="nl-NL"/>
              </w:rPr>
            </w:pPr>
            <w:r w:rsidRPr="00F45F6E">
              <w:rPr>
                <w:szCs w:val="26"/>
                <w:lang w:val="nl-NL"/>
              </w:rPr>
              <w:t>6</w:t>
            </w:r>
          </w:p>
        </w:tc>
        <w:tc>
          <w:tcPr>
            <w:tcW w:w="8754" w:type="dxa"/>
          </w:tcPr>
          <w:p w:rsidR="008E7A6D" w:rsidRPr="00F45F6E" w:rsidRDefault="008E7A6D" w:rsidP="00F87152">
            <w:pPr>
              <w:pStyle w:val="Abody0"/>
              <w:spacing w:before="0" w:line="240" w:lineRule="auto"/>
              <w:rPr>
                <w:szCs w:val="26"/>
                <w:lang w:val="nl-NL"/>
              </w:rPr>
            </w:pPr>
            <w:r w:rsidRPr="00F45F6E">
              <w:rPr>
                <w:szCs w:val="26"/>
                <w:lang w:val="nl-NL"/>
              </w:rPr>
              <w:t>Dịch vụ in ấn, đóng gói hồ sơ tài liệu</w:t>
            </w:r>
          </w:p>
        </w:tc>
      </w:tr>
    </w:tbl>
    <w:p w:rsidR="008E7A6D" w:rsidRPr="00F45F6E" w:rsidRDefault="008E7A6D" w:rsidP="00C45760">
      <w:pPr>
        <w:pStyle w:val="aMuc11"/>
        <w:spacing w:beforeLines="40" w:afterLines="40"/>
        <w:ind w:left="0" w:firstLine="0"/>
      </w:pPr>
      <w:bookmarkStart w:id="106" w:name="_Toc375312141"/>
      <w:r w:rsidRPr="00F45F6E">
        <w:t>Cơ cấu vốn điều lệ</w:t>
      </w:r>
      <w:bookmarkEnd w:id="103"/>
      <w:bookmarkEnd w:id="106"/>
    </w:p>
    <w:p w:rsidR="008E7A6D" w:rsidRPr="00F45F6E" w:rsidRDefault="008E7A6D" w:rsidP="00C45760">
      <w:pPr>
        <w:pStyle w:val="BodyTextIndent3"/>
        <w:keepNext w:val="0"/>
        <w:widowControl w:val="0"/>
        <w:spacing w:before="0" w:afterLines="40"/>
        <w:ind w:left="0"/>
        <w:rPr>
          <w:rFonts w:ascii="Times New Roman" w:hAnsi="Times New Roman"/>
          <w:color w:val="auto"/>
          <w:sz w:val="26"/>
          <w:szCs w:val="26"/>
        </w:rPr>
      </w:pPr>
      <w:r w:rsidRPr="00F45F6E">
        <w:rPr>
          <w:rFonts w:ascii="Times New Roman" w:hAnsi="Times New Roman"/>
          <w:color w:val="auto"/>
          <w:sz w:val="26"/>
          <w:szCs w:val="26"/>
        </w:rPr>
        <w:t>Theo Quyết định số …./QĐ-TTg ngày …/…./2013 của Thủ tướng Chính phủ về việc phê duyệt Phương án Cổ phần hóa Công ty mẹ - Tổng công ty Tư vấn thiết kế Giao thông vận tải sang hoạt động theo mô hình công ty cổ phần, cơ cấu vốn điều lệ của Công ty Cổ phần như sau:</w:t>
      </w:r>
    </w:p>
    <w:p w:rsidR="008E7A6D" w:rsidRPr="00F45F6E" w:rsidRDefault="008E7A6D" w:rsidP="00C45760">
      <w:pPr>
        <w:pStyle w:val="BodyTextIndent3"/>
        <w:keepNext w:val="0"/>
        <w:widowControl w:val="0"/>
        <w:spacing w:beforeLines="40" w:afterLines="40"/>
        <w:ind w:left="0"/>
        <w:rPr>
          <w:rFonts w:ascii="Times New Roman" w:hAnsi="Times New Roman"/>
          <w:b/>
          <w:bCs/>
          <w:i/>
          <w:iCs/>
          <w:color w:val="auto"/>
          <w:spacing w:val="-4"/>
          <w:sz w:val="26"/>
          <w:szCs w:val="26"/>
          <w:lang w:val="sv-SE"/>
        </w:rPr>
      </w:pPr>
      <w:r w:rsidRPr="00F45F6E">
        <w:rPr>
          <w:rFonts w:ascii="Times New Roman" w:hAnsi="Times New Roman"/>
          <w:color w:val="auto"/>
          <w:spacing w:val="-4"/>
          <w:sz w:val="26"/>
          <w:szCs w:val="26"/>
          <w:lang w:val="sv-SE"/>
        </w:rPr>
        <w:t xml:space="preserve">Vốn điều lệ: </w:t>
      </w:r>
      <w:r w:rsidRPr="00F45F6E">
        <w:rPr>
          <w:rFonts w:ascii="Times New Roman" w:hAnsi="Times New Roman"/>
          <w:b/>
          <w:bCs/>
          <w:color w:val="auto"/>
          <w:spacing w:val="-4"/>
          <w:sz w:val="26"/>
          <w:szCs w:val="26"/>
        </w:rPr>
        <w:t>125.000.000.000</w:t>
      </w:r>
      <w:r w:rsidRPr="00F45F6E">
        <w:rPr>
          <w:rFonts w:ascii="Times New Roman" w:hAnsi="Times New Roman"/>
          <w:b/>
          <w:color w:val="auto"/>
          <w:spacing w:val="-4"/>
          <w:sz w:val="26"/>
          <w:szCs w:val="26"/>
          <w:lang w:val="sv-SE"/>
        </w:rPr>
        <w:t xml:space="preserve"> đồng</w:t>
      </w:r>
      <w:r w:rsidRPr="00F45F6E">
        <w:rPr>
          <w:rFonts w:ascii="Times New Roman" w:hAnsi="Times New Roman"/>
          <w:color w:val="auto"/>
          <w:spacing w:val="-4"/>
          <w:sz w:val="26"/>
          <w:szCs w:val="26"/>
          <w:lang w:val="sv-SE"/>
        </w:rPr>
        <w:t xml:space="preserve"> </w:t>
      </w:r>
      <w:r w:rsidRPr="00F45F6E">
        <w:rPr>
          <w:rFonts w:ascii="Times New Roman" w:hAnsi="Times New Roman"/>
          <w:b/>
          <w:bCs/>
          <w:color w:val="auto"/>
          <w:spacing w:val="-4"/>
          <w:sz w:val="26"/>
          <w:szCs w:val="26"/>
          <w:lang w:val="sv-SE"/>
        </w:rPr>
        <w:t>(</w:t>
      </w:r>
      <w:r w:rsidRPr="00F45F6E">
        <w:rPr>
          <w:rFonts w:ascii="Times New Roman" w:hAnsi="Times New Roman"/>
          <w:b/>
          <w:bCs/>
          <w:i/>
          <w:iCs/>
          <w:color w:val="auto"/>
          <w:spacing w:val="-4"/>
          <w:sz w:val="26"/>
          <w:szCs w:val="26"/>
          <w:lang w:val="sv-SE"/>
        </w:rPr>
        <w:t>Một trăm hai mươi lăm tỷ đồng)</w:t>
      </w:r>
    </w:p>
    <w:p w:rsidR="008E7A6D" w:rsidRPr="00F45F6E" w:rsidRDefault="008E7A6D" w:rsidP="00C45760">
      <w:pPr>
        <w:pStyle w:val="BodyTextIndent3"/>
        <w:keepNext w:val="0"/>
        <w:widowControl w:val="0"/>
        <w:spacing w:beforeLines="40" w:afterLines="40"/>
        <w:ind w:left="0"/>
        <w:rPr>
          <w:rFonts w:ascii="Times New Roman" w:hAnsi="Times New Roman"/>
          <w:bCs/>
          <w:iCs/>
          <w:color w:val="auto"/>
          <w:spacing w:val="-4"/>
          <w:sz w:val="26"/>
          <w:szCs w:val="26"/>
          <w:lang w:val="sv-SE"/>
        </w:rPr>
      </w:pPr>
      <w:r w:rsidRPr="00F45F6E">
        <w:rPr>
          <w:rFonts w:ascii="Times New Roman" w:hAnsi="Times New Roman"/>
          <w:bCs/>
          <w:iCs/>
          <w:color w:val="auto"/>
          <w:spacing w:val="-4"/>
          <w:sz w:val="26"/>
          <w:szCs w:val="26"/>
          <w:lang w:val="sv-SE"/>
        </w:rPr>
        <w:t>Cơ cấu sở hữu Vốn điều lệ:</w:t>
      </w:r>
    </w:p>
    <w:tbl>
      <w:tblPr>
        <w:tblW w:w="9193" w:type="dxa"/>
        <w:tblInd w:w="103" w:type="dxa"/>
        <w:tblLook w:val="0000"/>
      </w:tblPr>
      <w:tblGrid>
        <w:gridCol w:w="5045"/>
        <w:gridCol w:w="873"/>
        <w:gridCol w:w="1439"/>
        <w:gridCol w:w="1836"/>
      </w:tblGrid>
      <w:tr w:rsidR="008E7A6D" w:rsidRPr="00F45F6E" w:rsidTr="00F87152">
        <w:trPr>
          <w:trHeight w:val="492"/>
        </w:trPr>
        <w:tc>
          <w:tcPr>
            <w:tcW w:w="5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b/>
                <w:szCs w:val="24"/>
              </w:rPr>
            </w:pPr>
            <w:r w:rsidRPr="00F45F6E">
              <w:rPr>
                <w:rFonts w:ascii="Times New Roman" w:hAnsi="Times New Roman"/>
                <w:b/>
                <w:szCs w:val="24"/>
              </w:rPr>
              <w:t>Cổ đông</w:t>
            </w:r>
          </w:p>
        </w:tc>
        <w:tc>
          <w:tcPr>
            <w:tcW w:w="873" w:type="dxa"/>
            <w:tcBorders>
              <w:top w:val="single" w:sz="4" w:space="0" w:color="000000"/>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b/>
                <w:szCs w:val="24"/>
              </w:rPr>
            </w:pPr>
            <w:r w:rsidRPr="00F45F6E">
              <w:rPr>
                <w:rFonts w:ascii="Times New Roman" w:hAnsi="Times New Roman"/>
                <w:b/>
                <w:szCs w:val="24"/>
              </w:rPr>
              <w:t>Tỷ lệ %</w:t>
            </w:r>
          </w:p>
        </w:tc>
        <w:tc>
          <w:tcPr>
            <w:tcW w:w="1439" w:type="dxa"/>
            <w:tcBorders>
              <w:top w:val="single" w:sz="4" w:space="0" w:color="000000"/>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b/>
                <w:szCs w:val="24"/>
              </w:rPr>
            </w:pPr>
            <w:r w:rsidRPr="00F45F6E">
              <w:rPr>
                <w:rFonts w:ascii="Times New Roman" w:hAnsi="Times New Roman"/>
                <w:b/>
                <w:szCs w:val="24"/>
              </w:rPr>
              <w:t>Số cổ phần (CP)</w:t>
            </w:r>
          </w:p>
        </w:tc>
        <w:tc>
          <w:tcPr>
            <w:tcW w:w="1836" w:type="dxa"/>
            <w:tcBorders>
              <w:top w:val="single" w:sz="4" w:space="0" w:color="000000"/>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center"/>
              <w:rPr>
                <w:rFonts w:ascii="Times New Roman" w:hAnsi="Times New Roman"/>
                <w:b/>
                <w:szCs w:val="24"/>
              </w:rPr>
            </w:pPr>
            <w:r w:rsidRPr="00F45F6E">
              <w:rPr>
                <w:rFonts w:ascii="Times New Roman" w:hAnsi="Times New Roman"/>
                <w:b/>
                <w:szCs w:val="24"/>
              </w:rPr>
              <w:t>Giá trị cổ phần (đồng)</w:t>
            </w:r>
          </w:p>
        </w:tc>
      </w:tr>
      <w:tr w:rsidR="008E7A6D" w:rsidRPr="00F45F6E" w:rsidTr="00F87152">
        <w:trPr>
          <w:trHeight w:val="492"/>
        </w:trPr>
        <w:tc>
          <w:tcPr>
            <w:tcW w:w="5045" w:type="dxa"/>
            <w:tcBorders>
              <w:top w:val="nil"/>
              <w:left w:val="single" w:sz="4" w:space="0" w:color="000000"/>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Nhà nước</w:t>
            </w:r>
          </w:p>
        </w:tc>
        <w:tc>
          <w:tcPr>
            <w:tcW w:w="873" w:type="dxa"/>
            <w:tcBorders>
              <w:top w:val="nil"/>
              <w:left w:val="nil"/>
              <w:bottom w:val="single" w:sz="4" w:space="0" w:color="000000"/>
              <w:right w:val="single" w:sz="4" w:space="0" w:color="000000"/>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49,00</w:t>
            </w:r>
          </w:p>
        </w:tc>
        <w:tc>
          <w:tcPr>
            <w:tcW w:w="1439" w:type="dxa"/>
            <w:tcBorders>
              <w:top w:val="nil"/>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6.125.000 </w:t>
            </w:r>
          </w:p>
        </w:tc>
        <w:tc>
          <w:tcPr>
            <w:tcW w:w="1836" w:type="dxa"/>
            <w:tcBorders>
              <w:top w:val="nil"/>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61.250.000.000 </w:t>
            </w:r>
          </w:p>
        </w:tc>
      </w:tr>
      <w:tr w:rsidR="008E7A6D" w:rsidRPr="00F45F6E" w:rsidTr="00F87152">
        <w:trPr>
          <w:trHeight w:val="492"/>
        </w:trPr>
        <w:tc>
          <w:tcPr>
            <w:tcW w:w="5045" w:type="dxa"/>
            <w:tcBorders>
              <w:top w:val="nil"/>
              <w:left w:val="single" w:sz="4" w:space="0" w:color="000000"/>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Cổ phần bán ưu đãi cho CBCNV trong doanh nghiệp</w:t>
            </w:r>
          </w:p>
        </w:tc>
        <w:tc>
          <w:tcPr>
            <w:tcW w:w="873" w:type="dxa"/>
            <w:tcBorders>
              <w:top w:val="nil"/>
              <w:left w:val="nil"/>
              <w:bottom w:val="single" w:sz="4" w:space="0" w:color="000000"/>
              <w:right w:val="single" w:sz="4" w:space="0" w:color="000000"/>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9,52</w:t>
            </w:r>
          </w:p>
        </w:tc>
        <w:tc>
          <w:tcPr>
            <w:tcW w:w="1439" w:type="dxa"/>
            <w:tcBorders>
              <w:top w:val="nil"/>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1.189.700 </w:t>
            </w:r>
          </w:p>
        </w:tc>
        <w:tc>
          <w:tcPr>
            <w:tcW w:w="1836" w:type="dxa"/>
            <w:tcBorders>
              <w:top w:val="nil"/>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11.897.000.000 </w:t>
            </w:r>
          </w:p>
        </w:tc>
      </w:tr>
      <w:tr w:rsidR="008E7A6D" w:rsidRPr="00F45F6E" w:rsidTr="00F87152">
        <w:trPr>
          <w:trHeight w:val="492"/>
        </w:trPr>
        <w:tc>
          <w:tcPr>
            <w:tcW w:w="5045" w:type="dxa"/>
            <w:tcBorders>
              <w:top w:val="nil"/>
              <w:left w:val="single" w:sz="4" w:space="0" w:color="000000"/>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rPr>
                <w:rFonts w:ascii="Times New Roman" w:hAnsi="Times New Roman"/>
                <w:i/>
                <w:iCs/>
                <w:szCs w:val="24"/>
              </w:rPr>
            </w:pPr>
            <w:r w:rsidRPr="00F45F6E">
              <w:rPr>
                <w:rFonts w:ascii="Times New Roman" w:hAnsi="Times New Roman"/>
                <w:i/>
                <w:iCs/>
                <w:szCs w:val="24"/>
              </w:rPr>
              <w:t xml:space="preserve">-  </w:t>
            </w:r>
            <w:smartTag w:uri="urn:schemas-microsoft-com:office:smarttags" w:element="PersonName">
              <w:smartTag w:uri="urn:schemas:contacts" w:element="GivenName">
                <w:r w:rsidRPr="00F45F6E">
                  <w:rPr>
                    <w:rFonts w:ascii="Times New Roman" w:hAnsi="Times New Roman"/>
                    <w:szCs w:val="24"/>
                  </w:rPr>
                  <w:t>Mua</w:t>
                </w:r>
              </w:smartTag>
              <w:r w:rsidRPr="00F45F6E">
                <w:rPr>
                  <w:rFonts w:ascii="Times New Roman" w:hAnsi="Times New Roman"/>
                  <w:szCs w:val="24"/>
                </w:rPr>
                <w:t xml:space="preserve"> </w:t>
              </w:r>
              <w:smartTag w:uri="urn:schemas:contacts" w:element="Sn">
                <w:r w:rsidRPr="00F45F6E">
                  <w:rPr>
                    <w:rFonts w:ascii="Times New Roman" w:hAnsi="Times New Roman"/>
                    <w:szCs w:val="24"/>
                  </w:rPr>
                  <w:t>theo</w:t>
                </w:r>
              </w:smartTag>
            </w:smartTag>
            <w:r w:rsidRPr="00F45F6E">
              <w:rPr>
                <w:rFonts w:ascii="Times New Roman" w:hAnsi="Times New Roman"/>
                <w:szCs w:val="24"/>
              </w:rPr>
              <w:t xml:space="preserve"> tiêu chuẩn thâm niên làm việc trong khu vực Nhà nước với mức giá bằng 60% giá đấu giá thành công thấp nhất</w:t>
            </w:r>
          </w:p>
        </w:tc>
        <w:tc>
          <w:tcPr>
            <w:tcW w:w="873" w:type="dxa"/>
            <w:tcBorders>
              <w:top w:val="nil"/>
              <w:left w:val="nil"/>
              <w:bottom w:val="single" w:sz="4" w:space="0" w:color="000000"/>
              <w:right w:val="single" w:sz="4" w:space="0" w:color="000000"/>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2,40</w:t>
            </w:r>
          </w:p>
        </w:tc>
        <w:tc>
          <w:tcPr>
            <w:tcW w:w="1439" w:type="dxa"/>
            <w:tcBorders>
              <w:top w:val="nil"/>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300.500 </w:t>
            </w:r>
          </w:p>
        </w:tc>
        <w:tc>
          <w:tcPr>
            <w:tcW w:w="1836" w:type="dxa"/>
            <w:tcBorders>
              <w:top w:val="nil"/>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3.005.000,.000 </w:t>
            </w:r>
          </w:p>
        </w:tc>
      </w:tr>
      <w:tr w:rsidR="008E7A6D" w:rsidRPr="00F45F6E" w:rsidTr="00F87152">
        <w:trPr>
          <w:trHeight w:val="492"/>
        </w:trPr>
        <w:tc>
          <w:tcPr>
            <w:tcW w:w="5045" w:type="dxa"/>
            <w:tcBorders>
              <w:top w:val="nil"/>
              <w:left w:val="single" w:sz="4" w:space="0" w:color="000000"/>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 xml:space="preserve">- </w:t>
            </w:r>
            <w:smartTag w:uri="urn:schemas-microsoft-com:office:smarttags" w:element="PersonName">
              <w:smartTag w:uri="urn:schemas:contacts" w:element="GivenName">
                <w:r w:rsidRPr="00F45F6E">
                  <w:rPr>
                    <w:rFonts w:ascii="Times New Roman" w:hAnsi="Times New Roman"/>
                    <w:szCs w:val="24"/>
                  </w:rPr>
                  <w:t>Mua</w:t>
                </w:r>
              </w:smartTag>
              <w:r w:rsidRPr="00F45F6E">
                <w:rPr>
                  <w:rFonts w:ascii="Times New Roman" w:hAnsi="Times New Roman"/>
                  <w:szCs w:val="24"/>
                </w:rPr>
                <w:t xml:space="preserve"> </w:t>
              </w:r>
              <w:smartTag w:uri="urn:schemas:contacts" w:element="Sn">
                <w:r w:rsidRPr="00F45F6E">
                  <w:rPr>
                    <w:rFonts w:ascii="Times New Roman" w:hAnsi="Times New Roman"/>
                    <w:szCs w:val="24"/>
                  </w:rPr>
                  <w:t>theo</w:t>
                </w:r>
              </w:smartTag>
            </w:smartTag>
            <w:r w:rsidRPr="00F45F6E">
              <w:rPr>
                <w:rFonts w:ascii="Times New Roman" w:hAnsi="Times New Roman"/>
                <w:szCs w:val="24"/>
              </w:rPr>
              <w:t xml:space="preserve"> đăng ký cam kết làm việc lâu dài tại Công ty cổ phần với mức giá bằng giá đấu giá thành công thấp nhất</w:t>
            </w:r>
          </w:p>
        </w:tc>
        <w:tc>
          <w:tcPr>
            <w:tcW w:w="873" w:type="dxa"/>
            <w:tcBorders>
              <w:top w:val="nil"/>
              <w:left w:val="nil"/>
              <w:bottom w:val="single" w:sz="4" w:space="0" w:color="000000"/>
              <w:right w:val="single" w:sz="4" w:space="0" w:color="000000"/>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7,12</w:t>
            </w:r>
          </w:p>
        </w:tc>
        <w:tc>
          <w:tcPr>
            <w:tcW w:w="1439" w:type="dxa"/>
            <w:tcBorders>
              <w:top w:val="nil"/>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889.200 </w:t>
            </w:r>
          </w:p>
        </w:tc>
        <w:tc>
          <w:tcPr>
            <w:tcW w:w="1836" w:type="dxa"/>
            <w:tcBorders>
              <w:top w:val="nil"/>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8.892.000.000 </w:t>
            </w:r>
          </w:p>
        </w:tc>
      </w:tr>
      <w:tr w:rsidR="008E7A6D" w:rsidRPr="00F45F6E" w:rsidTr="00F87152">
        <w:trPr>
          <w:trHeight w:val="404"/>
        </w:trPr>
        <w:tc>
          <w:tcPr>
            <w:tcW w:w="5045" w:type="dxa"/>
            <w:tcBorders>
              <w:top w:val="nil"/>
              <w:left w:val="single" w:sz="4" w:space="0" w:color="000000"/>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Cổ phần bán ưu đãi cho tổ chức Công đoàn</w:t>
            </w:r>
          </w:p>
        </w:tc>
        <w:tc>
          <w:tcPr>
            <w:tcW w:w="873" w:type="dxa"/>
            <w:tcBorders>
              <w:top w:val="nil"/>
              <w:left w:val="nil"/>
              <w:bottom w:val="single" w:sz="4" w:space="0" w:color="000000"/>
              <w:right w:val="single" w:sz="4" w:space="0" w:color="000000"/>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0,28</w:t>
            </w:r>
          </w:p>
        </w:tc>
        <w:tc>
          <w:tcPr>
            <w:tcW w:w="1439" w:type="dxa"/>
            <w:tcBorders>
              <w:top w:val="nil"/>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35.000 </w:t>
            </w:r>
          </w:p>
        </w:tc>
        <w:tc>
          <w:tcPr>
            <w:tcW w:w="1836" w:type="dxa"/>
            <w:tcBorders>
              <w:top w:val="nil"/>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right"/>
              <w:rPr>
                <w:rFonts w:ascii="Times New Roman" w:hAnsi="Times New Roman"/>
                <w:b/>
                <w:szCs w:val="24"/>
              </w:rPr>
            </w:pPr>
            <w:r w:rsidRPr="00F45F6E">
              <w:rPr>
                <w:rFonts w:ascii="Times New Roman" w:hAnsi="Times New Roman"/>
                <w:szCs w:val="24"/>
              </w:rPr>
              <w:t xml:space="preserve">       </w:t>
            </w:r>
            <w:r w:rsidRPr="00F45F6E">
              <w:rPr>
                <w:rFonts w:ascii="Times New Roman" w:hAnsi="Times New Roman"/>
                <w:b/>
                <w:szCs w:val="24"/>
              </w:rPr>
              <w:t xml:space="preserve">350.000.000 </w:t>
            </w:r>
          </w:p>
        </w:tc>
      </w:tr>
      <w:tr w:rsidR="008E7A6D" w:rsidRPr="00F45F6E" w:rsidTr="00F87152">
        <w:trPr>
          <w:trHeight w:val="350"/>
        </w:trPr>
        <w:tc>
          <w:tcPr>
            <w:tcW w:w="5045" w:type="dxa"/>
            <w:tcBorders>
              <w:top w:val="nil"/>
              <w:left w:val="single" w:sz="4" w:space="0" w:color="000000"/>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Cổ đông khác</w:t>
            </w:r>
          </w:p>
        </w:tc>
        <w:tc>
          <w:tcPr>
            <w:tcW w:w="873" w:type="dxa"/>
            <w:tcBorders>
              <w:top w:val="nil"/>
              <w:left w:val="nil"/>
              <w:bottom w:val="single" w:sz="4" w:space="0" w:color="000000"/>
              <w:right w:val="single" w:sz="4" w:space="0" w:color="000000"/>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41,2 </w:t>
            </w:r>
          </w:p>
        </w:tc>
        <w:tc>
          <w:tcPr>
            <w:tcW w:w="1439" w:type="dxa"/>
            <w:tcBorders>
              <w:top w:val="nil"/>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5.150.300 </w:t>
            </w:r>
          </w:p>
        </w:tc>
        <w:tc>
          <w:tcPr>
            <w:tcW w:w="1836" w:type="dxa"/>
            <w:tcBorders>
              <w:top w:val="nil"/>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51.503.000.000 </w:t>
            </w:r>
          </w:p>
        </w:tc>
      </w:tr>
      <w:tr w:rsidR="008E7A6D" w:rsidRPr="00F45F6E" w:rsidTr="00F87152">
        <w:trPr>
          <w:trHeight w:val="332"/>
        </w:trPr>
        <w:tc>
          <w:tcPr>
            <w:tcW w:w="5045" w:type="dxa"/>
            <w:tcBorders>
              <w:top w:val="nil"/>
              <w:left w:val="single" w:sz="4" w:space="0" w:color="000000"/>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 Cổ đông chiến lược</w:t>
            </w:r>
          </w:p>
        </w:tc>
        <w:tc>
          <w:tcPr>
            <w:tcW w:w="873" w:type="dxa"/>
            <w:tcBorders>
              <w:top w:val="nil"/>
              <w:left w:val="nil"/>
              <w:bottom w:val="single" w:sz="4" w:space="0" w:color="000000"/>
              <w:right w:val="single" w:sz="4" w:space="0" w:color="000000"/>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20,4</w:t>
            </w:r>
          </w:p>
        </w:tc>
        <w:tc>
          <w:tcPr>
            <w:tcW w:w="1439" w:type="dxa"/>
            <w:tcBorders>
              <w:top w:val="nil"/>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2.550.000 </w:t>
            </w:r>
          </w:p>
        </w:tc>
        <w:tc>
          <w:tcPr>
            <w:tcW w:w="1836" w:type="dxa"/>
            <w:tcBorders>
              <w:top w:val="nil"/>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25.500.000.000 </w:t>
            </w:r>
          </w:p>
        </w:tc>
      </w:tr>
      <w:tr w:rsidR="008E7A6D" w:rsidRPr="00F45F6E" w:rsidTr="00F87152">
        <w:trPr>
          <w:trHeight w:val="359"/>
        </w:trPr>
        <w:tc>
          <w:tcPr>
            <w:tcW w:w="5045" w:type="dxa"/>
            <w:tcBorders>
              <w:top w:val="nil"/>
              <w:left w:val="single" w:sz="4" w:space="0" w:color="000000"/>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 Cổ đông mua cổ phần thông qua đấu giá</w:t>
            </w:r>
          </w:p>
        </w:tc>
        <w:tc>
          <w:tcPr>
            <w:tcW w:w="873" w:type="dxa"/>
            <w:tcBorders>
              <w:top w:val="nil"/>
              <w:left w:val="nil"/>
              <w:bottom w:val="single" w:sz="4" w:space="0" w:color="000000"/>
              <w:right w:val="single" w:sz="4" w:space="0" w:color="000000"/>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20,8 </w:t>
            </w:r>
          </w:p>
        </w:tc>
        <w:tc>
          <w:tcPr>
            <w:tcW w:w="1439" w:type="dxa"/>
            <w:tcBorders>
              <w:top w:val="nil"/>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2.600.300 </w:t>
            </w:r>
          </w:p>
        </w:tc>
        <w:tc>
          <w:tcPr>
            <w:tcW w:w="1836" w:type="dxa"/>
            <w:tcBorders>
              <w:top w:val="nil"/>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26.003.000.000 </w:t>
            </w:r>
          </w:p>
        </w:tc>
      </w:tr>
      <w:tr w:rsidR="008E7A6D" w:rsidRPr="00F45F6E" w:rsidTr="00F87152">
        <w:trPr>
          <w:trHeight w:val="296"/>
        </w:trPr>
        <w:tc>
          <w:tcPr>
            <w:tcW w:w="5045" w:type="dxa"/>
            <w:tcBorders>
              <w:top w:val="nil"/>
              <w:left w:val="single" w:sz="4" w:space="0" w:color="000000"/>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T</w:t>
            </w:r>
            <w:r w:rsidRPr="00F45F6E">
              <w:rPr>
                <w:rFonts w:ascii="Times New Roman" w:hAnsi="Times New Roman"/>
                <w:szCs w:val="24"/>
              </w:rPr>
              <w:t>ổ</w:t>
            </w:r>
            <w:r w:rsidRPr="00F45F6E">
              <w:rPr>
                <w:rFonts w:ascii="Times New Roman" w:hAnsi="Times New Roman"/>
                <w:b/>
                <w:bCs/>
                <w:szCs w:val="24"/>
              </w:rPr>
              <w:t>ng c</w:t>
            </w:r>
            <w:r w:rsidRPr="00F45F6E">
              <w:rPr>
                <w:rFonts w:ascii="Times New Roman" w:hAnsi="Times New Roman"/>
                <w:szCs w:val="24"/>
              </w:rPr>
              <w:t>ộ</w:t>
            </w:r>
            <w:r w:rsidRPr="00F45F6E">
              <w:rPr>
                <w:rFonts w:ascii="Times New Roman" w:hAnsi="Times New Roman"/>
                <w:b/>
                <w:bCs/>
                <w:szCs w:val="24"/>
              </w:rPr>
              <w:t>ng</w:t>
            </w:r>
          </w:p>
        </w:tc>
        <w:tc>
          <w:tcPr>
            <w:tcW w:w="873" w:type="dxa"/>
            <w:tcBorders>
              <w:top w:val="nil"/>
              <w:left w:val="nil"/>
              <w:bottom w:val="single" w:sz="4" w:space="0" w:color="000000"/>
              <w:right w:val="single" w:sz="4" w:space="0" w:color="000000"/>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szCs w:val="24"/>
              </w:rPr>
            </w:pPr>
            <w:r w:rsidRPr="00F45F6E">
              <w:rPr>
                <w:rFonts w:ascii="Times New Roman" w:hAnsi="Times New Roman"/>
                <w:b/>
                <w:szCs w:val="24"/>
              </w:rPr>
              <w:t>100</w:t>
            </w:r>
          </w:p>
        </w:tc>
        <w:tc>
          <w:tcPr>
            <w:tcW w:w="1439" w:type="dxa"/>
            <w:tcBorders>
              <w:top w:val="nil"/>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right"/>
              <w:rPr>
                <w:rFonts w:ascii="Times New Roman" w:hAnsi="Times New Roman"/>
                <w:b/>
                <w:szCs w:val="24"/>
              </w:rPr>
            </w:pPr>
            <w:r w:rsidRPr="00F45F6E">
              <w:rPr>
                <w:rFonts w:ascii="Times New Roman" w:hAnsi="Times New Roman"/>
                <w:b/>
                <w:szCs w:val="24"/>
              </w:rPr>
              <w:t xml:space="preserve">12.500.000 </w:t>
            </w:r>
          </w:p>
        </w:tc>
        <w:tc>
          <w:tcPr>
            <w:tcW w:w="1836" w:type="dxa"/>
            <w:tcBorders>
              <w:top w:val="nil"/>
              <w:left w:val="nil"/>
              <w:bottom w:val="single" w:sz="4" w:space="0" w:color="000000"/>
              <w:right w:val="single" w:sz="4" w:space="0" w:color="000000"/>
            </w:tcBorders>
            <w:shd w:val="clear" w:color="auto" w:fill="auto"/>
            <w:vAlign w:val="center"/>
          </w:tcPr>
          <w:p w:rsidR="008E7A6D" w:rsidRPr="00F45F6E" w:rsidRDefault="008E7A6D" w:rsidP="00F87152">
            <w:pPr>
              <w:widowControl w:val="0"/>
              <w:spacing w:after="0" w:line="240" w:lineRule="auto"/>
              <w:jc w:val="right"/>
              <w:rPr>
                <w:rFonts w:ascii="Times New Roman" w:hAnsi="Times New Roman"/>
                <w:b/>
                <w:szCs w:val="24"/>
              </w:rPr>
            </w:pPr>
            <w:r w:rsidRPr="00F45F6E">
              <w:rPr>
                <w:rFonts w:ascii="Times New Roman" w:hAnsi="Times New Roman"/>
                <w:b/>
                <w:szCs w:val="24"/>
              </w:rPr>
              <w:t xml:space="preserve">125.000.000.000 </w:t>
            </w:r>
          </w:p>
        </w:tc>
      </w:tr>
    </w:tbl>
    <w:p w:rsidR="008E7A6D" w:rsidRPr="00F45F6E" w:rsidRDefault="008E7A6D" w:rsidP="008E7A6D">
      <w:pPr>
        <w:pStyle w:val="Abody0"/>
        <w:spacing w:before="0" w:line="240" w:lineRule="auto"/>
        <w:rPr>
          <w:i/>
        </w:rPr>
      </w:pPr>
      <w:bookmarkStart w:id="107" w:name="_Toc370376576"/>
      <w:bookmarkStart w:id="108" w:name="_Toc372639610"/>
      <w:r w:rsidRPr="00F45F6E">
        <w:rPr>
          <w:i/>
        </w:rPr>
        <w:t>Nguồn: Trích Phương án cổ phấn hóa được duyệt của  Tổng công ty Tư vấn thiết kế Giao thông vận tải</w:t>
      </w:r>
      <w:bookmarkEnd w:id="107"/>
      <w:bookmarkEnd w:id="108"/>
      <w:r w:rsidRPr="00F45F6E">
        <w:rPr>
          <w:i/>
        </w:rPr>
        <w:t xml:space="preserve"> </w:t>
      </w:r>
    </w:p>
    <w:p w:rsidR="008E7A6D" w:rsidRPr="00F45F6E" w:rsidRDefault="008E7A6D" w:rsidP="00C45760">
      <w:pPr>
        <w:pStyle w:val="aMuc11"/>
        <w:spacing w:beforeLines="40" w:afterLines="40"/>
        <w:ind w:left="0" w:firstLine="0"/>
      </w:pPr>
      <w:bookmarkStart w:id="109" w:name="_Toc370376577"/>
      <w:bookmarkStart w:id="110" w:name="_Toc375312142"/>
      <w:r w:rsidRPr="00F45F6E">
        <w:t>Tổ chức bộ máy</w:t>
      </w:r>
      <w:bookmarkEnd w:id="104"/>
      <w:bookmarkEnd w:id="105"/>
      <w:bookmarkEnd w:id="109"/>
      <w:bookmarkEnd w:id="110"/>
      <w:r w:rsidRPr="00F45F6E" w:rsidDel="00401ACA">
        <w:t xml:space="preserve"> </w:t>
      </w:r>
    </w:p>
    <w:p w:rsidR="008E7A6D" w:rsidRPr="00F45F6E" w:rsidRDefault="008E7A6D" w:rsidP="00C45760">
      <w:pPr>
        <w:pStyle w:val="BodyTextIndent3"/>
        <w:keepNext w:val="0"/>
        <w:widowControl w:val="0"/>
        <w:spacing w:beforeLines="40" w:afterLines="40" w:line="240" w:lineRule="auto"/>
        <w:ind w:left="0"/>
        <w:rPr>
          <w:rFonts w:ascii="Times New Roman" w:hAnsi="Times New Roman"/>
          <w:b/>
          <w:i/>
          <w:color w:val="auto"/>
          <w:sz w:val="26"/>
          <w:szCs w:val="26"/>
        </w:rPr>
      </w:pPr>
      <w:r w:rsidRPr="00F45F6E">
        <w:rPr>
          <w:rFonts w:ascii="Times New Roman" w:hAnsi="Times New Roman"/>
          <w:b/>
          <w:i/>
          <w:color w:val="auto"/>
          <w:sz w:val="26"/>
          <w:szCs w:val="26"/>
        </w:rPr>
        <w:t xml:space="preserve">Đại hội đồng cổ đông (ĐHĐCĐ): </w:t>
      </w:r>
    </w:p>
    <w:p w:rsidR="008E7A6D" w:rsidRPr="00F45F6E" w:rsidRDefault="008E7A6D" w:rsidP="00C45760">
      <w:pPr>
        <w:pStyle w:val="BodyTextIndent3"/>
        <w:keepNext w:val="0"/>
        <w:widowControl w:val="0"/>
        <w:spacing w:beforeLines="40" w:afterLines="40"/>
        <w:ind w:left="0"/>
        <w:rPr>
          <w:rFonts w:ascii="Times New Roman" w:hAnsi="Times New Roman"/>
          <w:color w:val="auto"/>
          <w:sz w:val="26"/>
          <w:szCs w:val="26"/>
        </w:rPr>
      </w:pPr>
      <w:r w:rsidRPr="00F45F6E">
        <w:rPr>
          <w:rFonts w:ascii="Times New Roman" w:hAnsi="Times New Roman"/>
          <w:color w:val="auto"/>
          <w:sz w:val="26"/>
          <w:szCs w:val="26"/>
        </w:rPr>
        <w:t xml:space="preserve">Gồm tất cả các cổ đông có quyền biểu quyết, là cơ quan quyền lực cao nhất của Tổng công ty, quyết định những vấn đề được Luật pháp và Điều lệ Tổng công ty quy định. Đặc biệt các cổ đông sẽ thông qua các báo cáo tài chính hàng năm của Tổng công ty và ngân sách tài chính cho năm tiếp </w:t>
      </w:r>
      <w:smartTag w:uri="urn:schemas:contacts" w:element="GivenName">
        <w:r w:rsidRPr="00F45F6E">
          <w:rPr>
            <w:rFonts w:ascii="Times New Roman" w:hAnsi="Times New Roman"/>
            <w:color w:val="auto"/>
            <w:sz w:val="26"/>
            <w:szCs w:val="26"/>
          </w:rPr>
          <w:t>theo</w:t>
        </w:r>
      </w:smartTag>
      <w:r w:rsidRPr="00F45F6E">
        <w:rPr>
          <w:rFonts w:ascii="Times New Roman" w:hAnsi="Times New Roman"/>
          <w:color w:val="auto"/>
          <w:sz w:val="26"/>
          <w:szCs w:val="26"/>
        </w:rPr>
        <w:t>. Đại hội đồng cổ đông sẽ bầu ra Hội đồng quản trị và Ban Kiểm soát của Tổng công ty.</w:t>
      </w:r>
    </w:p>
    <w:p w:rsidR="008E7A6D" w:rsidRPr="00F45F6E" w:rsidRDefault="008E7A6D" w:rsidP="00C45760">
      <w:pPr>
        <w:pStyle w:val="BodyTextIndent3"/>
        <w:keepNext w:val="0"/>
        <w:widowControl w:val="0"/>
        <w:spacing w:beforeLines="40" w:afterLines="40" w:line="240" w:lineRule="auto"/>
        <w:ind w:left="0"/>
        <w:rPr>
          <w:rFonts w:ascii="Times New Roman" w:hAnsi="Times New Roman"/>
          <w:b/>
          <w:i/>
          <w:color w:val="auto"/>
          <w:sz w:val="26"/>
          <w:szCs w:val="26"/>
        </w:rPr>
      </w:pPr>
      <w:r w:rsidRPr="00F45F6E">
        <w:rPr>
          <w:rFonts w:ascii="Times New Roman" w:hAnsi="Times New Roman"/>
          <w:b/>
          <w:i/>
          <w:color w:val="auto"/>
          <w:sz w:val="26"/>
          <w:szCs w:val="26"/>
        </w:rPr>
        <w:t xml:space="preserve">Hội đồng quản trị (HĐQT): </w:t>
      </w:r>
    </w:p>
    <w:p w:rsidR="008E7A6D" w:rsidRPr="00F45F6E" w:rsidRDefault="008E7A6D" w:rsidP="00C45760">
      <w:pPr>
        <w:pStyle w:val="BodyTextIndent3"/>
        <w:keepNext w:val="0"/>
        <w:widowControl w:val="0"/>
        <w:spacing w:beforeLines="40" w:afterLines="40"/>
        <w:ind w:left="0"/>
        <w:rPr>
          <w:rFonts w:ascii="Times New Roman" w:hAnsi="Times New Roman"/>
          <w:color w:val="auto"/>
          <w:sz w:val="26"/>
          <w:szCs w:val="26"/>
        </w:rPr>
      </w:pPr>
      <w:r w:rsidRPr="00F45F6E">
        <w:rPr>
          <w:rFonts w:ascii="Times New Roman" w:hAnsi="Times New Roman"/>
          <w:color w:val="auto"/>
          <w:sz w:val="26"/>
          <w:szCs w:val="26"/>
        </w:rPr>
        <w:t xml:space="preserve">Là cơ quan quản lý Tổng công ty, có toàn quyền nhân danh Tổng công ty để quyết định mọi vấn đề liên quan đến mục đích, quyền lợi của Tổng công ty, trừ những vấn đề thuộc thẩm quyền của Đại hội đồng cổ đông. HĐQT có trách nhiệm giám sát Tổng Giám đốc </w:t>
      </w:r>
      <w:r w:rsidRPr="00F45F6E">
        <w:rPr>
          <w:rFonts w:ascii="Times New Roman" w:hAnsi="Times New Roman"/>
          <w:color w:val="auto"/>
          <w:sz w:val="26"/>
          <w:szCs w:val="26"/>
        </w:rPr>
        <w:lastRenderedPageBreak/>
        <w:t xml:space="preserve">điều hành và những người quản lý khác. Quyền và nghĩa vụ của HĐQT do Luật pháp và Điều lệ Tổng công ty, các quy chế nội bộ của Tổng công ty và Nghị quyết ĐHĐCĐ quy định. </w:t>
      </w:r>
    </w:p>
    <w:p w:rsidR="008E7A6D" w:rsidRPr="00F45F6E" w:rsidRDefault="008E7A6D" w:rsidP="00C45760">
      <w:pPr>
        <w:pStyle w:val="BodyTextIndent3"/>
        <w:keepNext w:val="0"/>
        <w:widowControl w:val="0"/>
        <w:spacing w:beforeLines="40" w:afterLines="40" w:line="240" w:lineRule="auto"/>
        <w:ind w:left="0"/>
        <w:rPr>
          <w:rFonts w:ascii="Times New Roman" w:hAnsi="Times New Roman"/>
          <w:b/>
          <w:i/>
          <w:color w:val="auto"/>
          <w:sz w:val="26"/>
          <w:szCs w:val="26"/>
        </w:rPr>
      </w:pPr>
      <w:r w:rsidRPr="00F45F6E">
        <w:rPr>
          <w:rFonts w:ascii="Times New Roman" w:hAnsi="Times New Roman"/>
          <w:b/>
          <w:i/>
          <w:color w:val="auto"/>
          <w:sz w:val="26"/>
          <w:szCs w:val="26"/>
        </w:rPr>
        <w:t xml:space="preserve">Ban  kiểm soát: </w:t>
      </w:r>
    </w:p>
    <w:p w:rsidR="008E7A6D" w:rsidRPr="00F45F6E" w:rsidRDefault="008E7A6D" w:rsidP="00C45760">
      <w:pPr>
        <w:pStyle w:val="BodyTextIndent3"/>
        <w:keepNext w:val="0"/>
        <w:widowControl w:val="0"/>
        <w:spacing w:beforeLines="40" w:afterLines="40"/>
        <w:ind w:left="0"/>
        <w:rPr>
          <w:rFonts w:ascii="Times New Roman" w:hAnsi="Times New Roman"/>
          <w:color w:val="auto"/>
          <w:sz w:val="26"/>
          <w:szCs w:val="26"/>
        </w:rPr>
      </w:pPr>
      <w:r w:rsidRPr="00F45F6E">
        <w:rPr>
          <w:rFonts w:ascii="Times New Roman" w:hAnsi="Times New Roman"/>
          <w:color w:val="auto"/>
          <w:sz w:val="26"/>
          <w:szCs w:val="26"/>
        </w:rPr>
        <w:t xml:space="preserve">Là cơ quan trực thuộc ĐHĐCĐ, do ĐHĐCĐ bầu ra. Ban Kiểm soát có nhiệm vụ kiểm tra tính hợp lý, hợp pháp trong điều hành hoạt động kinh doanh, báo cáo tài chính của Tổng công ty. Ban kiểm soát hoạt động độc lập với Hội đồng quản trị và Ban Tổng Giám đốc. </w:t>
      </w:r>
    </w:p>
    <w:p w:rsidR="008E7A6D" w:rsidRPr="00F45F6E" w:rsidRDefault="008E7A6D" w:rsidP="00C45760">
      <w:pPr>
        <w:pStyle w:val="BodyTextIndent3"/>
        <w:keepNext w:val="0"/>
        <w:widowControl w:val="0"/>
        <w:spacing w:beforeLines="40" w:afterLines="40" w:line="240" w:lineRule="auto"/>
        <w:ind w:left="0"/>
        <w:rPr>
          <w:rFonts w:ascii="Times New Roman" w:hAnsi="Times New Roman"/>
          <w:b/>
          <w:i/>
          <w:color w:val="auto"/>
          <w:sz w:val="26"/>
          <w:szCs w:val="26"/>
        </w:rPr>
      </w:pPr>
      <w:r w:rsidRPr="00F45F6E">
        <w:rPr>
          <w:rFonts w:ascii="Times New Roman" w:hAnsi="Times New Roman"/>
          <w:b/>
          <w:i/>
          <w:color w:val="auto"/>
          <w:sz w:val="26"/>
          <w:szCs w:val="26"/>
        </w:rPr>
        <w:t xml:space="preserve">Ban Tổng Giám đốc: </w:t>
      </w:r>
    </w:p>
    <w:p w:rsidR="008E7A6D" w:rsidRPr="00F45F6E" w:rsidRDefault="008E7A6D" w:rsidP="00C45760">
      <w:pPr>
        <w:pStyle w:val="BodyTextIndent3"/>
        <w:keepNext w:val="0"/>
        <w:widowControl w:val="0"/>
        <w:spacing w:beforeLines="40" w:afterLines="40"/>
        <w:ind w:left="0"/>
        <w:rPr>
          <w:rFonts w:ascii="Times New Roman" w:hAnsi="Times New Roman"/>
          <w:color w:val="auto"/>
          <w:sz w:val="26"/>
          <w:szCs w:val="26"/>
        </w:rPr>
      </w:pPr>
      <w:r w:rsidRPr="00F45F6E">
        <w:rPr>
          <w:rFonts w:ascii="Times New Roman" w:hAnsi="Times New Roman"/>
          <w:color w:val="auto"/>
          <w:sz w:val="26"/>
          <w:szCs w:val="26"/>
        </w:rPr>
        <w:t>Tổng Giám đốc là người điều hành và có quyền quyết định cao nhất về tất cả các vấn đề liên quan đến hoạt động hàng ngày của Tổng công ty và chịu trách nhiệm trước Hội đồng quản trị về việc thực hiện các quyền và nhiệm vụ được giao. Các Phó Tổng Giám đốc là người giúp việc cho Tổng giám đốc và chịu trách nhiệm trước Tổng giám đốc về phần việc được phân công, chủ động giải quyết những công việc đã được Tổng giám đốc uỷ quyền và phân công theo đúng chế độ chính sách của Nhà nước và Điều lệ của Tổng công ty.</w:t>
      </w:r>
    </w:p>
    <w:p w:rsidR="008E7A6D" w:rsidRPr="00F45F6E" w:rsidRDefault="008E7A6D" w:rsidP="00C45760">
      <w:pPr>
        <w:pStyle w:val="BodyTextIndent3"/>
        <w:keepNext w:val="0"/>
        <w:widowControl w:val="0"/>
        <w:spacing w:beforeLines="40" w:afterLines="40" w:line="240" w:lineRule="auto"/>
        <w:ind w:left="0"/>
        <w:rPr>
          <w:rFonts w:ascii="Times New Roman" w:hAnsi="Times New Roman"/>
          <w:b/>
          <w:i/>
          <w:color w:val="auto"/>
          <w:sz w:val="26"/>
          <w:szCs w:val="26"/>
        </w:rPr>
      </w:pPr>
      <w:r w:rsidRPr="00F45F6E">
        <w:rPr>
          <w:rFonts w:ascii="Times New Roman" w:hAnsi="Times New Roman"/>
          <w:b/>
          <w:i/>
          <w:color w:val="auto"/>
          <w:sz w:val="26"/>
          <w:szCs w:val="26"/>
        </w:rPr>
        <w:t xml:space="preserve">Các phòng ban nghiệp vụ: </w:t>
      </w:r>
    </w:p>
    <w:p w:rsidR="008E7A6D" w:rsidRPr="00F45F6E" w:rsidRDefault="008E7A6D" w:rsidP="00C45760">
      <w:pPr>
        <w:pStyle w:val="BodyTextIndent3"/>
        <w:keepNext w:val="0"/>
        <w:widowControl w:val="0"/>
        <w:spacing w:beforeLines="40" w:afterLines="40"/>
        <w:ind w:left="0"/>
        <w:rPr>
          <w:rFonts w:ascii="Times New Roman" w:hAnsi="Times New Roman"/>
          <w:color w:val="auto"/>
          <w:sz w:val="26"/>
          <w:szCs w:val="26"/>
        </w:rPr>
      </w:pPr>
      <w:r w:rsidRPr="00F45F6E">
        <w:rPr>
          <w:rFonts w:ascii="Times New Roman" w:hAnsi="Times New Roman"/>
          <w:color w:val="auto"/>
          <w:sz w:val="26"/>
          <w:szCs w:val="26"/>
        </w:rPr>
        <w:t xml:space="preserve">Các phòng, ban nghiệp vụ có chức năng tham mưu và giúp việc cho Ban Tổng Giám đốc, trực tiếp điều hành </w:t>
      </w:r>
      <w:smartTag w:uri="urn:schemas:contacts" w:element="GivenName">
        <w:r w:rsidRPr="00F45F6E">
          <w:rPr>
            <w:rFonts w:ascii="Times New Roman" w:hAnsi="Times New Roman"/>
            <w:color w:val="auto"/>
            <w:sz w:val="26"/>
            <w:szCs w:val="26"/>
          </w:rPr>
          <w:t>theo</w:t>
        </w:r>
      </w:smartTag>
      <w:r w:rsidRPr="00F45F6E">
        <w:rPr>
          <w:rFonts w:ascii="Times New Roman" w:hAnsi="Times New Roman"/>
          <w:color w:val="auto"/>
          <w:sz w:val="26"/>
          <w:szCs w:val="26"/>
        </w:rPr>
        <w:t xml:space="preserve"> chức năng chuyên môn và chỉ đạo của Ban Tổng Giám đốc. Các phòng ban nghiệp vụ dự kiến được chia thành 4 khối bao gồm: Các phòng chức năng, các đơn vị sản xuất, các đơn vị trực thuộc, các văn phòng đại diện trong và ngoài nước.</w:t>
      </w:r>
    </w:p>
    <w:p w:rsidR="008E7A6D" w:rsidRPr="00F45F6E" w:rsidRDefault="008E7A6D" w:rsidP="00C45760">
      <w:pPr>
        <w:pStyle w:val="BodyTextIndent3"/>
        <w:keepNext w:val="0"/>
        <w:widowControl w:val="0"/>
        <w:spacing w:beforeLines="40" w:afterLines="40"/>
        <w:ind w:left="0"/>
        <w:jc w:val="center"/>
        <w:rPr>
          <w:rFonts w:ascii="Times New Roman" w:hAnsi="Times New Roman"/>
          <w:b/>
          <w:color w:val="auto"/>
          <w:sz w:val="26"/>
          <w:szCs w:val="26"/>
        </w:rPr>
      </w:pPr>
      <w:r w:rsidRPr="00F45F6E">
        <w:rPr>
          <w:rFonts w:ascii="Times New Roman" w:hAnsi="Times New Roman"/>
          <w:b/>
          <w:color w:val="auto"/>
          <w:sz w:val="26"/>
          <w:szCs w:val="26"/>
          <w:lang w:val="nl-NL"/>
        </w:rPr>
        <w:t>SƠ ĐỒ CƠ CẤU TỔ CHỨC CỦA CÔNG TY CỔ PHẦN</w:t>
      </w:r>
      <w:r w:rsidRPr="00F45F6E">
        <w:rPr>
          <w:rFonts w:ascii="Times New Roman" w:hAnsi="Times New Roman"/>
          <w:b/>
          <w:color w:val="auto"/>
          <w:sz w:val="26"/>
          <w:szCs w:val="26"/>
        </w:rPr>
        <w:t xml:space="preserve"> </w:t>
      </w:r>
    </w:p>
    <w:p w:rsidR="008E7A6D" w:rsidRPr="00F45F6E" w:rsidRDefault="008E7A6D" w:rsidP="00C45760">
      <w:pPr>
        <w:pStyle w:val="BodyTextIndent3"/>
        <w:keepNext w:val="0"/>
        <w:widowControl w:val="0"/>
        <w:spacing w:beforeLines="40" w:afterLines="40"/>
        <w:ind w:left="0"/>
        <w:rPr>
          <w:rFonts w:ascii="Times New Roman" w:hAnsi="Times New Roman"/>
          <w:color w:val="auto"/>
          <w:sz w:val="26"/>
          <w:szCs w:val="26"/>
        </w:rPr>
      </w:pPr>
    </w:p>
    <w:p w:rsidR="008E7A6D" w:rsidRPr="00F45F6E" w:rsidRDefault="008E7A6D" w:rsidP="00C45760">
      <w:pPr>
        <w:pStyle w:val="BodyTextIndent3"/>
        <w:keepNext w:val="0"/>
        <w:widowControl w:val="0"/>
        <w:spacing w:beforeLines="40" w:afterLines="40"/>
        <w:ind w:left="0"/>
        <w:rPr>
          <w:rFonts w:ascii="Times New Roman" w:hAnsi="Times New Roman"/>
          <w:color w:val="auto"/>
          <w:sz w:val="26"/>
          <w:szCs w:val="26"/>
        </w:rPr>
      </w:pPr>
      <w:r w:rsidRPr="00F45F6E">
        <w:rPr>
          <w:rFonts w:ascii="Times New Roman" w:hAnsi="Times New Roman"/>
          <w:noProof/>
          <w:color w:val="auto"/>
          <w:sz w:val="26"/>
          <w:szCs w:val="26"/>
        </w:rPr>
        <w:lastRenderedPageBreak/>
        <w:drawing>
          <wp:anchor distT="0" distB="0" distL="114300" distR="114300" simplePos="0" relativeHeight="251672576" behindDoc="1" locked="0" layoutInCell="1" allowOverlap="1">
            <wp:simplePos x="0" y="0"/>
            <wp:positionH relativeFrom="column">
              <wp:posOffset>534670</wp:posOffset>
            </wp:positionH>
            <wp:positionV relativeFrom="paragraph">
              <wp:posOffset>38735</wp:posOffset>
            </wp:positionV>
            <wp:extent cx="5115560" cy="6477000"/>
            <wp:effectExtent l="19050" t="0" r="8890" b="0"/>
            <wp:wrapTight wrapText="bothSides">
              <wp:wrapPolygon edited="0">
                <wp:start x="-80" y="0"/>
                <wp:lineTo x="-80" y="21536"/>
                <wp:lineTo x="21638" y="21536"/>
                <wp:lineTo x="21638" y="0"/>
                <wp:lineTo x="-80" y="0"/>
              </wp:wrapPolygon>
            </wp:wrapTight>
            <wp:docPr id="61" name="Picture 61" descr="so_do_3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o_do_31_10"/>
                    <pic:cNvPicPr>
                      <a:picLocks noChangeAspect="1" noChangeArrowheads="1"/>
                    </pic:cNvPicPr>
                  </pic:nvPicPr>
                  <pic:blipFill>
                    <a:blip r:embed="rId39" cstate="print"/>
                    <a:srcRect/>
                    <a:stretch>
                      <a:fillRect/>
                    </a:stretch>
                  </pic:blipFill>
                  <pic:spPr bwMode="auto">
                    <a:xfrm>
                      <a:off x="0" y="0"/>
                      <a:ext cx="5115560" cy="6477000"/>
                    </a:xfrm>
                    <a:prstGeom prst="rect">
                      <a:avLst/>
                    </a:prstGeom>
                    <a:noFill/>
                    <a:ln w="9525">
                      <a:noFill/>
                      <a:miter lim="800000"/>
                      <a:headEnd/>
                      <a:tailEnd/>
                    </a:ln>
                  </pic:spPr>
                </pic:pic>
              </a:graphicData>
            </a:graphic>
          </wp:anchor>
        </w:drawing>
      </w:r>
    </w:p>
    <w:p w:rsidR="008E7A6D" w:rsidRPr="00F45F6E" w:rsidRDefault="008E7A6D" w:rsidP="00C45760">
      <w:pPr>
        <w:pStyle w:val="aMuc11"/>
        <w:spacing w:beforeLines="40" w:afterLines="40"/>
        <w:ind w:left="0" w:firstLine="0"/>
        <w:rPr>
          <w:lang w:val="sv-SE"/>
        </w:rPr>
      </w:pPr>
      <w:bookmarkStart w:id="111" w:name="_Toc370376586"/>
      <w:bookmarkStart w:id="112" w:name="_Toc375312143"/>
      <w:bookmarkStart w:id="113" w:name="_Toc368059801"/>
      <w:r w:rsidRPr="00F45F6E">
        <w:rPr>
          <w:lang w:val="sv-SE"/>
        </w:rPr>
        <w:t>Mạng lưới hoạt động (chi nhánh, công ty con, công ty liên kết và đầu tư dài hạn khác)</w:t>
      </w:r>
      <w:bookmarkEnd w:id="111"/>
      <w:bookmarkEnd w:id="112"/>
    </w:p>
    <w:p w:rsidR="008E7A6D" w:rsidRPr="00F45F6E" w:rsidRDefault="008E7A6D" w:rsidP="008E7A6D">
      <w:pPr>
        <w:widowControl w:val="0"/>
        <w:spacing w:after="120" w:line="360" w:lineRule="exact"/>
        <w:rPr>
          <w:rFonts w:ascii="Times New Roman" w:hAnsi="Times New Roman"/>
          <w:b/>
          <w:sz w:val="26"/>
          <w:szCs w:val="26"/>
          <w:lang w:val="sv-SE"/>
        </w:rPr>
      </w:pPr>
      <w:r w:rsidRPr="00F45F6E">
        <w:rPr>
          <w:rFonts w:ascii="Times New Roman" w:hAnsi="Times New Roman"/>
          <w:b/>
          <w:sz w:val="26"/>
          <w:szCs w:val="26"/>
          <w:lang w:val="sv-SE"/>
        </w:rPr>
        <w:t>1.5.1</w:t>
      </w:r>
      <w:r w:rsidRPr="00F45F6E">
        <w:rPr>
          <w:rFonts w:ascii="Times New Roman" w:hAnsi="Times New Roman"/>
          <w:b/>
          <w:sz w:val="26"/>
          <w:szCs w:val="26"/>
          <w:lang w:val="sv-SE"/>
        </w:rPr>
        <w:tab/>
        <w:t>Các đơn vị phụ thuộc và Chi nhánh</w:t>
      </w:r>
    </w:p>
    <w:p w:rsidR="008E7A6D" w:rsidRPr="00F45F6E" w:rsidRDefault="008E7A6D" w:rsidP="008E7A6D">
      <w:pPr>
        <w:pStyle w:val="Abody0"/>
        <w:numPr>
          <w:ilvl w:val="0"/>
          <w:numId w:val="29"/>
        </w:numPr>
        <w:tabs>
          <w:tab w:val="left" w:pos="993"/>
        </w:tabs>
        <w:spacing w:before="0"/>
        <w:rPr>
          <w:lang w:val="nl-NL"/>
        </w:rPr>
      </w:pPr>
      <w:r w:rsidRPr="00F45F6E">
        <w:rPr>
          <w:lang w:val="nl-NL"/>
        </w:rPr>
        <w:t>Công ty Tư vấn thiết kế Kiến trúc xây dựng.</w:t>
      </w:r>
    </w:p>
    <w:p w:rsidR="008E7A6D" w:rsidRPr="00F45F6E" w:rsidRDefault="008E7A6D" w:rsidP="008E7A6D">
      <w:pPr>
        <w:pStyle w:val="Abody0"/>
        <w:numPr>
          <w:ilvl w:val="0"/>
          <w:numId w:val="29"/>
        </w:numPr>
        <w:tabs>
          <w:tab w:val="left" w:pos="993"/>
        </w:tabs>
        <w:spacing w:before="0"/>
        <w:rPr>
          <w:lang w:val="nl-NL"/>
        </w:rPr>
      </w:pPr>
      <w:r w:rsidRPr="00F45F6E">
        <w:rPr>
          <w:lang w:val="nl-NL"/>
        </w:rPr>
        <w:t>Chi nhánh Tổng công ty tại TP Hồ Chí Minh.</w:t>
      </w:r>
    </w:p>
    <w:p w:rsidR="008E7A6D" w:rsidRPr="00F45F6E" w:rsidRDefault="008E7A6D" w:rsidP="008E7A6D">
      <w:pPr>
        <w:widowControl w:val="0"/>
        <w:spacing w:after="120" w:line="360" w:lineRule="exact"/>
        <w:rPr>
          <w:rFonts w:ascii="Times New Roman" w:hAnsi="Times New Roman"/>
          <w:b/>
          <w:sz w:val="26"/>
          <w:szCs w:val="26"/>
          <w:lang w:val="pt-BR"/>
        </w:rPr>
      </w:pPr>
      <w:r w:rsidRPr="00F45F6E">
        <w:rPr>
          <w:rFonts w:ascii="Times New Roman" w:hAnsi="Times New Roman"/>
          <w:b/>
          <w:sz w:val="26"/>
          <w:szCs w:val="26"/>
          <w:lang w:val="sv-SE"/>
        </w:rPr>
        <w:t>1.5</w:t>
      </w:r>
      <w:r w:rsidRPr="00F45F6E">
        <w:rPr>
          <w:rFonts w:ascii="Times New Roman" w:hAnsi="Times New Roman"/>
          <w:b/>
          <w:sz w:val="26"/>
          <w:szCs w:val="26"/>
          <w:lang w:val="pt-BR"/>
        </w:rPr>
        <w:t>.2</w:t>
      </w:r>
      <w:r w:rsidRPr="00F45F6E">
        <w:rPr>
          <w:rFonts w:ascii="Times New Roman" w:hAnsi="Times New Roman"/>
          <w:b/>
          <w:sz w:val="26"/>
          <w:szCs w:val="26"/>
          <w:lang w:val="pt-BR"/>
        </w:rPr>
        <w:tab/>
        <w:t>Các công ty 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2805"/>
        <w:gridCol w:w="3315"/>
        <w:gridCol w:w="1812"/>
        <w:gridCol w:w="888"/>
      </w:tblGrid>
      <w:tr w:rsidR="008E7A6D" w:rsidRPr="00F45F6E" w:rsidTr="00F87152">
        <w:tc>
          <w:tcPr>
            <w:tcW w:w="558" w:type="dxa"/>
            <w:shd w:val="clear" w:color="auto" w:fill="auto"/>
            <w:vAlign w:val="center"/>
          </w:tcPr>
          <w:p w:rsidR="008E7A6D" w:rsidRPr="00F45F6E" w:rsidRDefault="008E7A6D" w:rsidP="00F87152">
            <w:pPr>
              <w:pStyle w:val="Abody0"/>
              <w:spacing w:before="0" w:line="240" w:lineRule="auto"/>
              <w:rPr>
                <w:b/>
                <w:sz w:val="24"/>
                <w:szCs w:val="24"/>
                <w:lang w:val="nl-NL"/>
              </w:rPr>
            </w:pPr>
            <w:r w:rsidRPr="00F45F6E">
              <w:rPr>
                <w:b/>
                <w:sz w:val="24"/>
                <w:szCs w:val="24"/>
                <w:lang w:val="nl-NL"/>
              </w:rPr>
              <w:t>Số TT</w:t>
            </w:r>
          </w:p>
        </w:tc>
        <w:tc>
          <w:tcPr>
            <w:tcW w:w="2805" w:type="dxa"/>
            <w:shd w:val="clear" w:color="auto" w:fill="auto"/>
            <w:vAlign w:val="center"/>
          </w:tcPr>
          <w:p w:rsidR="008E7A6D" w:rsidRPr="00F45F6E" w:rsidRDefault="008E7A6D" w:rsidP="00F87152">
            <w:pPr>
              <w:pStyle w:val="Abody0"/>
              <w:spacing w:before="0" w:line="240" w:lineRule="auto"/>
              <w:rPr>
                <w:b/>
                <w:sz w:val="24"/>
                <w:szCs w:val="24"/>
                <w:lang w:val="nl-NL"/>
              </w:rPr>
            </w:pPr>
            <w:r w:rsidRPr="00F45F6E">
              <w:rPr>
                <w:b/>
                <w:sz w:val="24"/>
                <w:szCs w:val="24"/>
                <w:lang w:val="nl-NL"/>
              </w:rPr>
              <w:t>Tên đơn vị</w:t>
            </w:r>
          </w:p>
        </w:tc>
        <w:tc>
          <w:tcPr>
            <w:tcW w:w="3315" w:type="dxa"/>
            <w:shd w:val="clear" w:color="auto" w:fill="auto"/>
            <w:vAlign w:val="center"/>
          </w:tcPr>
          <w:p w:rsidR="008E7A6D" w:rsidRPr="00F45F6E" w:rsidRDefault="008E7A6D" w:rsidP="00F87152">
            <w:pPr>
              <w:pStyle w:val="Abody0"/>
              <w:spacing w:before="0" w:line="240" w:lineRule="auto"/>
              <w:rPr>
                <w:b/>
                <w:sz w:val="24"/>
                <w:szCs w:val="24"/>
                <w:lang w:val="nl-NL"/>
              </w:rPr>
            </w:pPr>
            <w:r w:rsidRPr="00F45F6E">
              <w:rPr>
                <w:b/>
                <w:sz w:val="24"/>
                <w:szCs w:val="24"/>
                <w:lang w:val="nl-NL"/>
              </w:rPr>
              <w:t>Địa chỉ</w:t>
            </w:r>
          </w:p>
        </w:tc>
        <w:tc>
          <w:tcPr>
            <w:tcW w:w="1812" w:type="dxa"/>
            <w:shd w:val="clear" w:color="auto" w:fill="auto"/>
            <w:vAlign w:val="center"/>
          </w:tcPr>
          <w:p w:rsidR="008E7A6D" w:rsidRPr="00F45F6E" w:rsidRDefault="008E7A6D" w:rsidP="00F87152">
            <w:pPr>
              <w:pStyle w:val="Abody0"/>
              <w:spacing w:before="0" w:line="240" w:lineRule="auto"/>
              <w:rPr>
                <w:b/>
                <w:sz w:val="24"/>
                <w:szCs w:val="24"/>
                <w:lang w:val="nl-NL"/>
              </w:rPr>
            </w:pPr>
            <w:r w:rsidRPr="00F45F6E">
              <w:rPr>
                <w:b/>
                <w:sz w:val="24"/>
                <w:szCs w:val="24"/>
                <w:lang w:val="nl-NL"/>
              </w:rPr>
              <w:t>Vốn điều lệ (đồng)</w:t>
            </w:r>
          </w:p>
        </w:tc>
        <w:tc>
          <w:tcPr>
            <w:tcW w:w="888" w:type="dxa"/>
            <w:shd w:val="clear" w:color="auto" w:fill="auto"/>
            <w:vAlign w:val="center"/>
          </w:tcPr>
          <w:p w:rsidR="008E7A6D" w:rsidRPr="00F45F6E" w:rsidRDefault="008E7A6D" w:rsidP="00F87152">
            <w:pPr>
              <w:pStyle w:val="Abody0"/>
              <w:spacing w:before="0" w:line="240" w:lineRule="auto"/>
              <w:rPr>
                <w:b/>
                <w:sz w:val="24"/>
                <w:szCs w:val="24"/>
                <w:lang w:val="nl-NL"/>
              </w:rPr>
            </w:pPr>
            <w:r w:rsidRPr="00F45F6E">
              <w:rPr>
                <w:b/>
                <w:sz w:val="24"/>
                <w:szCs w:val="24"/>
                <w:lang w:val="nl-NL"/>
              </w:rPr>
              <w:t xml:space="preserve">Tỷ lệ nắm giữ </w:t>
            </w:r>
            <w:r w:rsidRPr="00F45F6E">
              <w:rPr>
                <w:b/>
                <w:sz w:val="24"/>
                <w:szCs w:val="24"/>
                <w:lang w:val="nl-NL"/>
              </w:rPr>
              <w:lastRenderedPageBreak/>
              <w:t>(%)</w:t>
            </w:r>
          </w:p>
        </w:tc>
      </w:tr>
      <w:tr w:rsidR="008E7A6D" w:rsidRPr="00F45F6E" w:rsidTr="00F87152">
        <w:trPr>
          <w:trHeight w:val="1022"/>
        </w:trPr>
        <w:tc>
          <w:tcPr>
            <w:tcW w:w="558" w:type="dxa"/>
            <w:shd w:val="clear" w:color="auto" w:fill="auto"/>
            <w:vAlign w:val="center"/>
          </w:tcPr>
          <w:p w:rsidR="008E7A6D" w:rsidRPr="00F45F6E" w:rsidRDefault="008E7A6D" w:rsidP="00F87152">
            <w:pPr>
              <w:pStyle w:val="Abody0"/>
              <w:spacing w:before="0" w:line="240" w:lineRule="auto"/>
              <w:rPr>
                <w:sz w:val="24"/>
                <w:szCs w:val="24"/>
                <w:lang w:val="nl-NL"/>
              </w:rPr>
            </w:pPr>
            <w:r w:rsidRPr="00F45F6E">
              <w:rPr>
                <w:sz w:val="24"/>
                <w:szCs w:val="24"/>
                <w:lang w:val="nl-NL"/>
              </w:rPr>
              <w:lastRenderedPageBreak/>
              <w:t>1</w:t>
            </w:r>
          </w:p>
        </w:tc>
        <w:tc>
          <w:tcPr>
            <w:tcW w:w="280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Công ty cổ phần Tư vấn thiết kế Cầu lớn - hầm</w:t>
            </w:r>
          </w:p>
        </w:tc>
        <w:tc>
          <w:tcPr>
            <w:tcW w:w="3315" w:type="dxa"/>
            <w:shd w:val="clear" w:color="auto" w:fill="auto"/>
          </w:tcPr>
          <w:p w:rsidR="008E7A6D" w:rsidRPr="00F45F6E" w:rsidRDefault="008E7A6D" w:rsidP="00F87152">
            <w:pPr>
              <w:spacing w:after="0" w:line="240" w:lineRule="auto"/>
              <w:ind w:left="-22"/>
              <w:rPr>
                <w:rFonts w:ascii="Times New Roman" w:hAnsi="Times New Roman"/>
                <w:szCs w:val="24"/>
                <w:lang w:val="nl-NL"/>
              </w:rPr>
            </w:pPr>
            <w:r w:rsidRPr="00F45F6E">
              <w:rPr>
                <w:rFonts w:ascii="Times New Roman" w:hAnsi="Times New Roman"/>
                <w:szCs w:val="24"/>
                <w:lang w:val="nl-NL"/>
              </w:rPr>
              <w:t>Số 278 Phố Tôn Đức Thắng, phường Hàng Bột, quận Đống Đa, thành phố Hà Nội.</w:t>
            </w:r>
          </w:p>
        </w:tc>
        <w:tc>
          <w:tcPr>
            <w:tcW w:w="1812" w:type="dxa"/>
            <w:shd w:val="clear" w:color="auto" w:fill="auto"/>
            <w:vAlign w:val="center"/>
          </w:tcPr>
          <w:p w:rsidR="008E7A6D" w:rsidRPr="00F45F6E" w:rsidRDefault="008E7A6D" w:rsidP="00F87152">
            <w:pPr>
              <w:pStyle w:val="Abody0"/>
              <w:spacing w:before="0" w:line="240" w:lineRule="auto"/>
              <w:ind w:left="-108"/>
              <w:jc w:val="right"/>
              <w:rPr>
                <w:sz w:val="24"/>
                <w:szCs w:val="24"/>
                <w:lang w:val="nl-NL"/>
              </w:rPr>
            </w:pPr>
            <w:r w:rsidRPr="00F45F6E">
              <w:rPr>
                <w:sz w:val="24"/>
                <w:szCs w:val="24"/>
                <w:lang w:val="nl-NL"/>
              </w:rPr>
              <w:t>12.637.730.000</w:t>
            </w:r>
          </w:p>
        </w:tc>
        <w:tc>
          <w:tcPr>
            <w:tcW w:w="888" w:type="dxa"/>
            <w:shd w:val="clear" w:color="auto" w:fill="auto"/>
            <w:vAlign w:val="center"/>
          </w:tcPr>
          <w:p w:rsidR="008E7A6D" w:rsidRPr="00F45F6E" w:rsidRDefault="008E7A6D" w:rsidP="00F87152">
            <w:pPr>
              <w:pStyle w:val="Abody0"/>
              <w:spacing w:before="0" w:line="240" w:lineRule="auto"/>
              <w:jc w:val="center"/>
              <w:rPr>
                <w:sz w:val="24"/>
                <w:szCs w:val="24"/>
                <w:lang w:val="nl-NL"/>
              </w:rPr>
            </w:pPr>
            <w:r w:rsidRPr="00F45F6E">
              <w:rPr>
                <w:sz w:val="24"/>
                <w:szCs w:val="24"/>
                <w:lang w:val="nl-NL"/>
              </w:rPr>
              <w:t>51,00</w:t>
            </w:r>
          </w:p>
        </w:tc>
      </w:tr>
      <w:tr w:rsidR="008E7A6D" w:rsidRPr="00F45F6E" w:rsidTr="00F87152">
        <w:tc>
          <w:tcPr>
            <w:tcW w:w="558" w:type="dxa"/>
            <w:shd w:val="clear" w:color="auto" w:fill="auto"/>
            <w:vAlign w:val="center"/>
          </w:tcPr>
          <w:p w:rsidR="008E7A6D" w:rsidRPr="00F45F6E" w:rsidRDefault="008E7A6D" w:rsidP="00F87152">
            <w:pPr>
              <w:pStyle w:val="Abody0"/>
              <w:spacing w:before="0" w:line="240" w:lineRule="auto"/>
              <w:rPr>
                <w:sz w:val="24"/>
                <w:szCs w:val="24"/>
                <w:lang w:val="nl-NL"/>
              </w:rPr>
            </w:pPr>
            <w:r w:rsidRPr="00F45F6E">
              <w:rPr>
                <w:sz w:val="24"/>
                <w:szCs w:val="24"/>
                <w:lang w:val="nl-NL"/>
              </w:rPr>
              <w:t>2</w:t>
            </w:r>
          </w:p>
        </w:tc>
        <w:tc>
          <w:tcPr>
            <w:tcW w:w="280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Công ty cổ phần Tư vấn thiết kế Đường bộ.</w:t>
            </w:r>
          </w:p>
        </w:tc>
        <w:tc>
          <w:tcPr>
            <w:tcW w:w="331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Số 278 Phố Tôn Đức Thắng, phường Hàng Bột, quận Đống Đa, thành phố Hà Nội</w:t>
            </w:r>
          </w:p>
        </w:tc>
        <w:tc>
          <w:tcPr>
            <w:tcW w:w="1812" w:type="dxa"/>
            <w:shd w:val="clear" w:color="auto" w:fill="auto"/>
            <w:vAlign w:val="center"/>
          </w:tcPr>
          <w:p w:rsidR="008E7A6D" w:rsidRPr="00F45F6E" w:rsidRDefault="008E7A6D" w:rsidP="00F87152">
            <w:pPr>
              <w:pStyle w:val="Abody0"/>
              <w:spacing w:before="0" w:line="240" w:lineRule="auto"/>
              <w:ind w:left="-108"/>
              <w:jc w:val="right"/>
              <w:rPr>
                <w:sz w:val="24"/>
                <w:szCs w:val="24"/>
                <w:lang w:val="nl-NL"/>
              </w:rPr>
            </w:pPr>
            <w:r w:rsidRPr="00F45F6E">
              <w:rPr>
                <w:sz w:val="24"/>
                <w:szCs w:val="24"/>
                <w:lang w:val="nl-NL"/>
              </w:rPr>
              <w:t>11.550.000.000</w:t>
            </w:r>
          </w:p>
        </w:tc>
        <w:tc>
          <w:tcPr>
            <w:tcW w:w="888" w:type="dxa"/>
            <w:shd w:val="clear" w:color="auto" w:fill="auto"/>
            <w:vAlign w:val="center"/>
          </w:tcPr>
          <w:p w:rsidR="008E7A6D" w:rsidRPr="00F45F6E" w:rsidRDefault="008E7A6D" w:rsidP="00F87152">
            <w:pPr>
              <w:pStyle w:val="Abody0"/>
              <w:spacing w:before="0" w:line="240" w:lineRule="auto"/>
              <w:jc w:val="center"/>
              <w:rPr>
                <w:sz w:val="24"/>
                <w:szCs w:val="24"/>
                <w:lang w:val="nl-NL"/>
              </w:rPr>
            </w:pPr>
            <w:r w:rsidRPr="00F45F6E">
              <w:rPr>
                <w:sz w:val="24"/>
                <w:szCs w:val="24"/>
                <w:lang w:val="nl-NL"/>
              </w:rPr>
              <w:t>51,00</w:t>
            </w:r>
          </w:p>
        </w:tc>
      </w:tr>
      <w:tr w:rsidR="008E7A6D" w:rsidRPr="00F45F6E" w:rsidTr="00F87152">
        <w:tc>
          <w:tcPr>
            <w:tcW w:w="558" w:type="dxa"/>
            <w:shd w:val="clear" w:color="auto" w:fill="auto"/>
            <w:vAlign w:val="center"/>
          </w:tcPr>
          <w:p w:rsidR="008E7A6D" w:rsidRPr="00F45F6E" w:rsidRDefault="008E7A6D" w:rsidP="00F87152">
            <w:pPr>
              <w:pStyle w:val="Abody0"/>
              <w:spacing w:before="0" w:line="240" w:lineRule="auto"/>
              <w:rPr>
                <w:sz w:val="24"/>
                <w:szCs w:val="24"/>
                <w:lang w:val="nl-NL"/>
              </w:rPr>
            </w:pPr>
            <w:r w:rsidRPr="00F45F6E">
              <w:rPr>
                <w:sz w:val="24"/>
                <w:szCs w:val="24"/>
                <w:lang w:val="nl-NL"/>
              </w:rPr>
              <w:t>3</w:t>
            </w:r>
          </w:p>
        </w:tc>
        <w:tc>
          <w:tcPr>
            <w:tcW w:w="280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Công ty cổ phần Tư vấn thiết kế Cầu đường.</w:t>
            </w:r>
          </w:p>
        </w:tc>
        <w:tc>
          <w:tcPr>
            <w:tcW w:w="331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Số 278 Phố Tôn Đức Thắng, phường Hàng Bột, quận Đống Đa, thành phố Hà Nội</w:t>
            </w:r>
          </w:p>
        </w:tc>
        <w:tc>
          <w:tcPr>
            <w:tcW w:w="1812" w:type="dxa"/>
            <w:shd w:val="clear" w:color="auto" w:fill="auto"/>
            <w:vAlign w:val="center"/>
          </w:tcPr>
          <w:p w:rsidR="008E7A6D" w:rsidRPr="00F45F6E" w:rsidRDefault="008E7A6D" w:rsidP="00F87152">
            <w:pPr>
              <w:pStyle w:val="Abody0"/>
              <w:spacing w:before="0" w:line="240" w:lineRule="auto"/>
              <w:ind w:left="-108"/>
              <w:jc w:val="right"/>
              <w:rPr>
                <w:sz w:val="24"/>
                <w:szCs w:val="24"/>
                <w:lang w:val="nl-NL"/>
              </w:rPr>
            </w:pPr>
            <w:r w:rsidRPr="00F45F6E">
              <w:rPr>
                <w:sz w:val="24"/>
                <w:szCs w:val="24"/>
                <w:lang w:val="nl-NL"/>
              </w:rPr>
              <w:t>7.908.500.000</w:t>
            </w:r>
          </w:p>
        </w:tc>
        <w:tc>
          <w:tcPr>
            <w:tcW w:w="888" w:type="dxa"/>
            <w:shd w:val="clear" w:color="auto" w:fill="auto"/>
            <w:vAlign w:val="center"/>
          </w:tcPr>
          <w:p w:rsidR="008E7A6D" w:rsidRPr="00F45F6E" w:rsidRDefault="008E7A6D" w:rsidP="00F87152">
            <w:pPr>
              <w:pStyle w:val="Abody0"/>
              <w:spacing w:before="0" w:line="240" w:lineRule="auto"/>
              <w:jc w:val="center"/>
              <w:rPr>
                <w:sz w:val="24"/>
                <w:szCs w:val="24"/>
                <w:lang w:val="nl-NL"/>
              </w:rPr>
            </w:pPr>
            <w:r w:rsidRPr="00F45F6E">
              <w:rPr>
                <w:sz w:val="24"/>
                <w:szCs w:val="24"/>
                <w:lang w:val="nl-NL"/>
              </w:rPr>
              <w:t>50,96</w:t>
            </w:r>
          </w:p>
        </w:tc>
      </w:tr>
      <w:tr w:rsidR="008E7A6D" w:rsidRPr="00F45F6E" w:rsidTr="00F87152">
        <w:tc>
          <w:tcPr>
            <w:tcW w:w="558" w:type="dxa"/>
            <w:shd w:val="clear" w:color="auto" w:fill="auto"/>
            <w:vAlign w:val="center"/>
          </w:tcPr>
          <w:p w:rsidR="008E7A6D" w:rsidRPr="00F45F6E" w:rsidRDefault="008E7A6D" w:rsidP="00F87152">
            <w:pPr>
              <w:pStyle w:val="Abody0"/>
              <w:spacing w:before="0" w:line="240" w:lineRule="auto"/>
              <w:rPr>
                <w:sz w:val="24"/>
                <w:szCs w:val="24"/>
                <w:lang w:val="nl-NL"/>
              </w:rPr>
            </w:pPr>
            <w:r w:rsidRPr="00F45F6E">
              <w:rPr>
                <w:sz w:val="24"/>
                <w:szCs w:val="24"/>
                <w:lang w:val="nl-NL"/>
              </w:rPr>
              <w:t>4</w:t>
            </w:r>
          </w:p>
        </w:tc>
        <w:tc>
          <w:tcPr>
            <w:tcW w:w="280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Công ty cổ phần Tư vấn xây dựng Cảng - đường thủy</w:t>
            </w:r>
          </w:p>
        </w:tc>
        <w:tc>
          <w:tcPr>
            <w:tcW w:w="331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Số 278 Phố Tôn Đức Thắng, phường Hàng Bột, quận Đống Đa, thành phố Hà Nội</w:t>
            </w:r>
          </w:p>
        </w:tc>
        <w:tc>
          <w:tcPr>
            <w:tcW w:w="1812" w:type="dxa"/>
            <w:shd w:val="clear" w:color="auto" w:fill="auto"/>
            <w:vAlign w:val="center"/>
          </w:tcPr>
          <w:p w:rsidR="008E7A6D" w:rsidRPr="00F45F6E" w:rsidRDefault="008E7A6D" w:rsidP="00F87152">
            <w:pPr>
              <w:pStyle w:val="Abody0"/>
              <w:spacing w:before="0" w:line="240" w:lineRule="auto"/>
              <w:ind w:left="-108"/>
              <w:jc w:val="right"/>
              <w:rPr>
                <w:sz w:val="24"/>
                <w:szCs w:val="24"/>
                <w:lang w:val="nl-NL"/>
              </w:rPr>
            </w:pPr>
            <w:r w:rsidRPr="00F45F6E">
              <w:rPr>
                <w:sz w:val="24"/>
                <w:szCs w:val="24"/>
                <w:lang w:val="nl-NL"/>
              </w:rPr>
              <w:t>8.597.000.000</w:t>
            </w:r>
          </w:p>
        </w:tc>
        <w:tc>
          <w:tcPr>
            <w:tcW w:w="888" w:type="dxa"/>
            <w:shd w:val="clear" w:color="auto" w:fill="auto"/>
            <w:vAlign w:val="center"/>
          </w:tcPr>
          <w:p w:rsidR="008E7A6D" w:rsidRPr="00F45F6E" w:rsidRDefault="008E7A6D" w:rsidP="00F87152">
            <w:pPr>
              <w:pStyle w:val="Abody0"/>
              <w:spacing w:before="0" w:line="240" w:lineRule="auto"/>
              <w:jc w:val="center"/>
              <w:rPr>
                <w:sz w:val="24"/>
                <w:szCs w:val="24"/>
                <w:lang w:val="nl-NL"/>
              </w:rPr>
            </w:pPr>
            <w:r w:rsidRPr="00F45F6E">
              <w:rPr>
                <w:sz w:val="24"/>
                <w:szCs w:val="24"/>
                <w:lang w:val="nl-NL"/>
              </w:rPr>
              <w:t>51,00</w:t>
            </w:r>
          </w:p>
        </w:tc>
      </w:tr>
      <w:tr w:rsidR="008E7A6D" w:rsidRPr="00F45F6E" w:rsidTr="00F87152">
        <w:tc>
          <w:tcPr>
            <w:tcW w:w="558" w:type="dxa"/>
            <w:shd w:val="clear" w:color="auto" w:fill="auto"/>
            <w:vAlign w:val="center"/>
          </w:tcPr>
          <w:p w:rsidR="008E7A6D" w:rsidRPr="00F45F6E" w:rsidRDefault="008E7A6D" w:rsidP="00F87152">
            <w:pPr>
              <w:pStyle w:val="Abody0"/>
              <w:spacing w:before="0" w:line="240" w:lineRule="auto"/>
              <w:rPr>
                <w:sz w:val="24"/>
                <w:szCs w:val="24"/>
                <w:lang w:val="nl-NL"/>
              </w:rPr>
            </w:pPr>
            <w:r w:rsidRPr="00F45F6E">
              <w:rPr>
                <w:sz w:val="24"/>
                <w:szCs w:val="24"/>
                <w:lang w:val="nl-NL"/>
              </w:rPr>
              <w:t>5</w:t>
            </w:r>
          </w:p>
        </w:tc>
        <w:tc>
          <w:tcPr>
            <w:tcW w:w="280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Công ty cổ phần Tư vấn thiết kế Kiểm định và Địa kỹ thuật</w:t>
            </w:r>
          </w:p>
        </w:tc>
        <w:tc>
          <w:tcPr>
            <w:tcW w:w="331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Số 278 Phố Tôn Đức Thắng, phường Hàng Bột, quận Đống Đa, thành phố Hà Nội</w:t>
            </w:r>
          </w:p>
        </w:tc>
        <w:tc>
          <w:tcPr>
            <w:tcW w:w="1812" w:type="dxa"/>
            <w:shd w:val="clear" w:color="auto" w:fill="auto"/>
            <w:vAlign w:val="center"/>
          </w:tcPr>
          <w:p w:rsidR="008E7A6D" w:rsidRPr="00F45F6E" w:rsidRDefault="008E7A6D" w:rsidP="00F87152">
            <w:pPr>
              <w:pStyle w:val="Abody0"/>
              <w:spacing w:before="0" w:line="240" w:lineRule="auto"/>
              <w:ind w:left="-108"/>
              <w:jc w:val="right"/>
              <w:rPr>
                <w:sz w:val="24"/>
                <w:szCs w:val="24"/>
                <w:lang w:val="nl-NL"/>
              </w:rPr>
            </w:pPr>
            <w:r w:rsidRPr="00F45F6E">
              <w:rPr>
                <w:sz w:val="24"/>
                <w:szCs w:val="24"/>
                <w:lang w:val="nl-NL"/>
              </w:rPr>
              <w:t>7.968.000.000</w:t>
            </w:r>
          </w:p>
        </w:tc>
        <w:tc>
          <w:tcPr>
            <w:tcW w:w="888" w:type="dxa"/>
            <w:shd w:val="clear" w:color="auto" w:fill="auto"/>
            <w:vAlign w:val="center"/>
          </w:tcPr>
          <w:p w:rsidR="008E7A6D" w:rsidRPr="00F45F6E" w:rsidRDefault="008E7A6D" w:rsidP="00F87152">
            <w:pPr>
              <w:pStyle w:val="Abody0"/>
              <w:spacing w:before="0" w:line="240" w:lineRule="auto"/>
              <w:jc w:val="center"/>
              <w:rPr>
                <w:sz w:val="24"/>
                <w:szCs w:val="24"/>
                <w:lang w:val="nl-NL"/>
              </w:rPr>
            </w:pPr>
            <w:r w:rsidRPr="00F45F6E">
              <w:rPr>
                <w:sz w:val="24"/>
                <w:szCs w:val="24"/>
                <w:lang w:val="nl-NL"/>
              </w:rPr>
              <w:t>51,32</w:t>
            </w:r>
          </w:p>
        </w:tc>
      </w:tr>
      <w:tr w:rsidR="008E7A6D" w:rsidRPr="00F45F6E" w:rsidTr="00F87152">
        <w:tc>
          <w:tcPr>
            <w:tcW w:w="558" w:type="dxa"/>
            <w:shd w:val="clear" w:color="auto" w:fill="auto"/>
            <w:vAlign w:val="center"/>
          </w:tcPr>
          <w:p w:rsidR="008E7A6D" w:rsidRPr="00F45F6E" w:rsidRDefault="008E7A6D" w:rsidP="00F87152">
            <w:pPr>
              <w:pStyle w:val="Abody0"/>
              <w:spacing w:before="0" w:line="240" w:lineRule="auto"/>
              <w:rPr>
                <w:sz w:val="24"/>
                <w:szCs w:val="24"/>
                <w:lang w:val="nl-NL"/>
              </w:rPr>
            </w:pPr>
            <w:r w:rsidRPr="00F45F6E">
              <w:rPr>
                <w:sz w:val="24"/>
                <w:szCs w:val="24"/>
                <w:lang w:val="nl-NL"/>
              </w:rPr>
              <w:t>6</w:t>
            </w:r>
          </w:p>
        </w:tc>
        <w:tc>
          <w:tcPr>
            <w:tcW w:w="280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Công ty cổ phần Tư vấn thiết kế Xây dựng Giao thông Thủy</w:t>
            </w:r>
          </w:p>
        </w:tc>
        <w:tc>
          <w:tcPr>
            <w:tcW w:w="331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29/57 phố Khương Hạ, phường Khương Đình, quân Thanh Xuân, thành phố Hà Nội</w:t>
            </w:r>
          </w:p>
        </w:tc>
        <w:tc>
          <w:tcPr>
            <w:tcW w:w="1812" w:type="dxa"/>
            <w:shd w:val="clear" w:color="auto" w:fill="auto"/>
            <w:vAlign w:val="center"/>
          </w:tcPr>
          <w:p w:rsidR="008E7A6D" w:rsidRPr="00F45F6E" w:rsidRDefault="008E7A6D" w:rsidP="00F87152">
            <w:pPr>
              <w:pStyle w:val="Abody0"/>
              <w:spacing w:before="0" w:line="240" w:lineRule="auto"/>
              <w:ind w:left="-108"/>
              <w:jc w:val="right"/>
              <w:rPr>
                <w:sz w:val="24"/>
                <w:szCs w:val="24"/>
                <w:lang w:val="nl-NL"/>
              </w:rPr>
            </w:pPr>
            <w:r w:rsidRPr="00F45F6E">
              <w:rPr>
                <w:sz w:val="24"/>
                <w:szCs w:val="24"/>
                <w:lang w:val="nl-NL"/>
              </w:rPr>
              <w:t>4.349.580.000</w:t>
            </w:r>
          </w:p>
        </w:tc>
        <w:tc>
          <w:tcPr>
            <w:tcW w:w="888" w:type="dxa"/>
            <w:shd w:val="clear" w:color="auto" w:fill="auto"/>
            <w:vAlign w:val="center"/>
          </w:tcPr>
          <w:p w:rsidR="008E7A6D" w:rsidRPr="00F45F6E" w:rsidRDefault="008E7A6D" w:rsidP="00F87152">
            <w:pPr>
              <w:pStyle w:val="Abody0"/>
              <w:spacing w:before="0" w:line="240" w:lineRule="auto"/>
              <w:jc w:val="center"/>
              <w:rPr>
                <w:sz w:val="24"/>
                <w:szCs w:val="24"/>
                <w:lang w:val="nl-NL"/>
              </w:rPr>
            </w:pPr>
            <w:r w:rsidRPr="00F45F6E">
              <w:rPr>
                <w:sz w:val="24"/>
                <w:szCs w:val="24"/>
                <w:lang w:val="nl-NL"/>
              </w:rPr>
              <w:t>51,60</w:t>
            </w:r>
          </w:p>
        </w:tc>
      </w:tr>
      <w:tr w:rsidR="008E7A6D" w:rsidRPr="00F45F6E" w:rsidTr="00F87152">
        <w:tc>
          <w:tcPr>
            <w:tcW w:w="558" w:type="dxa"/>
            <w:shd w:val="clear" w:color="auto" w:fill="auto"/>
            <w:vAlign w:val="center"/>
          </w:tcPr>
          <w:p w:rsidR="008E7A6D" w:rsidRPr="00F45F6E" w:rsidRDefault="008E7A6D" w:rsidP="00F87152">
            <w:pPr>
              <w:pStyle w:val="Abody0"/>
              <w:spacing w:before="0" w:line="240" w:lineRule="auto"/>
              <w:rPr>
                <w:sz w:val="24"/>
                <w:szCs w:val="24"/>
                <w:lang w:val="nl-NL"/>
              </w:rPr>
            </w:pPr>
            <w:r w:rsidRPr="00F45F6E">
              <w:rPr>
                <w:sz w:val="24"/>
                <w:szCs w:val="24"/>
                <w:lang w:val="nl-NL"/>
              </w:rPr>
              <w:t>7</w:t>
            </w:r>
          </w:p>
        </w:tc>
        <w:tc>
          <w:tcPr>
            <w:tcW w:w="280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Công ty cổ phần Tư vấn xây dựng Công trình giao thông 2</w:t>
            </w:r>
          </w:p>
        </w:tc>
        <w:tc>
          <w:tcPr>
            <w:tcW w:w="331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Số 278 Phố Tôn Đức Thắng, phường Hàng Bột, quận Đống Đa, thành phố Hà Nội</w:t>
            </w:r>
          </w:p>
        </w:tc>
        <w:tc>
          <w:tcPr>
            <w:tcW w:w="1812" w:type="dxa"/>
            <w:shd w:val="clear" w:color="auto" w:fill="auto"/>
            <w:vAlign w:val="center"/>
          </w:tcPr>
          <w:p w:rsidR="008E7A6D" w:rsidRPr="00F45F6E" w:rsidRDefault="008E7A6D" w:rsidP="00F87152">
            <w:pPr>
              <w:pStyle w:val="Abody0"/>
              <w:spacing w:before="0" w:line="240" w:lineRule="auto"/>
              <w:ind w:left="-108"/>
              <w:jc w:val="right"/>
              <w:rPr>
                <w:sz w:val="24"/>
                <w:szCs w:val="24"/>
                <w:lang w:val="nl-NL"/>
              </w:rPr>
            </w:pPr>
            <w:r w:rsidRPr="00F45F6E">
              <w:rPr>
                <w:sz w:val="24"/>
                <w:szCs w:val="24"/>
                <w:lang w:val="nl-NL"/>
              </w:rPr>
              <w:t>5.696.570.000</w:t>
            </w:r>
          </w:p>
        </w:tc>
        <w:tc>
          <w:tcPr>
            <w:tcW w:w="888" w:type="dxa"/>
            <w:shd w:val="clear" w:color="auto" w:fill="auto"/>
            <w:vAlign w:val="center"/>
          </w:tcPr>
          <w:p w:rsidR="008E7A6D" w:rsidRPr="00F45F6E" w:rsidRDefault="008E7A6D" w:rsidP="00F87152">
            <w:pPr>
              <w:pStyle w:val="Abody0"/>
              <w:spacing w:before="0" w:line="240" w:lineRule="auto"/>
              <w:jc w:val="center"/>
              <w:rPr>
                <w:sz w:val="24"/>
                <w:szCs w:val="24"/>
                <w:lang w:val="nl-NL"/>
              </w:rPr>
            </w:pPr>
            <w:r w:rsidRPr="00F45F6E">
              <w:rPr>
                <w:sz w:val="24"/>
                <w:szCs w:val="24"/>
                <w:lang w:val="nl-NL"/>
              </w:rPr>
              <w:t>51,00</w:t>
            </w:r>
          </w:p>
        </w:tc>
      </w:tr>
      <w:tr w:rsidR="008E7A6D" w:rsidRPr="00F45F6E" w:rsidTr="00F87152">
        <w:tc>
          <w:tcPr>
            <w:tcW w:w="558" w:type="dxa"/>
            <w:shd w:val="clear" w:color="auto" w:fill="auto"/>
            <w:vAlign w:val="center"/>
          </w:tcPr>
          <w:p w:rsidR="008E7A6D" w:rsidRPr="00F45F6E" w:rsidRDefault="008E7A6D" w:rsidP="00F87152">
            <w:pPr>
              <w:pStyle w:val="Abody0"/>
              <w:spacing w:before="0" w:line="240" w:lineRule="auto"/>
              <w:rPr>
                <w:sz w:val="24"/>
                <w:szCs w:val="24"/>
                <w:lang w:val="nl-NL"/>
              </w:rPr>
            </w:pPr>
            <w:r w:rsidRPr="00F45F6E">
              <w:rPr>
                <w:sz w:val="24"/>
                <w:szCs w:val="24"/>
                <w:lang w:val="nl-NL"/>
              </w:rPr>
              <w:t>8</w:t>
            </w:r>
          </w:p>
        </w:tc>
        <w:tc>
          <w:tcPr>
            <w:tcW w:w="280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 xml:space="preserve">Công ty cổ </w:t>
            </w:r>
            <w:r w:rsidRPr="00F45F6E">
              <w:rPr>
                <w:sz w:val="24"/>
                <w:szCs w:val="24"/>
                <w:lang w:val="nb-NO"/>
              </w:rPr>
              <w:t>phần</w:t>
            </w:r>
            <w:r w:rsidRPr="00F45F6E">
              <w:rPr>
                <w:sz w:val="24"/>
                <w:szCs w:val="24"/>
                <w:lang w:val="nl-NL"/>
              </w:rPr>
              <w:t xml:space="preserve"> Tư vấn thiết kế Giao thông vận tải 4</w:t>
            </w:r>
          </w:p>
        </w:tc>
        <w:tc>
          <w:tcPr>
            <w:tcW w:w="331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Số 2 đường Lệ Ninh, thành phố Vinh, Tỉnh Nghệ An</w:t>
            </w:r>
          </w:p>
        </w:tc>
        <w:tc>
          <w:tcPr>
            <w:tcW w:w="1812" w:type="dxa"/>
            <w:shd w:val="clear" w:color="auto" w:fill="auto"/>
            <w:vAlign w:val="center"/>
          </w:tcPr>
          <w:p w:rsidR="008E7A6D" w:rsidRPr="00F45F6E" w:rsidRDefault="008E7A6D" w:rsidP="00F87152">
            <w:pPr>
              <w:pStyle w:val="Abody0"/>
              <w:spacing w:before="0" w:line="240" w:lineRule="auto"/>
              <w:ind w:left="-108"/>
              <w:jc w:val="right"/>
              <w:rPr>
                <w:sz w:val="24"/>
                <w:szCs w:val="24"/>
                <w:lang w:val="nl-NL"/>
              </w:rPr>
            </w:pPr>
            <w:r w:rsidRPr="00F45F6E">
              <w:rPr>
                <w:sz w:val="24"/>
                <w:szCs w:val="24"/>
                <w:lang w:val="nl-NL"/>
              </w:rPr>
              <w:t>3.808.640.000</w:t>
            </w:r>
          </w:p>
        </w:tc>
        <w:tc>
          <w:tcPr>
            <w:tcW w:w="888" w:type="dxa"/>
            <w:shd w:val="clear" w:color="auto" w:fill="auto"/>
            <w:vAlign w:val="center"/>
          </w:tcPr>
          <w:p w:rsidR="008E7A6D" w:rsidRPr="00F45F6E" w:rsidRDefault="008E7A6D" w:rsidP="00F87152">
            <w:pPr>
              <w:pStyle w:val="Abody0"/>
              <w:spacing w:before="0" w:line="240" w:lineRule="auto"/>
              <w:jc w:val="center"/>
              <w:rPr>
                <w:sz w:val="24"/>
                <w:szCs w:val="24"/>
                <w:lang w:val="nl-NL"/>
              </w:rPr>
            </w:pPr>
            <w:r w:rsidRPr="00F45F6E">
              <w:rPr>
                <w:sz w:val="24"/>
                <w:szCs w:val="24"/>
                <w:lang w:val="nl-NL"/>
              </w:rPr>
              <w:t>51,00</w:t>
            </w:r>
          </w:p>
        </w:tc>
      </w:tr>
      <w:tr w:rsidR="008E7A6D" w:rsidRPr="00F45F6E" w:rsidTr="00F87152">
        <w:tc>
          <w:tcPr>
            <w:tcW w:w="558" w:type="dxa"/>
            <w:shd w:val="clear" w:color="auto" w:fill="auto"/>
            <w:vAlign w:val="center"/>
          </w:tcPr>
          <w:p w:rsidR="008E7A6D" w:rsidRPr="00F45F6E" w:rsidRDefault="008E7A6D" w:rsidP="00F87152">
            <w:pPr>
              <w:pStyle w:val="Abody0"/>
              <w:spacing w:before="0" w:line="240" w:lineRule="auto"/>
              <w:rPr>
                <w:sz w:val="24"/>
                <w:szCs w:val="24"/>
                <w:lang w:val="nl-NL"/>
              </w:rPr>
            </w:pPr>
            <w:r w:rsidRPr="00F45F6E">
              <w:rPr>
                <w:sz w:val="24"/>
                <w:szCs w:val="24"/>
                <w:lang w:val="nl-NL"/>
              </w:rPr>
              <w:t>9</w:t>
            </w:r>
          </w:p>
        </w:tc>
        <w:tc>
          <w:tcPr>
            <w:tcW w:w="280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 xml:space="preserve">Công ty cổ </w:t>
            </w:r>
            <w:r w:rsidRPr="00F45F6E">
              <w:rPr>
                <w:sz w:val="24"/>
                <w:szCs w:val="24"/>
                <w:lang w:val="nb-NO"/>
              </w:rPr>
              <w:t>phần</w:t>
            </w:r>
            <w:r w:rsidRPr="00F45F6E">
              <w:rPr>
                <w:sz w:val="24"/>
                <w:szCs w:val="24"/>
                <w:lang w:val="nl-NL"/>
              </w:rPr>
              <w:t xml:space="preserve"> Tư vấn xây dựng Công trình giao thông 5</w:t>
            </w:r>
          </w:p>
        </w:tc>
        <w:tc>
          <w:tcPr>
            <w:tcW w:w="331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Số 229 đường Trường Chinh, phường An Khê, quận Thanh Khê, thành phố Đà Nẵng</w:t>
            </w:r>
          </w:p>
        </w:tc>
        <w:tc>
          <w:tcPr>
            <w:tcW w:w="1812" w:type="dxa"/>
            <w:shd w:val="clear" w:color="auto" w:fill="auto"/>
            <w:vAlign w:val="center"/>
          </w:tcPr>
          <w:p w:rsidR="008E7A6D" w:rsidRPr="00F45F6E" w:rsidRDefault="008E7A6D" w:rsidP="00F87152">
            <w:pPr>
              <w:pStyle w:val="Abody0"/>
              <w:spacing w:before="0" w:line="240" w:lineRule="auto"/>
              <w:ind w:left="-108"/>
              <w:jc w:val="right"/>
              <w:rPr>
                <w:sz w:val="24"/>
                <w:szCs w:val="24"/>
                <w:lang w:val="nl-NL"/>
              </w:rPr>
            </w:pPr>
            <w:r w:rsidRPr="00F45F6E">
              <w:rPr>
                <w:sz w:val="24"/>
                <w:szCs w:val="24"/>
                <w:lang w:val="nl-NL"/>
              </w:rPr>
              <w:t>9.197.900.000</w:t>
            </w:r>
          </w:p>
        </w:tc>
        <w:tc>
          <w:tcPr>
            <w:tcW w:w="888" w:type="dxa"/>
            <w:shd w:val="clear" w:color="auto" w:fill="auto"/>
            <w:vAlign w:val="center"/>
          </w:tcPr>
          <w:p w:rsidR="008E7A6D" w:rsidRPr="00F45F6E" w:rsidRDefault="008E7A6D" w:rsidP="00F87152">
            <w:pPr>
              <w:pStyle w:val="Abody0"/>
              <w:spacing w:before="0" w:line="240" w:lineRule="auto"/>
              <w:jc w:val="center"/>
              <w:rPr>
                <w:sz w:val="24"/>
                <w:szCs w:val="24"/>
                <w:lang w:val="nl-NL"/>
              </w:rPr>
            </w:pPr>
            <w:r w:rsidRPr="00F45F6E">
              <w:rPr>
                <w:sz w:val="24"/>
                <w:szCs w:val="24"/>
                <w:lang w:val="nl-NL"/>
              </w:rPr>
              <w:t>51,03</w:t>
            </w:r>
          </w:p>
        </w:tc>
      </w:tr>
      <w:tr w:rsidR="008E7A6D" w:rsidRPr="00F45F6E" w:rsidTr="00F87152">
        <w:tc>
          <w:tcPr>
            <w:tcW w:w="558" w:type="dxa"/>
            <w:shd w:val="clear" w:color="auto" w:fill="auto"/>
            <w:vAlign w:val="center"/>
          </w:tcPr>
          <w:p w:rsidR="008E7A6D" w:rsidRPr="00F45F6E" w:rsidRDefault="008E7A6D" w:rsidP="00F87152">
            <w:pPr>
              <w:pStyle w:val="Abody0"/>
              <w:spacing w:before="0" w:line="240" w:lineRule="auto"/>
              <w:rPr>
                <w:sz w:val="24"/>
                <w:szCs w:val="24"/>
                <w:lang w:val="nl-NL"/>
              </w:rPr>
            </w:pPr>
            <w:r w:rsidRPr="00F45F6E">
              <w:rPr>
                <w:sz w:val="24"/>
                <w:szCs w:val="24"/>
                <w:lang w:val="nl-NL"/>
              </w:rPr>
              <w:t>10</w:t>
            </w:r>
          </w:p>
        </w:tc>
        <w:tc>
          <w:tcPr>
            <w:tcW w:w="280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Công ty cổ phần Tư vấn xây dựng Công trình giao thông 7</w:t>
            </w:r>
          </w:p>
        </w:tc>
        <w:tc>
          <w:tcPr>
            <w:tcW w:w="3315" w:type="dxa"/>
            <w:shd w:val="clear" w:color="auto" w:fill="auto"/>
          </w:tcPr>
          <w:p w:rsidR="008E7A6D" w:rsidRPr="00F45F6E" w:rsidRDefault="008E7A6D" w:rsidP="00F87152">
            <w:pPr>
              <w:pStyle w:val="Abody0"/>
              <w:spacing w:before="0" w:line="240" w:lineRule="auto"/>
              <w:rPr>
                <w:sz w:val="24"/>
                <w:szCs w:val="24"/>
                <w:lang w:val="nl-NL"/>
              </w:rPr>
            </w:pPr>
            <w:r w:rsidRPr="00F45F6E">
              <w:rPr>
                <w:sz w:val="24"/>
                <w:szCs w:val="24"/>
                <w:lang w:val="nl-NL"/>
              </w:rPr>
              <w:t>Số 296 phố Nguyễn Văn Đậu, phường 11, quận Bình Thạnh, thành phố Hồ Chí Minh</w:t>
            </w:r>
          </w:p>
        </w:tc>
        <w:tc>
          <w:tcPr>
            <w:tcW w:w="1812" w:type="dxa"/>
            <w:shd w:val="clear" w:color="auto" w:fill="auto"/>
            <w:vAlign w:val="center"/>
          </w:tcPr>
          <w:p w:rsidR="008E7A6D" w:rsidRPr="00F45F6E" w:rsidRDefault="008E7A6D" w:rsidP="00F87152">
            <w:pPr>
              <w:pStyle w:val="Abody0"/>
              <w:spacing w:before="0" w:line="240" w:lineRule="auto"/>
              <w:ind w:left="-108"/>
              <w:jc w:val="right"/>
              <w:rPr>
                <w:sz w:val="24"/>
                <w:szCs w:val="24"/>
                <w:lang w:val="nl-NL"/>
              </w:rPr>
            </w:pPr>
            <w:r w:rsidRPr="00F45F6E">
              <w:rPr>
                <w:sz w:val="24"/>
                <w:szCs w:val="24"/>
                <w:lang w:val="nl-NL"/>
              </w:rPr>
              <w:t>4.948.000.000</w:t>
            </w:r>
          </w:p>
        </w:tc>
        <w:tc>
          <w:tcPr>
            <w:tcW w:w="888" w:type="dxa"/>
            <w:shd w:val="clear" w:color="auto" w:fill="auto"/>
            <w:vAlign w:val="center"/>
          </w:tcPr>
          <w:p w:rsidR="008E7A6D" w:rsidRPr="00F45F6E" w:rsidRDefault="008E7A6D" w:rsidP="00F87152">
            <w:pPr>
              <w:pStyle w:val="Abody0"/>
              <w:spacing w:before="0" w:line="240" w:lineRule="auto"/>
              <w:jc w:val="center"/>
              <w:rPr>
                <w:sz w:val="24"/>
                <w:szCs w:val="24"/>
                <w:lang w:val="nl-NL"/>
              </w:rPr>
            </w:pPr>
            <w:r w:rsidRPr="00F45F6E">
              <w:rPr>
                <w:sz w:val="24"/>
                <w:szCs w:val="24"/>
                <w:lang w:val="nl-NL"/>
              </w:rPr>
              <w:t>59,00</w:t>
            </w:r>
          </w:p>
        </w:tc>
      </w:tr>
    </w:tbl>
    <w:p w:rsidR="008E7A6D" w:rsidRPr="00F45F6E" w:rsidRDefault="008E7A6D" w:rsidP="008E7A6D">
      <w:pPr>
        <w:widowControl w:val="0"/>
        <w:spacing w:after="120" w:line="360" w:lineRule="exact"/>
        <w:rPr>
          <w:rFonts w:ascii="Times New Roman" w:hAnsi="Times New Roman"/>
          <w:b/>
          <w:sz w:val="26"/>
          <w:szCs w:val="26"/>
          <w:lang w:val="pt-BR"/>
        </w:rPr>
      </w:pPr>
      <w:r w:rsidRPr="00F45F6E">
        <w:rPr>
          <w:rFonts w:ascii="Times New Roman" w:hAnsi="Times New Roman"/>
          <w:b/>
          <w:sz w:val="26"/>
          <w:szCs w:val="26"/>
          <w:lang w:val="pt-BR"/>
        </w:rPr>
        <w:t>1.5.3</w:t>
      </w:r>
      <w:r w:rsidRPr="00F45F6E">
        <w:rPr>
          <w:rFonts w:ascii="Times New Roman" w:hAnsi="Times New Roman"/>
          <w:b/>
          <w:sz w:val="26"/>
          <w:szCs w:val="26"/>
          <w:lang w:val="pt-BR"/>
        </w:rPr>
        <w:tab/>
        <w:t>Công ty liên kết và đầu tư khác:</w:t>
      </w:r>
    </w:p>
    <w:p w:rsidR="008E7A6D" w:rsidRPr="00F45F6E" w:rsidRDefault="008E7A6D" w:rsidP="008E7A6D">
      <w:pPr>
        <w:pStyle w:val="Abody0"/>
        <w:numPr>
          <w:ilvl w:val="0"/>
          <w:numId w:val="35"/>
        </w:numPr>
        <w:tabs>
          <w:tab w:val="left" w:pos="720"/>
        </w:tabs>
        <w:spacing w:before="0"/>
        <w:rPr>
          <w:szCs w:val="26"/>
          <w:lang w:val="nl-NL"/>
        </w:rPr>
      </w:pPr>
      <w:bookmarkStart w:id="114" w:name="_Toc342659056"/>
      <w:bookmarkStart w:id="115" w:name="_Toc342659136"/>
      <w:bookmarkStart w:id="116" w:name="_Toc349141073"/>
      <w:r w:rsidRPr="00F45F6E">
        <w:rPr>
          <w:lang w:val="nl-NL"/>
        </w:rPr>
        <w:t xml:space="preserve">Công ty Tư vấn công trình Châu Á- Thái Bình Dương (APECO) (công ty liên doanh với nước ngoài). </w:t>
      </w:r>
      <w:r w:rsidRPr="00F45F6E">
        <w:rPr>
          <w:szCs w:val="26"/>
          <w:lang w:val="nl-NL"/>
        </w:rPr>
        <w:t>Vốn điều lệ: 200.000 USD, tỷ lệ nắm giữ: 25%</w:t>
      </w:r>
    </w:p>
    <w:p w:rsidR="008E7A6D" w:rsidRPr="00F45F6E" w:rsidRDefault="008E7A6D" w:rsidP="008E7A6D">
      <w:pPr>
        <w:pStyle w:val="Abody0"/>
        <w:numPr>
          <w:ilvl w:val="0"/>
          <w:numId w:val="35"/>
        </w:numPr>
        <w:tabs>
          <w:tab w:val="left" w:pos="720"/>
        </w:tabs>
        <w:spacing w:before="0"/>
        <w:rPr>
          <w:lang w:val="pt-BR"/>
        </w:rPr>
      </w:pPr>
      <w:r w:rsidRPr="00F45F6E">
        <w:rPr>
          <w:lang w:val="nl-NL"/>
        </w:rPr>
        <w:t xml:space="preserve">Công ty cổ phần Tư vấn quốc tế Giao thông vận tải (TECICO). </w:t>
      </w:r>
      <w:r w:rsidRPr="00F45F6E">
        <w:rPr>
          <w:szCs w:val="26"/>
          <w:lang w:val="nl-NL"/>
        </w:rPr>
        <w:t>Vốn điều lệ: 2.750.000.000 đồng, tỷ lệ nắm giữ: 29,82%</w:t>
      </w:r>
    </w:p>
    <w:p w:rsidR="008E7A6D" w:rsidRPr="00F45F6E" w:rsidRDefault="008E7A6D" w:rsidP="008E7A6D">
      <w:pPr>
        <w:pStyle w:val="AMuc123"/>
        <w:numPr>
          <w:ilvl w:val="0"/>
          <w:numId w:val="26"/>
        </w:numPr>
        <w:tabs>
          <w:tab w:val="clear" w:pos="2964"/>
        </w:tabs>
        <w:ind w:left="540" w:hanging="540"/>
        <w:rPr>
          <w:lang w:val="pt-BR"/>
        </w:rPr>
      </w:pPr>
      <w:bookmarkStart w:id="117" w:name="_Toc375312144"/>
      <w:r w:rsidRPr="00F45F6E">
        <w:rPr>
          <w:lang w:val="pt-BR"/>
        </w:rPr>
        <w:t>Lao động tiếp tục chuyển sang làm việc tại công ty cổ phần</w:t>
      </w:r>
      <w:bookmarkEnd w:id="114"/>
      <w:bookmarkEnd w:id="115"/>
      <w:bookmarkEnd w:id="116"/>
      <w:bookmarkEnd w:id="117"/>
    </w:p>
    <w:p w:rsidR="008E7A6D" w:rsidRPr="00F45F6E" w:rsidRDefault="008E7A6D" w:rsidP="008E7A6D">
      <w:pPr>
        <w:widowControl w:val="0"/>
        <w:tabs>
          <w:tab w:val="left" w:pos="4320"/>
          <w:tab w:val="left" w:pos="4500"/>
        </w:tabs>
        <w:spacing w:after="120" w:line="360" w:lineRule="exact"/>
        <w:rPr>
          <w:rFonts w:ascii="Times New Roman" w:hAnsi="Times New Roman"/>
          <w:sz w:val="26"/>
          <w:szCs w:val="26"/>
          <w:lang w:val="pt-BR"/>
        </w:rPr>
      </w:pPr>
      <w:r w:rsidRPr="00F45F6E">
        <w:rPr>
          <w:rFonts w:ascii="Times New Roman" w:hAnsi="Times New Roman"/>
          <w:sz w:val="26"/>
          <w:szCs w:val="26"/>
          <w:lang w:val="pt-BR"/>
        </w:rPr>
        <w:t>Theo Quyết định số …./QĐ-TTg ngày …./2013 của Thủ tướng Chính phủ về việc phê duyệt Phương án Cổ phần hóa Công ty mẹ - Tổng công ty Tư vấn thiết kế Giao thông vận tải, phương án lao động chuyển sang làm việc tại công ty cổ phần như sau:</w:t>
      </w:r>
    </w:p>
    <w:p w:rsidR="008E7A6D" w:rsidRPr="00F45F6E" w:rsidRDefault="008E7A6D" w:rsidP="008E7A6D">
      <w:pPr>
        <w:pStyle w:val="Abody0"/>
      </w:pPr>
      <w:r w:rsidRPr="00F45F6E">
        <w:rPr>
          <w:lang w:val="nl-NL"/>
        </w:rPr>
        <w:t xml:space="preserve">Tại thời điểm ngày 10/10/2013, tổng số cán bộ công nhân viên có tên trong danh sách thường xuyên của Công ty mẹ - Tổng công ty Tư vấn thiết kế Giao thông vận tải là 331 người. </w:t>
      </w:r>
      <w:r w:rsidRPr="00F45F6E">
        <w:t>Trong đó cơ cấu như sau:</w:t>
      </w:r>
    </w:p>
    <w:tbl>
      <w:tblPr>
        <w:tblW w:w="5000" w:type="pct"/>
        <w:tblCellMar>
          <w:left w:w="40" w:type="dxa"/>
          <w:right w:w="40" w:type="dxa"/>
        </w:tblCellMar>
        <w:tblLook w:val="0000"/>
      </w:tblPr>
      <w:tblGrid>
        <w:gridCol w:w="4970"/>
        <w:gridCol w:w="2311"/>
        <w:gridCol w:w="2001"/>
      </w:tblGrid>
      <w:tr w:rsidR="008E7A6D" w:rsidRPr="00F45F6E" w:rsidTr="00F87152">
        <w:trPr>
          <w:trHeight w:hRule="exact" w:val="446"/>
        </w:trPr>
        <w:tc>
          <w:tcPr>
            <w:tcW w:w="2677" w:type="pct"/>
            <w:tcBorders>
              <w:top w:val="single" w:sz="6" w:space="0" w:color="auto"/>
              <w:left w:val="single" w:sz="6" w:space="0" w:color="auto"/>
              <w:bottom w:val="single" w:sz="6" w:space="0" w:color="auto"/>
              <w:right w:val="single" w:sz="6" w:space="0" w:color="auto"/>
            </w:tcBorders>
            <w:shd w:val="clear" w:color="auto" w:fill="FFFFFF"/>
          </w:tcPr>
          <w:p w:rsidR="008E7A6D" w:rsidRPr="00F45F6E" w:rsidRDefault="008E7A6D" w:rsidP="00F87152">
            <w:pPr>
              <w:pStyle w:val="Style81"/>
              <w:widowControl/>
              <w:shd w:val="clear" w:color="auto" w:fill="FFFFFF"/>
              <w:autoSpaceDE/>
              <w:autoSpaceDN/>
              <w:adjustRightInd/>
              <w:spacing w:line="240" w:lineRule="auto"/>
              <w:ind w:left="-40"/>
              <w:jc w:val="both"/>
              <w:rPr>
                <w:rStyle w:val="FontStyle104"/>
                <w:color w:val="auto"/>
                <w:sz w:val="26"/>
                <w:szCs w:val="26"/>
                <w:lang w:val="vi-VN" w:eastAsia="vi-VN"/>
              </w:rPr>
            </w:pPr>
            <w:r w:rsidRPr="00F45F6E">
              <w:rPr>
                <w:rStyle w:val="FontStyle104"/>
                <w:color w:val="auto"/>
                <w:sz w:val="26"/>
                <w:szCs w:val="26"/>
                <w:lang w:val="vi-VN" w:eastAsia="vi-VN"/>
              </w:rPr>
              <w:lastRenderedPageBreak/>
              <w:t>Tiêu chí</w:t>
            </w:r>
          </w:p>
        </w:tc>
        <w:tc>
          <w:tcPr>
            <w:tcW w:w="1245" w:type="pct"/>
            <w:tcBorders>
              <w:top w:val="single" w:sz="6" w:space="0" w:color="auto"/>
              <w:left w:val="single" w:sz="6" w:space="0" w:color="auto"/>
              <w:bottom w:val="single" w:sz="6" w:space="0" w:color="auto"/>
              <w:right w:val="single" w:sz="6" w:space="0" w:color="auto"/>
            </w:tcBorders>
            <w:shd w:val="clear" w:color="auto" w:fill="FFFFFF"/>
          </w:tcPr>
          <w:p w:rsidR="008E7A6D" w:rsidRPr="00F45F6E" w:rsidRDefault="008E7A6D" w:rsidP="00F87152">
            <w:pPr>
              <w:pStyle w:val="Style81"/>
              <w:widowControl/>
              <w:shd w:val="clear" w:color="auto" w:fill="FFFFFF"/>
              <w:autoSpaceDE/>
              <w:autoSpaceDN/>
              <w:adjustRightInd/>
              <w:spacing w:line="240" w:lineRule="auto"/>
              <w:ind w:left="134"/>
              <w:jc w:val="both"/>
              <w:rPr>
                <w:rStyle w:val="FontStyle104"/>
                <w:color w:val="auto"/>
                <w:sz w:val="26"/>
                <w:szCs w:val="26"/>
                <w:lang w:val="vi-VN" w:eastAsia="vi-VN"/>
              </w:rPr>
            </w:pPr>
            <w:r w:rsidRPr="00F45F6E">
              <w:rPr>
                <w:rStyle w:val="FontStyle104"/>
                <w:color w:val="auto"/>
                <w:sz w:val="26"/>
                <w:szCs w:val="26"/>
                <w:lang w:val="vi-VN" w:eastAsia="vi-VN"/>
              </w:rPr>
              <w:t>Số lượng (người)</w:t>
            </w:r>
          </w:p>
        </w:tc>
        <w:tc>
          <w:tcPr>
            <w:tcW w:w="1078" w:type="pct"/>
            <w:tcBorders>
              <w:top w:val="single" w:sz="6" w:space="0" w:color="auto"/>
              <w:left w:val="single" w:sz="6" w:space="0" w:color="auto"/>
              <w:bottom w:val="single" w:sz="6" w:space="0" w:color="auto"/>
              <w:right w:val="single" w:sz="6" w:space="0" w:color="auto"/>
            </w:tcBorders>
            <w:shd w:val="clear" w:color="auto" w:fill="FFFFFF"/>
          </w:tcPr>
          <w:p w:rsidR="008E7A6D" w:rsidRPr="00F45F6E" w:rsidRDefault="008E7A6D" w:rsidP="00F87152">
            <w:pPr>
              <w:pStyle w:val="Style81"/>
              <w:widowControl/>
              <w:shd w:val="clear" w:color="auto" w:fill="FFFFFF"/>
              <w:autoSpaceDE/>
              <w:autoSpaceDN/>
              <w:adjustRightInd/>
              <w:spacing w:line="240" w:lineRule="auto"/>
              <w:jc w:val="both"/>
              <w:rPr>
                <w:rStyle w:val="FontStyle104"/>
                <w:color w:val="auto"/>
                <w:sz w:val="26"/>
                <w:szCs w:val="26"/>
                <w:lang w:val="vi-VN" w:eastAsia="vi-VN"/>
              </w:rPr>
            </w:pPr>
            <w:r w:rsidRPr="00F45F6E">
              <w:rPr>
                <w:rStyle w:val="FontStyle104"/>
                <w:color w:val="auto"/>
                <w:sz w:val="26"/>
                <w:szCs w:val="26"/>
                <w:lang w:val="vi-VN" w:eastAsia="vi-VN"/>
              </w:rPr>
              <w:t>Tỷ trọng (%)</w:t>
            </w:r>
          </w:p>
        </w:tc>
      </w:tr>
      <w:tr w:rsidR="008E7A6D" w:rsidRPr="00F45F6E" w:rsidTr="00F87152">
        <w:trPr>
          <w:trHeight w:hRule="exact" w:val="413"/>
        </w:trPr>
        <w:tc>
          <w:tcPr>
            <w:tcW w:w="2677" w:type="pct"/>
            <w:tcBorders>
              <w:top w:val="single" w:sz="6" w:space="0" w:color="auto"/>
              <w:left w:val="single" w:sz="6" w:space="0" w:color="auto"/>
              <w:bottom w:val="nil"/>
              <w:right w:val="single" w:sz="6" w:space="0" w:color="auto"/>
            </w:tcBorders>
            <w:shd w:val="clear" w:color="auto" w:fill="FFFFFF"/>
          </w:tcPr>
          <w:p w:rsidR="008E7A6D" w:rsidRPr="00F45F6E" w:rsidRDefault="008E7A6D" w:rsidP="00F87152">
            <w:pPr>
              <w:pStyle w:val="Style81"/>
              <w:widowControl/>
              <w:shd w:val="clear" w:color="auto" w:fill="FFFFFF"/>
              <w:autoSpaceDE/>
              <w:autoSpaceDN/>
              <w:adjustRightInd/>
              <w:spacing w:line="240" w:lineRule="auto"/>
              <w:jc w:val="both"/>
              <w:rPr>
                <w:rStyle w:val="FontStyle104"/>
                <w:color w:val="auto"/>
                <w:sz w:val="26"/>
                <w:szCs w:val="26"/>
                <w:lang w:val="vi-VN" w:eastAsia="vi-VN"/>
              </w:rPr>
            </w:pPr>
            <w:r w:rsidRPr="00F45F6E">
              <w:rPr>
                <w:rStyle w:val="FontStyle104"/>
                <w:color w:val="auto"/>
                <w:sz w:val="26"/>
                <w:szCs w:val="26"/>
                <w:lang w:val="vi-VN" w:eastAsia="vi-VN"/>
              </w:rPr>
              <w:t>Phân theo trình độ lao động</w:t>
            </w:r>
          </w:p>
        </w:tc>
        <w:tc>
          <w:tcPr>
            <w:tcW w:w="1245" w:type="pct"/>
            <w:tcBorders>
              <w:top w:val="single" w:sz="6" w:space="0" w:color="auto"/>
              <w:left w:val="single" w:sz="6" w:space="0" w:color="auto"/>
              <w:bottom w:val="nil"/>
              <w:right w:val="single" w:sz="6" w:space="0" w:color="auto"/>
            </w:tcBorders>
            <w:shd w:val="clear" w:color="auto" w:fill="FFFFFF"/>
          </w:tcPr>
          <w:p w:rsidR="008E7A6D" w:rsidRPr="00F45F6E" w:rsidRDefault="008E7A6D" w:rsidP="00F87152">
            <w:pPr>
              <w:pStyle w:val="Style74"/>
              <w:widowControl/>
              <w:shd w:val="clear" w:color="auto" w:fill="FFFFFF"/>
              <w:autoSpaceDE/>
              <w:autoSpaceDN/>
              <w:adjustRightInd/>
              <w:jc w:val="center"/>
              <w:rPr>
                <w:sz w:val="26"/>
                <w:szCs w:val="26"/>
                <w:lang w:val="vi-VN"/>
              </w:rPr>
            </w:pPr>
          </w:p>
        </w:tc>
        <w:tc>
          <w:tcPr>
            <w:tcW w:w="1078" w:type="pct"/>
            <w:tcBorders>
              <w:top w:val="single" w:sz="6" w:space="0" w:color="auto"/>
              <w:left w:val="single" w:sz="6" w:space="0" w:color="auto"/>
              <w:bottom w:val="nil"/>
              <w:right w:val="single" w:sz="6" w:space="0" w:color="auto"/>
            </w:tcBorders>
            <w:shd w:val="clear" w:color="auto" w:fill="FFFFFF"/>
          </w:tcPr>
          <w:p w:rsidR="008E7A6D" w:rsidRPr="00F45F6E" w:rsidRDefault="008E7A6D" w:rsidP="00F87152">
            <w:pPr>
              <w:pStyle w:val="Style74"/>
              <w:widowControl/>
              <w:shd w:val="clear" w:color="auto" w:fill="FFFFFF"/>
              <w:autoSpaceDE/>
              <w:autoSpaceDN/>
              <w:adjustRightInd/>
              <w:jc w:val="center"/>
              <w:rPr>
                <w:sz w:val="26"/>
                <w:szCs w:val="26"/>
                <w:lang w:val="vi-VN"/>
              </w:rPr>
            </w:pPr>
          </w:p>
        </w:tc>
      </w:tr>
      <w:tr w:rsidR="008E7A6D" w:rsidRPr="00F45F6E" w:rsidTr="00F87152">
        <w:trPr>
          <w:trHeight w:hRule="exact" w:val="398"/>
        </w:trPr>
        <w:tc>
          <w:tcPr>
            <w:tcW w:w="2677"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ind w:left="254"/>
              <w:jc w:val="both"/>
              <w:rPr>
                <w:rStyle w:val="FontStyle103"/>
                <w:color w:val="auto"/>
                <w:sz w:val="26"/>
                <w:szCs w:val="26"/>
                <w:lang w:val="vi-VN" w:eastAsia="vi-VN"/>
              </w:rPr>
            </w:pPr>
            <w:r w:rsidRPr="00F45F6E">
              <w:rPr>
                <w:rStyle w:val="FontStyle103"/>
                <w:color w:val="auto"/>
                <w:sz w:val="26"/>
                <w:szCs w:val="26"/>
                <w:lang w:val="vi-VN" w:eastAsia="vi-VN"/>
              </w:rPr>
              <w:t>- Trên đại học</w:t>
            </w:r>
          </w:p>
        </w:tc>
        <w:tc>
          <w:tcPr>
            <w:tcW w:w="1245"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eastAsia="vi-VN"/>
              </w:rPr>
            </w:pPr>
            <w:r w:rsidRPr="00F45F6E">
              <w:rPr>
                <w:rStyle w:val="FontStyle103"/>
                <w:color w:val="auto"/>
                <w:sz w:val="26"/>
                <w:szCs w:val="26"/>
                <w:lang w:eastAsia="vi-VN"/>
              </w:rPr>
              <w:t>36</w:t>
            </w:r>
          </w:p>
        </w:tc>
        <w:tc>
          <w:tcPr>
            <w:tcW w:w="1078"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val="vi-VN" w:eastAsia="vi-VN"/>
              </w:rPr>
            </w:pPr>
            <w:r w:rsidRPr="00F45F6E">
              <w:rPr>
                <w:bCs/>
                <w:iCs/>
                <w:sz w:val="26"/>
                <w:szCs w:val="26"/>
              </w:rPr>
              <w:t>10,87</w:t>
            </w:r>
            <w:r w:rsidRPr="00F45F6E">
              <w:rPr>
                <w:rStyle w:val="FontStyle103"/>
                <w:color w:val="auto"/>
                <w:sz w:val="26"/>
                <w:szCs w:val="26"/>
                <w:lang w:val="vi-VN" w:eastAsia="vi-VN"/>
              </w:rPr>
              <w:t>%</w:t>
            </w:r>
          </w:p>
        </w:tc>
      </w:tr>
      <w:tr w:rsidR="008E7A6D" w:rsidRPr="00F45F6E" w:rsidTr="00F87152">
        <w:trPr>
          <w:trHeight w:hRule="exact" w:val="394"/>
        </w:trPr>
        <w:tc>
          <w:tcPr>
            <w:tcW w:w="2677"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ind w:left="254"/>
              <w:jc w:val="both"/>
              <w:rPr>
                <w:rStyle w:val="FontStyle103"/>
                <w:color w:val="auto"/>
                <w:sz w:val="26"/>
                <w:szCs w:val="26"/>
                <w:lang w:val="vi-VN" w:eastAsia="vi-VN"/>
              </w:rPr>
            </w:pPr>
            <w:r w:rsidRPr="00F45F6E">
              <w:rPr>
                <w:rStyle w:val="FontStyle103"/>
                <w:color w:val="auto"/>
                <w:sz w:val="26"/>
                <w:szCs w:val="26"/>
                <w:lang w:val="vi-VN" w:eastAsia="vi-VN"/>
              </w:rPr>
              <w:t>- Trình độ đại học</w:t>
            </w:r>
          </w:p>
        </w:tc>
        <w:tc>
          <w:tcPr>
            <w:tcW w:w="1245"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eastAsia="vi-VN"/>
              </w:rPr>
            </w:pPr>
            <w:r w:rsidRPr="00F45F6E">
              <w:rPr>
                <w:rStyle w:val="FontStyle103"/>
                <w:color w:val="auto"/>
                <w:sz w:val="26"/>
                <w:szCs w:val="26"/>
                <w:lang w:eastAsia="vi-VN"/>
              </w:rPr>
              <w:t>254</w:t>
            </w:r>
          </w:p>
        </w:tc>
        <w:tc>
          <w:tcPr>
            <w:tcW w:w="1078"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val="vi-VN" w:eastAsia="vi-VN"/>
              </w:rPr>
            </w:pPr>
            <w:r w:rsidRPr="00F45F6E">
              <w:rPr>
                <w:rStyle w:val="FontStyle103"/>
                <w:color w:val="auto"/>
                <w:sz w:val="26"/>
                <w:szCs w:val="26"/>
                <w:lang w:eastAsia="vi-VN"/>
              </w:rPr>
              <w:t>76,743</w:t>
            </w:r>
            <w:r w:rsidRPr="00F45F6E">
              <w:rPr>
                <w:rStyle w:val="FontStyle103"/>
                <w:color w:val="auto"/>
                <w:sz w:val="26"/>
                <w:szCs w:val="26"/>
                <w:lang w:val="vi-VN" w:eastAsia="vi-VN"/>
              </w:rPr>
              <w:t>%</w:t>
            </w:r>
          </w:p>
        </w:tc>
      </w:tr>
      <w:tr w:rsidR="008E7A6D" w:rsidRPr="00F45F6E" w:rsidTr="00F87152">
        <w:trPr>
          <w:trHeight w:hRule="exact" w:val="422"/>
        </w:trPr>
        <w:tc>
          <w:tcPr>
            <w:tcW w:w="2677"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ind w:left="254"/>
              <w:jc w:val="both"/>
              <w:rPr>
                <w:rStyle w:val="FontStyle103"/>
                <w:color w:val="auto"/>
                <w:sz w:val="26"/>
                <w:szCs w:val="26"/>
                <w:lang w:val="vi-VN" w:eastAsia="vi-VN"/>
              </w:rPr>
            </w:pPr>
            <w:r w:rsidRPr="00F45F6E">
              <w:rPr>
                <w:rStyle w:val="FontStyle103"/>
                <w:color w:val="auto"/>
                <w:sz w:val="26"/>
                <w:szCs w:val="26"/>
                <w:lang w:val="vi-VN" w:eastAsia="vi-VN"/>
              </w:rPr>
              <w:t>- Trình độ cao đẳng, trung cấp</w:t>
            </w:r>
          </w:p>
        </w:tc>
        <w:tc>
          <w:tcPr>
            <w:tcW w:w="1245"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eastAsia="vi-VN"/>
              </w:rPr>
            </w:pPr>
            <w:r w:rsidRPr="00F45F6E">
              <w:rPr>
                <w:rStyle w:val="FontStyle103"/>
                <w:color w:val="auto"/>
                <w:sz w:val="26"/>
                <w:szCs w:val="26"/>
                <w:lang w:eastAsia="vi-VN"/>
              </w:rPr>
              <w:t>16</w:t>
            </w:r>
          </w:p>
        </w:tc>
        <w:tc>
          <w:tcPr>
            <w:tcW w:w="1078"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val="vi-VN" w:eastAsia="vi-VN"/>
              </w:rPr>
            </w:pPr>
            <w:r w:rsidRPr="00F45F6E">
              <w:rPr>
                <w:rStyle w:val="FontStyle103"/>
                <w:color w:val="auto"/>
                <w:sz w:val="26"/>
                <w:szCs w:val="26"/>
                <w:lang w:eastAsia="vi-VN"/>
              </w:rPr>
              <w:t>4,83</w:t>
            </w:r>
            <w:r w:rsidRPr="00F45F6E">
              <w:rPr>
                <w:rStyle w:val="FontStyle103"/>
                <w:color w:val="auto"/>
                <w:sz w:val="26"/>
                <w:szCs w:val="26"/>
                <w:lang w:val="vi-VN" w:eastAsia="vi-VN"/>
              </w:rPr>
              <w:t>%</w:t>
            </w:r>
          </w:p>
        </w:tc>
      </w:tr>
      <w:tr w:rsidR="008E7A6D" w:rsidRPr="00F45F6E" w:rsidTr="00F87152">
        <w:trPr>
          <w:trHeight w:hRule="exact" w:val="408"/>
        </w:trPr>
        <w:tc>
          <w:tcPr>
            <w:tcW w:w="2677" w:type="pct"/>
            <w:tcBorders>
              <w:top w:val="nil"/>
              <w:left w:val="single" w:sz="6" w:space="0" w:color="auto"/>
              <w:bottom w:val="single" w:sz="6" w:space="0" w:color="auto"/>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ind w:left="254"/>
              <w:jc w:val="both"/>
              <w:rPr>
                <w:rStyle w:val="FontStyle103"/>
                <w:color w:val="auto"/>
                <w:sz w:val="26"/>
                <w:szCs w:val="26"/>
                <w:lang w:val="vi-VN" w:eastAsia="vi-VN"/>
              </w:rPr>
            </w:pPr>
            <w:r w:rsidRPr="00F45F6E">
              <w:rPr>
                <w:rStyle w:val="FontStyle103"/>
                <w:color w:val="auto"/>
                <w:sz w:val="26"/>
                <w:szCs w:val="26"/>
                <w:lang w:val="vi-VN" w:eastAsia="vi-VN"/>
              </w:rPr>
              <w:t>- Trình độ khác</w:t>
            </w:r>
          </w:p>
        </w:tc>
        <w:tc>
          <w:tcPr>
            <w:tcW w:w="1245" w:type="pct"/>
            <w:tcBorders>
              <w:top w:val="nil"/>
              <w:left w:val="single" w:sz="6" w:space="0" w:color="auto"/>
              <w:bottom w:val="single" w:sz="6" w:space="0" w:color="auto"/>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eastAsia="vi-VN"/>
              </w:rPr>
            </w:pPr>
            <w:r w:rsidRPr="00F45F6E">
              <w:rPr>
                <w:rStyle w:val="FontStyle103"/>
                <w:color w:val="auto"/>
                <w:sz w:val="26"/>
                <w:szCs w:val="26"/>
                <w:lang w:eastAsia="vi-VN"/>
              </w:rPr>
              <w:t>25</w:t>
            </w:r>
          </w:p>
        </w:tc>
        <w:tc>
          <w:tcPr>
            <w:tcW w:w="1078" w:type="pct"/>
            <w:tcBorders>
              <w:top w:val="nil"/>
              <w:left w:val="single" w:sz="6" w:space="0" w:color="auto"/>
              <w:bottom w:val="single" w:sz="6" w:space="0" w:color="auto"/>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val="vi-VN" w:eastAsia="vi-VN"/>
              </w:rPr>
            </w:pPr>
            <w:r w:rsidRPr="00F45F6E">
              <w:rPr>
                <w:rStyle w:val="FontStyle103"/>
                <w:color w:val="auto"/>
                <w:sz w:val="26"/>
                <w:szCs w:val="26"/>
                <w:lang w:eastAsia="vi-VN"/>
              </w:rPr>
              <w:t>7,55</w:t>
            </w:r>
            <w:r w:rsidRPr="00F45F6E">
              <w:rPr>
                <w:rStyle w:val="FontStyle103"/>
                <w:color w:val="auto"/>
                <w:sz w:val="26"/>
                <w:szCs w:val="26"/>
                <w:lang w:val="vi-VN" w:eastAsia="vi-VN"/>
              </w:rPr>
              <w:t>%</w:t>
            </w:r>
          </w:p>
        </w:tc>
      </w:tr>
      <w:tr w:rsidR="008E7A6D" w:rsidRPr="00F45F6E" w:rsidTr="00F87152">
        <w:trPr>
          <w:trHeight w:hRule="exact" w:val="413"/>
        </w:trPr>
        <w:tc>
          <w:tcPr>
            <w:tcW w:w="2677" w:type="pct"/>
            <w:tcBorders>
              <w:top w:val="single" w:sz="6" w:space="0" w:color="auto"/>
              <w:left w:val="single" w:sz="6" w:space="0" w:color="auto"/>
              <w:bottom w:val="nil"/>
              <w:right w:val="single" w:sz="6" w:space="0" w:color="auto"/>
            </w:tcBorders>
            <w:shd w:val="clear" w:color="auto" w:fill="FFFFFF"/>
          </w:tcPr>
          <w:p w:rsidR="008E7A6D" w:rsidRPr="00F45F6E" w:rsidRDefault="008E7A6D" w:rsidP="00F87152">
            <w:pPr>
              <w:pStyle w:val="Style81"/>
              <w:widowControl/>
              <w:shd w:val="clear" w:color="auto" w:fill="FFFFFF"/>
              <w:autoSpaceDE/>
              <w:autoSpaceDN/>
              <w:adjustRightInd/>
              <w:spacing w:line="240" w:lineRule="auto"/>
              <w:jc w:val="both"/>
              <w:rPr>
                <w:rStyle w:val="FontStyle104"/>
                <w:color w:val="auto"/>
                <w:sz w:val="26"/>
                <w:szCs w:val="26"/>
                <w:lang w:val="vi-VN" w:eastAsia="vi-VN"/>
              </w:rPr>
            </w:pPr>
            <w:r w:rsidRPr="00F45F6E">
              <w:rPr>
                <w:rStyle w:val="FontStyle104"/>
                <w:color w:val="auto"/>
                <w:sz w:val="26"/>
                <w:szCs w:val="26"/>
                <w:lang w:val="vi-VN" w:eastAsia="vi-VN"/>
              </w:rPr>
              <w:t>Phân theo loại họp đồng lao động</w:t>
            </w:r>
          </w:p>
        </w:tc>
        <w:tc>
          <w:tcPr>
            <w:tcW w:w="1245" w:type="pct"/>
            <w:tcBorders>
              <w:top w:val="single" w:sz="6" w:space="0" w:color="auto"/>
              <w:left w:val="single" w:sz="6" w:space="0" w:color="auto"/>
              <w:bottom w:val="nil"/>
              <w:right w:val="single" w:sz="6" w:space="0" w:color="auto"/>
            </w:tcBorders>
            <w:shd w:val="clear" w:color="auto" w:fill="FFFFFF"/>
          </w:tcPr>
          <w:p w:rsidR="008E7A6D" w:rsidRPr="00F45F6E" w:rsidRDefault="008E7A6D" w:rsidP="00F87152">
            <w:pPr>
              <w:pStyle w:val="Style74"/>
              <w:widowControl/>
              <w:shd w:val="clear" w:color="auto" w:fill="FFFFFF"/>
              <w:autoSpaceDE/>
              <w:autoSpaceDN/>
              <w:adjustRightInd/>
              <w:jc w:val="center"/>
              <w:rPr>
                <w:sz w:val="26"/>
                <w:szCs w:val="26"/>
                <w:lang w:val="vi-VN"/>
              </w:rPr>
            </w:pPr>
          </w:p>
        </w:tc>
        <w:tc>
          <w:tcPr>
            <w:tcW w:w="1078" w:type="pct"/>
            <w:tcBorders>
              <w:top w:val="single" w:sz="6" w:space="0" w:color="auto"/>
              <w:left w:val="single" w:sz="6" w:space="0" w:color="auto"/>
              <w:bottom w:val="nil"/>
              <w:right w:val="single" w:sz="6" w:space="0" w:color="auto"/>
            </w:tcBorders>
            <w:shd w:val="clear" w:color="auto" w:fill="FFFFFF"/>
          </w:tcPr>
          <w:p w:rsidR="008E7A6D" w:rsidRPr="00F45F6E" w:rsidRDefault="008E7A6D" w:rsidP="00F87152">
            <w:pPr>
              <w:pStyle w:val="Style74"/>
              <w:widowControl/>
              <w:shd w:val="clear" w:color="auto" w:fill="FFFFFF"/>
              <w:autoSpaceDE/>
              <w:autoSpaceDN/>
              <w:adjustRightInd/>
              <w:jc w:val="center"/>
              <w:rPr>
                <w:sz w:val="26"/>
                <w:szCs w:val="26"/>
                <w:lang w:val="vi-VN"/>
              </w:rPr>
            </w:pPr>
          </w:p>
        </w:tc>
      </w:tr>
      <w:tr w:rsidR="008E7A6D" w:rsidRPr="00F45F6E" w:rsidTr="00F87152">
        <w:trPr>
          <w:trHeight w:hRule="exact" w:val="389"/>
        </w:trPr>
        <w:tc>
          <w:tcPr>
            <w:tcW w:w="2677"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ind w:left="250"/>
              <w:jc w:val="both"/>
              <w:rPr>
                <w:rStyle w:val="FontStyle103"/>
                <w:color w:val="auto"/>
                <w:sz w:val="26"/>
                <w:szCs w:val="26"/>
                <w:lang w:val="vi-VN" w:eastAsia="vi-VN"/>
              </w:rPr>
            </w:pPr>
            <w:r w:rsidRPr="00F45F6E">
              <w:rPr>
                <w:rStyle w:val="FontStyle103"/>
                <w:color w:val="auto"/>
                <w:sz w:val="26"/>
                <w:szCs w:val="26"/>
                <w:lang w:val="vi-VN" w:eastAsia="vi-VN"/>
              </w:rPr>
              <w:t>- Lao động không thuộc diện ký HĐLĐ</w:t>
            </w:r>
          </w:p>
        </w:tc>
        <w:tc>
          <w:tcPr>
            <w:tcW w:w="1245"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val="vi-VN" w:eastAsia="vi-VN"/>
              </w:rPr>
            </w:pPr>
            <w:r w:rsidRPr="00F45F6E">
              <w:rPr>
                <w:rStyle w:val="FontStyle103"/>
                <w:color w:val="auto"/>
                <w:sz w:val="26"/>
                <w:szCs w:val="26"/>
                <w:lang w:val="vi-VN" w:eastAsia="vi-VN"/>
              </w:rPr>
              <w:t>5</w:t>
            </w:r>
          </w:p>
        </w:tc>
        <w:tc>
          <w:tcPr>
            <w:tcW w:w="1078"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val="vi-VN" w:eastAsia="vi-VN"/>
              </w:rPr>
            </w:pPr>
            <w:r w:rsidRPr="00F45F6E">
              <w:rPr>
                <w:rStyle w:val="FontStyle103"/>
                <w:color w:val="auto"/>
                <w:sz w:val="26"/>
                <w:szCs w:val="26"/>
                <w:lang w:eastAsia="vi-VN"/>
              </w:rPr>
              <w:t>1,51</w:t>
            </w:r>
            <w:r w:rsidRPr="00F45F6E">
              <w:rPr>
                <w:rStyle w:val="FontStyle103"/>
                <w:color w:val="auto"/>
                <w:sz w:val="26"/>
                <w:szCs w:val="26"/>
                <w:lang w:val="vi-VN" w:eastAsia="vi-VN"/>
              </w:rPr>
              <w:t>%</w:t>
            </w:r>
          </w:p>
        </w:tc>
      </w:tr>
      <w:tr w:rsidR="008E7A6D" w:rsidRPr="00F45F6E" w:rsidTr="00F87152">
        <w:trPr>
          <w:trHeight w:hRule="exact" w:val="408"/>
        </w:trPr>
        <w:tc>
          <w:tcPr>
            <w:tcW w:w="2677"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ind w:left="250"/>
              <w:jc w:val="both"/>
              <w:rPr>
                <w:rStyle w:val="FontStyle103"/>
                <w:color w:val="auto"/>
                <w:sz w:val="26"/>
                <w:szCs w:val="26"/>
                <w:lang w:val="vi-VN" w:eastAsia="vi-VN"/>
              </w:rPr>
            </w:pPr>
            <w:r w:rsidRPr="00F45F6E">
              <w:rPr>
                <w:rStyle w:val="FontStyle103"/>
                <w:color w:val="auto"/>
                <w:sz w:val="26"/>
                <w:szCs w:val="26"/>
                <w:lang w:val="vi-VN" w:eastAsia="vi-VN"/>
              </w:rPr>
              <w:t>- Họp đồng không thời hạn</w:t>
            </w:r>
          </w:p>
        </w:tc>
        <w:tc>
          <w:tcPr>
            <w:tcW w:w="1245"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eastAsia="vi-VN"/>
              </w:rPr>
            </w:pPr>
            <w:r w:rsidRPr="00F45F6E">
              <w:rPr>
                <w:rStyle w:val="FontStyle103"/>
                <w:color w:val="auto"/>
                <w:sz w:val="26"/>
                <w:szCs w:val="26"/>
                <w:lang w:eastAsia="vi-VN"/>
              </w:rPr>
              <w:t>253</w:t>
            </w:r>
          </w:p>
        </w:tc>
        <w:tc>
          <w:tcPr>
            <w:tcW w:w="1078"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val="vi-VN" w:eastAsia="vi-VN"/>
              </w:rPr>
            </w:pPr>
            <w:r w:rsidRPr="00F45F6E">
              <w:rPr>
                <w:rStyle w:val="FontStyle103"/>
                <w:color w:val="auto"/>
                <w:sz w:val="26"/>
                <w:szCs w:val="26"/>
                <w:lang w:eastAsia="vi-VN"/>
              </w:rPr>
              <w:t>76,44</w:t>
            </w:r>
            <w:r w:rsidRPr="00F45F6E">
              <w:rPr>
                <w:rStyle w:val="FontStyle103"/>
                <w:color w:val="auto"/>
                <w:sz w:val="26"/>
                <w:szCs w:val="26"/>
                <w:lang w:val="vi-VN" w:eastAsia="vi-VN"/>
              </w:rPr>
              <w:t>%</w:t>
            </w:r>
          </w:p>
        </w:tc>
      </w:tr>
      <w:tr w:rsidR="008E7A6D" w:rsidRPr="00F45F6E" w:rsidTr="00F87152">
        <w:trPr>
          <w:trHeight w:hRule="exact" w:val="413"/>
        </w:trPr>
        <w:tc>
          <w:tcPr>
            <w:tcW w:w="2677"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ind w:left="254"/>
              <w:jc w:val="both"/>
              <w:rPr>
                <w:rStyle w:val="FontStyle103"/>
                <w:color w:val="auto"/>
                <w:sz w:val="26"/>
                <w:szCs w:val="26"/>
                <w:lang w:val="vi-VN" w:eastAsia="vi-VN"/>
              </w:rPr>
            </w:pPr>
            <w:r w:rsidRPr="00F45F6E">
              <w:rPr>
                <w:rStyle w:val="FontStyle103"/>
                <w:color w:val="auto"/>
                <w:sz w:val="26"/>
                <w:szCs w:val="26"/>
                <w:lang w:val="vi-VN" w:eastAsia="vi-VN"/>
              </w:rPr>
              <w:t>- Hợp đồng thời hạn từ 1-3 năm</w:t>
            </w:r>
          </w:p>
        </w:tc>
        <w:tc>
          <w:tcPr>
            <w:tcW w:w="1245"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eastAsia="vi-VN"/>
              </w:rPr>
            </w:pPr>
            <w:r w:rsidRPr="00F45F6E">
              <w:rPr>
                <w:rStyle w:val="FontStyle103"/>
                <w:color w:val="auto"/>
                <w:sz w:val="26"/>
                <w:szCs w:val="26"/>
                <w:lang w:eastAsia="vi-VN"/>
              </w:rPr>
              <w:t>73</w:t>
            </w:r>
          </w:p>
        </w:tc>
        <w:tc>
          <w:tcPr>
            <w:tcW w:w="1078"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val="vi-VN" w:eastAsia="vi-VN"/>
              </w:rPr>
            </w:pPr>
            <w:r w:rsidRPr="00F45F6E">
              <w:rPr>
                <w:rStyle w:val="FontStyle103"/>
                <w:color w:val="auto"/>
                <w:sz w:val="26"/>
                <w:szCs w:val="26"/>
                <w:lang w:eastAsia="vi-VN"/>
              </w:rPr>
              <w:t>22,05</w:t>
            </w:r>
            <w:r w:rsidRPr="00F45F6E">
              <w:rPr>
                <w:rStyle w:val="FontStyle103"/>
                <w:color w:val="auto"/>
                <w:sz w:val="26"/>
                <w:szCs w:val="26"/>
                <w:lang w:val="vi-VN" w:eastAsia="vi-VN"/>
              </w:rPr>
              <w:t>%</w:t>
            </w:r>
          </w:p>
        </w:tc>
      </w:tr>
      <w:tr w:rsidR="008E7A6D" w:rsidRPr="00F45F6E" w:rsidTr="00F87152">
        <w:trPr>
          <w:trHeight w:hRule="exact" w:val="408"/>
        </w:trPr>
        <w:tc>
          <w:tcPr>
            <w:tcW w:w="2677" w:type="pct"/>
            <w:tcBorders>
              <w:top w:val="nil"/>
              <w:left w:val="single" w:sz="6" w:space="0" w:color="auto"/>
              <w:bottom w:val="single" w:sz="6" w:space="0" w:color="auto"/>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ind w:left="254"/>
              <w:jc w:val="both"/>
              <w:rPr>
                <w:rStyle w:val="FontStyle103"/>
                <w:color w:val="auto"/>
                <w:sz w:val="26"/>
                <w:szCs w:val="26"/>
                <w:lang w:val="vi-VN" w:eastAsia="vi-VN"/>
              </w:rPr>
            </w:pPr>
            <w:r w:rsidRPr="00F45F6E">
              <w:rPr>
                <w:rStyle w:val="FontStyle103"/>
                <w:color w:val="auto"/>
                <w:sz w:val="26"/>
                <w:szCs w:val="26"/>
                <w:lang w:val="vi-VN" w:eastAsia="vi-VN"/>
              </w:rPr>
              <w:t>- Hợp đồng thời vụ</w:t>
            </w:r>
          </w:p>
        </w:tc>
        <w:tc>
          <w:tcPr>
            <w:tcW w:w="1245" w:type="pct"/>
            <w:tcBorders>
              <w:top w:val="nil"/>
              <w:left w:val="single" w:sz="6" w:space="0" w:color="auto"/>
              <w:bottom w:val="single" w:sz="6" w:space="0" w:color="auto"/>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val="vi-VN" w:eastAsia="vi-VN"/>
              </w:rPr>
            </w:pPr>
          </w:p>
        </w:tc>
        <w:tc>
          <w:tcPr>
            <w:tcW w:w="1078" w:type="pct"/>
            <w:tcBorders>
              <w:top w:val="nil"/>
              <w:left w:val="single" w:sz="6" w:space="0" w:color="auto"/>
              <w:bottom w:val="single" w:sz="6" w:space="0" w:color="auto"/>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val="vi-VN" w:eastAsia="vi-VN"/>
              </w:rPr>
            </w:pPr>
          </w:p>
        </w:tc>
      </w:tr>
      <w:tr w:rsidR="008E7A6D" w:rsidRPr="00F45F6E" w:rsidTr="00F87152">
        <w:trPr>
          <w:trHeight w:hRule="exact" w:val="408"/>
        </w:trPr>
        <w:tc>
          <w:tcPr>
            <w:tcW w:w="2677" w:type="pct"/>
            <w:tcBorders>
              <w:top w:val="single" w:sz="6" w:space="0" w:color="auto"/>
              <w:left w:val="single" w:sz="6" w:space="0" w:color="auto"/>
              <w:bottom w:val="nil"/>
              <w:right w:val="single" w:sz="6" w:space="0" w:color="auto"/>
            </w:tcBorders>
            <w:shd w:val="clear" w:color="auto" w:fill="FFFFFF"/>
          </w:tcPr>
          <w:p w:rsidR="008E7A6D" w:rsidRPr="00F45F6E" w:rsidRDefault="008E7A6D" w:rsidP="00F87152">
            <w:pPr>
              <w:pStyle w:val="Style81"/>
              <w:widowControl/>
              <w:shd w:val="clear" w:color="auto" w:fill="FFFFFF"/>
              <w:autoSpaceDE/>
              <w:autoSpaceDN/>
              <w:adjustRightInd/>
              <w:spacing w:line="240" w:lineRule="auto"/>
              <w:jc w:val="both"/>
              <w:rPr>
                <w:rStyle w:val="FontStyle104"/>
                <w:color w:val="auto"/>
                <w:sz w:val="26"/>
                <w:szCs w:val="26"/>
                <w:lang w:val="vi-VN" w:eastAsia="vi-VN"/>
              </w:rPr>
            </w:pPr>
            <w:r w:rsidRPr="00F45F6E">
              <w:rPr>
                <w:rStyle w:val="FontStyle104"/>
                <w:color w:val="auto"/>
                <w:sz w:val="26"/>
                <w:szCs w:val="26"/>
                <w:lang w:val="vi-VN" w:eastAsia="vi-VN"/>
              </w:rPr>
              <w:t>Phân theo giới tính</w:t>
            </w:r>
          </w:p>
        </w:tc>
        <w:tc>
          <w:tcPr>
            <w:tcW w:w="1245" w:type="pct"/>
            <w:tcBorders>
              <w:top w:val="single" w:sz="6" w:space="0" w:color="auto"/>
              <w:left w:val="single" w:sz="6" w:space="0" w:color="auto"/>
              <w:bottom w:val="nil"/>
              <w:right w:val="single" w:sz="6" w:space="0" w:color="auto"/>
            </w:tcBorders>
            <w:shd w:val="clear" w:color="auto" w:fill="FFFFFF"/>
          </w:tcPr>
          <w:p w:rsidR="008E7A6D" w:rsidRPr="00F45F6E" w:rsidRDefault="008E7A6D" w:rsidP="00F87152">
            <w:pPr>
              <w:pStyle w:val="Style74"/>
              <w:widowControl/>
              <w:shd w:val="clear" w:color="auto" w:fill="FFFFFF"/>
              <w:autoSpaceDE/>
              <w:autoSpaceDN/>
              <w:adjustRightInd/>
              <w:jc w:val="center"/>
              <w:rPr>
                <w:sz w:val="26"/>
                <w:szCs w:val="26"/>
              </w:rPr>
            </w:pPr>
          </w:p>
        </w:tc>
        <w:tc>
          <w:tcPr>
            <w:tcW w:w="1078" w:type="pct"/>
            <w:tcBorders>
              <w:top w:val="single" w:sz="6" w:space="0" w:color="auto"/>
              <w:left w:val="single" w:sz="6" w:space="0" w:color="auto"/>
              <w:bottom w:val="nil"/>
              <w:right w:val="single" w:sz="6" w:space="0" w:color="auto"/>
            </w:tcBorders>
            <w:shd w:val="clear" w:color="auto" w:fill="FFFFFF"/>
          </w:tcPr>
          <w:p w:rsidR="008E7A6D" w:rsidRPr="00F45F6E" w:rsidRDefault="008E7A6D" w:rsidP="00F87152">
            <w:pPr>
              <w:pStyle w:val="Style74"/>
              <w:widowControl/>
              <w:shd w:val="clear" w:color="auto" w:fill="FFFFFF"/>
              <w:autoSpaceDE/>
              <w:autoSpaceDN/>
              <w:adjustRightInd/>
              <w:jc w:val="center"/>
              <w:rPr>
                <w:sz w:val="26"/>
                <w:szCs w:val="26"/>
              </w:rPr>
            </w:pPr>
          </w:p>
        </w:tc>
      </w:tr>
      <w:tr w:rsidR="008E7A6D" w:rsidRPr="00F45F6E" w:rsidTr="00F87152">
        <w:trPr>
          <w:trHeight w:hRule="exact" w:val="403"/>
        </w:trPr>
        <w:tc>
          <w:tcPr>
            <w:tcW w:w="2677"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ind w:left="250"/>
              <w:jc w:val="both"/>
              <w:rPr>
                <w:rStyle w:val="FontStyle103"/>
                <w:color w:val="auto"/>
                <w:sz w:val="26"/>
                <w:szCs w:val="26"/>
                <w:lang w:val="vi-VN" w:eastAsia="vi-VN"/>
              </w:rPr>
            </w:pPr>
            <w:r w:rsidRPr="00F45F6E">
              <w:rPr>
                <w:rStyle w:val="FontStyle103"/>
                <w:color w:val="auto"/>
                <w:sz w:val="26"/>
                <w:szCs w:val="26"/>
                <w:lang w:val="vi-VN" w:eastAsia="vi-VN"/>
              </w:rPr>
              <w:t>- Nam</w:t>
            </w:r>
          </w:p>
        </w:tc>
        <w:tc>
          <w:tcPr>
            <w:tcW w:w="1245"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eastAsia="vi-VN"/>
              </w:rPr>
            </w:pPr>
            <w:r w:rsidRPr="00F45F6E">
              <w:rPr>
                <w:rStyle w:val="FontStyle103"/>
                <w:color w:val="auto"/>
                <w:sz w:val="26"/>
                <w:szCs w:val="26"/>
                <w:lang w:eastAsia="vi-VN"/>
              </w:rPr>
              <w:t>243</w:t>
            </w:r>
          </w:p>
        </w:tc>
        <w:tc>
          <w:tcPr>
            <w:tcW w:w="1078" w:type="pct"/>
            <w:tcBorders>
              <w:top w:val="nil"/>
              <w:left w:val="single" w:sz="6" w:space="0" w:color="auto"/>
              <w:bottom w:val="nil"/>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val="vi-VN" w:eastAsia="vi-VN"/>
              </w:rPr>
            </w:pPr>
            <w:r w:rsidRPr="00F45F6E">
              <w:rPr>
                <w:rStyle w:val="FontStyle103"/>
                <w:color w:val="auto"/>
                <w:sz w:val="26"/>
                <w:szCs w:val="26"/>
                <w:lang w:eastAsia="vi-VN"/>
              </w:rPr>
              <w:t>73,41</w:t>
            </w:r>
            <w:r w:rsidRPr="00F45F6E">
              <w:rPr>
                <w:rStyle w:val="FontStyle103"/>
                <w:color w:val="auto"/>
                <w:sz w:val="26"/>
                <w:szCs w:val="26"/>
                <w:lang w:val="vi-VN" w:eastAsia="vi-VN"/>
              </w:rPr>
              <w:t>%</w:t>
            </w:r>
          </w:p>
        </w:tc>
      </w:tr>
      <w:tr w:rsidR="008E7A6D" w:rsidRPr="00F45F6E" w:rsidTr="00F87152">
        <w:trPr>
          <w:trHeight w:hRule="exact" w:val="413"/>
        </w:trPr>
        <w:tc>
          <w:tcPr>
            <w:tcW w:w="2677" w:type="pct"/>
            <w:tcBorders>
              <w:top w:val="nil"/>
              <w:left w:val="single" w:sz="6" w:space="0" w:color="auto"/>
              <w:bottom w:val="single" w:sz="6" w:space="0" w:color="auto"/>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ind w:left="254"/>
              <w:jc w:val="both"/>
              <w:rPr>
                <w:rStyle w:val="FontStyle103"/>
                <w:color w:val="auto"/>
                <w:spacing w:val="30"/>
                <w:sz w:val="26"/>
                <w:szCs w:val="26"/>
                <w:lang w:val="vi-VN" w:eastAsia="vi-VN"/>
              </w:rPr>
            </w:pPr>
            <w:r w:rsidRPr="00F45F6E">
              <w:rPr>
                <w:rStyle w:val="FontStyle103"/>
                <w:color w:val="auto"/>
                <w:spacing w:val="30"/>
                <w:sz w:val="26"/>
                <w:szCs w:val="26"/>
                <w:lang w:val="vi-VN" w:eastAsia="vi-VN"/>
              </w:rPr>
              <w:t>-Nữ</w:t>
            </w:r>
          </w:p>
        </w:tc>
        <w:tc>
          <w:tcPr>
            <w:tcW w:w="1245" w:type="pct"/>
            <w:tcBorders>
              <w:top w:val="nil"/>
              <w:left w:val="single" w:sz="6" w:space="0" w:color="auto"/>
              <w:bottom w:val="single" w:sz="6" w:space="0" w:color="auto"/>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eastAsia="vi-VN"/>
              </w:rPr>
            </w:pPr>
            <w:r w:rsidRPr="00F45F6E">
              <w:rPr>
                <w:rStyle w:val="FontStyle103"/>
                <w:color w:val="auto"/>
                <w:sz w:val="26"/>
                <w:szCs w:val="26"/>
                <w:lang w:eastAsia="vi-VN"/>
              </w:rPr>
              <w:t>88</w:t>
            </w:r>
          </w:p>
        </w:tc>
        <w:tc>
          <w:tcPr>
            <w:tcW w:w="1078" w:type="pct"/>
            <w:tcBorders>
              <w:top w:val="nil"/>
              <w:left w:val="single" w:sz="6" w:space="0" w:color="auto"/>
              <w:bottom w:val="single" w:sz="6" w:space="0" w:color="auto"/>
              <w:right w:val="single" w:sz="6" w:space="0" w:color="auto"/>
            </w:tcBorders>
            <w:shd w:val="clear" w:color="auto" w:fill="FFFFFF"/>
          </w:tcPr>
          <w:p w:rsidR="008E7A6D" w:rsidRPr="00F45F6E" w:rsidRDefault="008E7A6D" w:rsidP="00F87152">
            <w:pPr>
              <w:pStyle w:val="Style68"/>
              <w:widowControl/>
              <w:shd w:val="clear" w:color="auto" w:fill="FFFFFF"/>
              <w:autoSpaceDE/>
              <w:autoSpaceDN/>
              <w:adjustRightInd/>
              <w:spacing w:line="240" w:lineRule="auto"/>
              <w:jc w:val="center"/>
              <w:rPr>
                <w:rStyle w:val="FontStyle103"/>
                <w:color w:val="auto"/>
                <w:sz w:val="26"/>
                <w:szCs w:val="26"/>
                <w:lang w:val="vi-VN" w:eastAsia="vi-VN"/>
              </w:rPr>
            </w:pPr>
            <w:r w:rsidRPr="00F45F6E">
              <w:rPr>
                <w:rStyle w:val="FontStyle103"/>
                <w:color w:val="auto"/>
                <w:sz w:val="26"/>
                <w:szCs w:val="26"/>
                <w:lang w:eastAsia="vi-VN"/>
              </w:rPr>
              <w:t>26,59</w:t>
            </w:r>
            <w:r w:rsidRPr="00F45F6E">
              <w:rPr>
                <w:rStyle w:val="FontStyle103"/>
                <w:color w:val="auto"/>
                <w:sz w:val="26"/>
                <w:szCs w:val="26"/>
                <w:lang w:val="vi-VN" w:eastAsia="vi-VN"/>
              </w:rPr>
              <w:t>%</w:t>
            </w:r>
          </w:p>
        </w:tc>
      </w:tr>
    </w:tbl>
    <w:p w:rsidR="008E7A6D" w:rsidRPr="00F45F6E" w:rsidRDefault="008E7A6D" w:rsidP="008E7A6D">
      <w:pPr>
        <w:pStyle w:val="AMuc123"/>
        <w:numPr>
          <w:ilvl w:val="0"/>
          <w:numId w:val="26"/>
        </w:numPr>
        <w:tabs>
          <w:tab w:val="clear" w:pos="2964"/>
        </w:tabs>
        <w:ind w:left="540" w:hanging="540"/>
      </w:pPr>
      <w:bookmarkStart w:id="118" w:name="_Toc375312145"/>
      <w:r w:rsidRPr="00F45F6E">
        <w:t>Tài sản chủ yếu của doanh nghiệp chuyển sang công ty cổ phần</w:t>
      </w:r>
      <w:bookmarkEnd w:id="118"/>
    </w:p>
    <w:p w:rsidR="008E7A6D" w:rsidRPr="00F45F6E" w:rsidRDefault="008E7A6D" w:rsidP="008E7A6D">
      <w:pPr>
        <w:pStyle w:val="Abody0"/>
      </w:pPr>
      <w:bookmarkStart w:id="119" w:name="_Toc370376589"/>
      <w:bookmarkStart w:id="120" w:name="_Toc372639619"/>
      <w:r w:rsidRPr="00F45F6E">
        <w:t>Căn cứ Báo cáo thẩm định kết quả định giá doanh nghiệp và xử lý các vấn đề tài chính trước khi công bố giá trị doanh nghiệp cổ phần hóa tại Tổng công ty Tư vấn thiết kế Giao thông vận tải của Công ty Cổ Phần Định giá và Dịch vụ Tài chính Việt Nam (VVFC):</w:t>
      </w:r>
      <w:bookmarkEnd w:id="119"/>
      <w:bookmarkEnd w:id="120"/>
    </w:p>
    <w:p w:rsidR="008E7A6D" w:rsidRPr="00F45F6E" w:rsidRDefault="008E7A6D" w:rsidP="008E7A6D">
      <w:pPr>
        <w:spacing w:after="120" w:line="360" w:lineRule="exact"/>
        <w:rPr>
          <w:rFonts w:ascii="Times New Roman" w:hAnsi="Times New Roman"/>
          <w:b/>
          <w:sz w:val="26"/>
        </w:rPr>
      </w:pPr>
      <w:bookmarkStart w:id="121" w:name="_Toc342659072"/>
      <w:bookmarkStart w:id="122" w:name="_Toc342659152"/>
      <w:bookmarkStart w:id="123" w:name="_Toc349141090"/>
      <w:r w:rsidRPr="00F45F6E">
        <w:rPr>
          <w:rFonts w:ascii="Times New Roman" w:hAnsi="Times New Roman"/>
          <w:b/>
          <w:sz w:val="26"/>
        </w:rPr>
        <w:t>3.1.</w:t>
      </w:r>
      <w:r w:rsidRPr="00F45F6E">
        <w:rPr>
          <w:rFonts w:ascii="Times New Roman" w:hAnsi="Times New Roman"/>
          <w:b/>
          <w:sz w:val="26"/>
        </w:rPr>
        <w:tab/>
        <w:t xml:space="preserve">Giá trị doanh nghiệp tại thời điểm ngày 31/12/2012 </w:t>
      </w:r>
      <w:bookmarkEnd w:id="121"/>
      <w:bookmarkEnd w:id="122"/>
      <w:bookmarkEnd w:id="123"/>
    </w:p>
    <w:p w:rsidR="008E7A6D" w:rsidRPr="00F45F6E" w:rsidRDefault="008E7A6D" w:rsidP="008E7A6D">
      <w:pPr>
        <w:pStyle w:val="Abody0"/>
        <w:spacing w:before="0"/>
      </w:pPr>
      <w:r w:rsidRPr="00F45F6E">
        <w:t xml:space="preserve">Theo Quyết định số 3163/QĐ-BGTVT ngày 10/10/2013 của Bộ Giao thông vận tải về việc phê duyệt giá trị doanh nghiệp Công ty mẹ - Tổng công ty Tư Vấn Thiết kế Giao thông vận tải, giá trị thực tế của doanh nghiệp tại thời điểm ngày 31/12/2012 là </w:t>
      </w:r>
      <w:r w:rsidRPr="00F45F6E">
        <w:rPr>
          <w:b/>
        </w:rPr>
        <w:t>415.132.464.898 đồng</w:t>
      </w:r>
      <w:r w:rsidRPr="00F45F6E">
        <w:t xml:space="preserve">. </w:t>
      </w:r>
    </w:p>
    <w:p w:rsidR="008E7A6D" w:rsidRPr="00F45F6E" w:rsidRDefault="008E7A6D" w:rsidP="008E7A6D">
      <w:pPr>
        <w:pStyle w:val="Abody0"/>
        <w:spacing w:before="0"/>
      </w:pPr>
      <w:r w:rsidRPr="00F45F6E">
        <w:t xml:space="preserve">Trong đó: </w:t>
      </w:r>
    </w:p>
    <w:p w:rsidR="008E7A6D" w:rsidRPr="00F45F6E" w:rsidRDefault="008E7A6D" w:rsidP="008E7A6D">
      <w:pPr>
        <w:pStyle w:val="Abody0"/>
        <w:numPr>
          <w:ilvl w:val="0"/>
          <w:numId w:val="32"/>
        </w:numPr>
        <w:spacing w:before="0"/>
        <w:ind w:left="567"/>
      </w:pPr>
      <w:r w:rsidRPr="00F45F6E">
        <w:t xml:space="preserve">Nợ thực tế phải trả: </w:t>
      </w:r>
      <w:r w:rsidRPr="00F45F6E">
        <w:rPr>
          <w:b/>
        </w:rPr>
        <w:t>251.417.866.794 đồng</w:t>
      </w:r>
    </w:p>
    <w:p w:rsidR="008E7A6D" w:rsidRPr="00F45F6E" w:rsidRDefault="008E7A6D" w:rsidP="008E7A6D">
      <w:pPr>
        <w:pStyle w:val="Abody0"/>
        <w:widowControl w:val="0"/>
        <w:numPr>
          <w:ilvl w:val="0"/>
          <w:numId w:val="32"/>
        </w:numPr>
        <w:spacing w:before="0"/>
        <w:ind w:left="567"/>
      </w:pPr>
      <w:r w:rsidRPr="00F45F6E">
        <w:t xml:space="preserve">Nguồn kinh phí sự nghiệp: </w:t>
      </w:r>
      <w:r w:rsidRPr="00F45F6E">
        <w:rPr>
          <w:b/>
        </w:rPr>
        <w:t>214.050.000 đồng</w:t>
      </w:r>
    </w:p>
    <w:p w:rsidR="008E7A6D" w:rsidRPr="00F45F6E" w:rsidRDefault="008E7A6D" w:rsidP="008E7A6D">
      <w:pPr>
        <w:pStyle w:val="Abody0"/>
        <w:widowControl w:val="0"/>
        <w:numPr>
          <w:ilvl w:val="0"/>
          <w:numId w:val="32"/>
        </w:numPr>
        <w:spacing w:before="0"/>
        <w:ind w:left="567"/>
        <w:rPr>
          <w:szCs w:val="26"/>
        </w:rPr>
      </w:pPr>
      <w:r w:rsidRPr="00F45F6E">
        <w:t xml:space="preserve">Giá trị thực tế phần vốn nhà nước tại doanh nghiệp: </w:t>
      </w:r>
      <w:r w:rsidRPr="00F45F6E">
        <w:rPr>
          <w:b/>
        </w:rPr>
        <w:t>163.500.548.104 đồng</w:t>
      </w:r>
    </w:p>
    <w:p w:rsidR="008E7A6D" w:rsidRPr="00F45F6E" w:rsidRDefault="008E7A6D" w:rsidP="008E7A6D">
      <w:pPr>
        <w:widowControl w:val="0"/>
        <w:spacing w:after="120" w:line="360" w:lineRule="exact"/>
        <w:rPr>
          <w:rFonts w:ascii="Times New Roman" w:hAnsi="Times New Roman"/>
          <w:b/>
          <w:sz w:val="26"/>
        </w:rPr>
      </w:pPr>
      <w:bookmarkStart w:id="124" w:name="_Toc342659073"/>
      <w:bookmarkStart w:id="125" w:name="_Toc342659153"/>
      <w:bookmarkStart w:id="126" w:name="_Toc349141091"/>
      <w:r w:rsidRPr="00F45F6E">
        <w:rPr>
          <w:rFonts w:ascii="Times New Roman" w:hAnsi="Times New Roman"/>
          <w:b/>
          <w:sz w:val="26"/>
        </w:rPr>
        <w:t xml:space="preserve">3.2.  Tổng tài sản tại thời điểm xác định giá trị doanh nghiệp </w:t>
      </w:r>
      <w:bookmarkEnd w:id="124"/>
      <w:bookmarkEnd w:id="125"/>
      <w:r w:rsidRPr="00F45F6E">
        <w:rPr>
          <w:rFonts w:ascii="Times New Roman" w:hAnsi="Times New Roman"/>
          <w:b/>
          <w:sz w:val="26"/>
        </w:rPr>
        <w:t xml:space="preserve">ngày </w:t>
      </w:r>
      <w:bookmarkEnd w:id="126"/>
      <w:r w:rsidRPr="00F45F6E">
        <w:rPr>
          <w:rFonts w:ascii="Times New Roman" w:hAnsi="Times New Roman"/>
          <w:b/>
          <w:sz w:val="26"/>
        </w:rPr>
        <w:t>31/12/2012</w:t>
      </w:r>
    </w:p>
    <w:p w:rsidR="008E7A6D" w:rsidRPr="00F45F6E" w:rsidRDefault="008E7A6D" w:rsidP="008E7A6D">
      <w:pPr>
        <w:widowControl w:val="0"/>
        <w:spacing w:after="120" w:line="360" w:lineRule="exact"/>
        <w:jc w:val="right"/>
        <w:rPr>
          <w:rFonts w:ascii="Times New Roman" w:hAnsi="Times New Roman"/>
          <w:b/>
          <w:sz w:val="26"/>
        </w:rPr>
      </w:pPr>
      <w:r w:rsidRPr="00F45F6E">
        <w:rPr>
          <w:rFonts w:ascii="Times New Roman" w:hAnsi="Times New Roman"/>
          <w:b/>
          <w:sz w:val="26"/>
        </w:rPr>
        <w:t>Đơn vị tính: đồng</w:t>
      </w:r>
    </w:p>
    <w:tbl>
      <w:tblPr>
        <w:tblW w:w="5097" w:type="pct"/>
        <w:jc w:val="center"/>
        <w:tblLayout w:type="fixed"/>
        <w:tblLook w:val="04A0"/>
      </w:tblPr>
      <w:tblGrid>
        <w:gridCol w:w="3577"/>
        <w:gridCol w:w="2010"/>
        <w:gridCol w:w="2009"/>
        <w:gridCol w:w="2005"/>
      </w:tblGrid>
      <w:tr w:rsidR="008E7A6D" w:rsidRPr="00F45F6E" w:rsidTr="00F87152">
        <w:trPr>
          <w:trHeight w:val="315"/>
          <w:tblHeader/>
          <w:jc w:val="center"/>
        </w:trPr>
        <w:tc>
          <w:tcPr>
            <w:tcW w:w="18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center"/>
              <w:rPr>
                <w:rFonts w:ascii="Times New Roman" w:hAnsi="Times New Roman"/>
                <w:b/>
                <w:bCs/>
                <w:szCs w:val="24"/>
              </w:rPr>
            </w:pPr>
            <w:bookmarkStart w:id="127" w:name="_Toc368059767"/>
            <w:bookmarkStart w:id="128" w:name="_Toc368059769"/>
            <w:bookmarkStart w:id="129" w:name="_Toc345488032"/>
            <w:bookmarkStart w:id="130" w:name="_Toc347304738"/>
            <w:bookmarkStart w:id="131" w:name="_Toc349140319"/>
            <w:bookmarkStart w:id="132" w:name="_Toc349140937"/>
            <w:bookmarkStart w:id="133" w:name="_Toc349141092"/>
            <w:bookmarkStart w:id="134" w:name="_Toc368647209"/>
            <w:bookmarkStart w:id="135" w:name="_Toc368667189"/>
            <w:bookmarkStart w:id="136" w:name="_Toc370376590"/>
            <w:bookmarkStart w:id="137" w:name="_Toc372639620"/>
            <w:bookmarkStart w:id="138" w:name="_Toc342659076"/>
            <w:bookmarkStart w:id="139" w:name="_Toc342659156"/>
            <w:bookmarkStart w:id="140" w:name="_Toc349141094"/>
            <w:bookmarkEnd w:id="127"/>
            <w:bookmarkEnd w:id="128"/>
            <w:r w:rsidRPr="00F45F6E">
              <w:rPr>
                <w:rFonts w:ascii="Times New Roman" w:hAnsi="Times New Roman"/>
                <w:b/>
                <w:bCs/>
                <w:szCs w:val="24"/>
              </w:rPr>
              <w:t>Chỉ tiêu</w:t>
            </w:r>
          </w:p>
        </w:tc>
        <w:tc>
          <w:tcPr>
            <w:tcW w:w="1047" w:type="pct"/>
            <w:tcBorders>
              <w:top w:val="single" w:sz="4" w:space="0" w:color="auto"/>
              <w:left w:val="nil"/>
              <w:right w:val="single" w:sz="4" w:space="0" w:color="auto"/>
            </w:tcBorders>
            <w:shd w:val="clear" w:color="auto" w:fill="auto"/>
            <w:vAlign w:val="bottom"/>
          </w:tcPr>
          <w:p w:rsidR="008E7A6D" w:rsidRPr="00F45F6E" w:rsidRDefault="008E7A6D" w:rsidP="00F87152">
            <w:pPr>
              <w:widowControl w:val="0"/>
              <w:spacing w:after="0" w:line="240" w:lineRule="auto"/>
              <w:jc w:val="center"/>
              <w:rPr>
                <w:rFonts w:ascii="Times New Roman" w:hAnsi="Times New Roman"/>
                <w:b/>
                <w:bCs/>
                <w:szCs w:val="24"/>
              </w:rPr>
            </w:pPr>
            <w:r w:rsidRPr="00F45F6E">
              <w:rPr>
                <w:rFonts w:ascii="Times New Roman" w:hAnsi="Times New Roman"/>
                <w:b/>
                <w:bCs/>
                <w:szCs w:val="24"/>
              </w:rPr>
              <w:t>Số liệu sổ sách</w:t>
            </w:r>
          </w:p>
        </w:tc>
        <w:tc>
          <w:tcPr>
            <w:tcW w:w="1046" w:type="pct"/>
            <w:tcBorders>
              <w:top w:val="single" w:sz="4" w:space="0" w:color="auto"/>
              <w:left w:val="nil"/>
              <w:right w:val="single" w:sz="4" w:space="0" w:color="auto"/>
            </w:tcBorders>
            <w:shd w:val="clear" w:color="auto" w:fill="auto"/>
            <w:vAlign w:val="bottom"/>
          </w:tcPr>
          <w:p w:rsidR="008E7A6D" w:rsidRPr="00F45F6E" w:rsidRDefault="008E7A6D" w:rsidP="00F87152">
            <w:pPr>
              <w:widowControl w:val="0"/>
              <w:spacing w:after="0" w:line="240" w:lineRule="auto"/>
              <w:jc w:val="center"/>
              <w:rPr>
                <w:rFonts w:ascii="Times New Roman" w:hAnsi="Times New Roman"/>
                <w:b/>
                <w:bCs/>
                <w:szCs w:val="24"/>
              </w:rPr>
            </w:pPr>
            <w:r w:rsidRPr="00F45F6E">
              <w:rPr>
                <w:rFonts w:ascii="Times New Roman" w:hAnsi="Times New Roman"/>
                <w:b/>
                <w:bCs/>
                <w:szCs w:val="24"/>
              </w:rPr>
              <w:t>Số liệu</w:t>
            </w:r>
          </w:p>
        </w:tc>
        <w:tc>
          <w:tcPr>
            <w:tcW w:w="104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8E7A6D" w:rsidRPr="00F45F6E" w:rsidRDefault="008E7A6D" w:rsidP="00F87152">
            <w:pPr>
              <w:widowControl w:val="0"/>
              <w:spacing w:after="0" w:line="240" w:lineRule="auto"/>
              <w:jc w:val="center"/>
              <w:rPr>
                <w:rFonts w:ascii="Times New Roman" w:hAnsi="Times New Roman"/>
                <w:b/>
                <w:bCs/>
                <w:szCs w:val="24"/>
              </w:rPr>
            </w:pPr>
            <w:r w:rsidRPr="00F45F6E">
              <w:rPr>
                <w:rFonts w:ascii="Times New Roman" w:hAnsi="Times New Roman"/>
                <w:b/>
                <w:bCs/>
                <w:szCs w:val="24"/>
              </w:rPr>
              <w:t>Chênh lệch</w:t>
            </w:r>
          </w:p>
        </w:tc>
      </w:tr>
      <w:tr w:rsidR="008E7A6D" w:rsidRPr="00F45F6E" w:rsidTr="00F87152">
        <w:trPr>
          <w:trHeight w:val="315"/>
          <w:jc w:val="center"/>
        </w:trPr>
        <w:tc>
          <w:tcPr>
            <w:tcW w:w="1863" w:type="pct"/>
            <w:vMerge/>
            <w:tcBorders>
              <w:top w:val="single" w:sz="4" w:space="0" w:color="auto"/>
              <w:left w:val="single" w:sz="4" w:space="0" w:color="auto"/>
              <w:bottom w:val="single" w:sz="4" w:space="0" w:color="auto"/>
              <w:right w:val="single" w:sz="4" w:space="0" w:color="auto"/>
            </w:tcBorders>
            <w:vAlign w:val="center"/>
          </w:tcPr>
          <w:p w:rsidR="008E7A6D" w:rsidRPr="00F45F6E" w:rsidRDefault="008E7A6D" w:rsidP="00F87152">
            <w:pPr>
              <w:widowControl w:val="0"/>
              <w:spacing w:after="0" w:line="240" w:lineRule="auto"/>
              <w:rPr>
                <w:rFonts w:ascii="Times New Roman" w:hAnsi="Times New Roman"/>
                <w:b/>
                <w:bCs/>
                <w:szCs w:val="24"/>
              </w:rPr>
            </w:pPr>
          </w:p>
        </w:tc>
        <w:tc>
          <w:tcPr>
            <w:tcW w:w="1047" w:type="pct"/>
            <w:tcBorders>
              <w:top w:val="nil"/>
              <w:left w:val="nil"/>
              <w:bottom w:val="single" w:sz="4" w:space="0" w:color="auto"/>
              <w:right w:val="single" w:sz="4" w:space="0" w:color="auto"/>
            </w:tcBorders>
            <w:shd w:val="clear" w:color="auto" w:fill="auto"/>
            <w:vAlign w:val="bottom"/>
          </w:tcPr>
          <w:p w:rsidR="008E7A6D" w:rsidRPr="00F45F6E" w:rsidRDefault="008E7A6D" w:rsidP="00F87152">
            <w:pPr>
              <w:widowControl w:val="0"/>
              <w:spacing w:after="0" w:line="240" w:lineRule="auto"/>
              <w:jc w:val="center"/>
              <w:rPr>
                <w:rFonts w:ascii="Times New Roman" w:hAnsi="Times New Roman"/>
                <w:b/>
                <w:bCs/>
                <w:szCs w:val="24"/>
              </w:rPr>
            </w:pPr>
            <w:r w:rsidRPr="00F45F6E">
              <w:rPr>
                <w:rFonts w:ascii="Times New Roman" w:hAnsi="Times New Roman"/>
                <w:b/>
                <w:bCs/>
                <w:szCs w:val="24"/>
              </w:rPr>
              <w:t>kế toán</w:t>
            </w:r>
          </w:p>
        </w:tc>
        <w:tc>
          <w:tcPr>
            <w:tcW w:w="1046" w:type="pct"/>
            <w:tcBorders>
              <w:top w:val="nil"/>
              <w:left w:val="nil"/>
              <w:bottom w:val="single" w:sz="4" w:space="0" w:color="auto"/>
              <w:right w:val="single" w:sz="4" w:space="0" w:color="auto"/>
            </w:tcBorders>
            <w:shd w:val="clear" w:color="auto" w:fill="auto"/>
            <w:vAlign w:val="bottom"/>
          </w:tcPr>
          <w:p w:rsidR="008E7A6D" w:rsidRPr="00F45F6E" w:rsidRDefault="008E7A6D" w:rsidP="00F87152">
            <w:pPr>
              <w:widowControl w:val="0"/>
              <w:spacing w:after="0" w:line="240" w:lineRule="auto"/>
              <w:jc w:val="center"/>
              <w:rPr>
                <w:rFonts w:ascii="Times New Roman" w:hAnsi="Times New Roman"/>
                <w:b/>
                <w:bCs/>
                <w:szCs w:val="24"/>
              </w:rPr>
            </w:pPr>
            <w:r w:rsidRPr="00F45F6E">
              <w:rPr>
                <w:rFonts w:ascii="Times New Roman" w:hAnsi="Times New Roman"/>
                <w:b/>
                <w:bCs/>
                <w:szCs w:val="24"/>
              </w:rPr>
              <w:t>xác định lại</w:t>
            </w:r>
          </w:p>
        </w:tc>
        <w:tc>
          <w:tcPr>
            <w:tcW w:w="1044" w:type="pct"/>
            <w:vMerge/>
            <w:tcBorders>
              <w:top w:val="single" w:sz="4" w:space="0" w:color="auto"/>
              <w:left w:val="single" w:sz="4" w:space="0" w:color="auto"/>
              <w:bottom w:val="single" w:sz="4" w:space="0" w:color="auto"/>
              <w:right w:val="single" w:sz="4" w:space="0" w:color="auto"/>
            </w:tcBorders>
            <w:vAlign w:val="center"/>
          </w:tcPr>
          <w:p w:rsidR="008E7A6D" w:rsidRPr="00F45F6E" w:rsidRDefault="008E7A6D" w:rsidP="00F87152">
            <w:pPr>
              <w:widowControl w:val="0"/>
              <w:spacing w:after="0" w:line="240" w:lineRule="auto"/>
              <w:rPr>
                <w:rFonts w:ascii="Times New Roman" w:hAnsi="Times New Roman"/>
                <w:b/>
                <w:bCs/>
                <w:szCs w:val="24"/>
              </w:rPr>
            </w:pPr>
          </w:p>
        </w:tc>
      </w:tr>
      <w:tr w:rsidR="008E7A6D" w:rsidRPr="00F45F6E" w:rsidTr="00F87152">
        <w:trPr>
          <w:trHeight w:val="315"/>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center"/>
              <w:rPr>
                <w:rFonts w:ascii="Times New Roman" w:hAnsi="Times New Roman"/>
                <w:b/>
                <w:bCs/>
                <w:szCs w:val="24"/>
              </w:rPr>
            </w:pPr>
            <w:r w:rsidRPr="00F45F6E">
              <w:rPr>
                <w:rFonts w:ascii="Times New Roman" w:hAnsi="Times New Roman"/>
                <w:b/>
                <w:bCs/>
                <w:szCs w:val="24"/>
              </w:rPr>
              <w:t>1</w:t>
            </w:r>
          </w:p>
        </w:tc>
        <w:tc>
          <w:tcPr>
            <w:tcW w:w="1047" w:type="pct"/>
            <w:tcBorders>
              <w:top w:val="nil"/>
              <w:left w:val="nil"/>
              <w:bottom w:val="single" w:sz="4" w:space="0" w:color="auto"/>
              <w:right w:val="single" w:sz="4" w:space="0" w:color="auto"/>
            </w:tcBorders>
            <w:shd w:val="clear" w:color="auto" w:fill="auto"/>
            <w:noWrap/>
            <w:vAlign w:val="bottom"/>
          </w:tcPr>
          <w:p w:rsidR="008E7A6D" w:rsidRPr="00F45F6E" w:rsidRDefault="008E7A6D" w:rsidP="00F87152">
            <w:pPr>
              <w:widowControl w:val="0"/>
              <w:spacing w:after="0" w:line="240" w:lineRule="auto"/>
              <w:jc w:val="center"/>
              <w:rPr>
                <w:rFonts w:ascii="Times New Roman" w:hAnsi="Times New Roman"/>
                <w:b/>
                <w:bCs/>
                <w:szCs w:val="24"/>
              </w:rPr>
            </w:pPr>
            <w:r w:rsidRPr="00F45F6E">
              <w:rPr>
                <w:rFonts w:ascii="Times New Roman" w:hAnsi="Times New Roman"/>
                <w:b/>
                <w:bCs/>
                <w:szCs w:val="24"/>
              </w:rPr>
              <w:t>2</w:t>
            </w:r>
          </w:p>
        </w:tc>
        <w:tc>
          <w:tcPr>
            <w:tcW w:w="1046" w:type="pct"/>
            <w:tcBorders>
              <w:top w:val="nil"/>
              <w:left w:val="nil"/>
              <w:bottom w:val="single" w:sz="4" w:space="0" w:color="auto"/>
              <w:right w:val="single" w:sz="4" w:space="0" w:color="auto"/>
            </w:tcBorders>
            <w:shd w:val="clear" w:color="auto" w:fill="auto"/>
            <w:noWrap/>
            <w:vAlign w:val="bottom"/>
          </w:tcPr>
          <w:p w:rsidR="008E7A6D" w:rsidRPr="00F45F6E" w:rsidRDefault="008E7A6D" w:rsidP="00F87152">
            <w:pPr>
              <w:widowControl w:val="0"/>
              <w:spacing w:after="0" w:line="240" w:lineRule="auto"/>
              <w:jc w:val="center"/>
              <w:rPr>
                <w:rFonts w:ascii="Times New Roman" w:hAnsi="Times New Roman"/>
                <w:b/>
                <w:bCs/>
                <w:szCs w:val="24"/>
              </w:rPr>
            </w:pPr>
            <w:r w:rsidRPr="00F45F6E">
              <w:rPr>
                <w:rFonts w:ascii="Times New Roman" w:hAnsi="Times New Roman"/>
                <w:b/>
                <w:bCs/>
                <w:szCs w:val="24"/>
              </w:rPr>
              <w:t>3</w:t>
            </w:r>
          </w:p>
        </w:tc>
        <w:tc>
          <w:tcPr>
            <w:tcW w:w="1044" w:type="pct"/>
            <w:tcBorders>
              <w:top w:val="nil"/>
              <w:left w:val="nil"/>
              <w:bottom w:val="single" w:sz="4" w:space="0" w:color="auto"/>
              <w:right w:val="single" w:sz="4" w:space="0" w:color="auto"/>
            </w:tcBorders>
            <w:shd w:val="clear" w:color="auto" w:fill="auto"/>
            <w:noWrap/>
            <w:vAlign w:val="bottom"/>
          </w:tcPr>
          <w:p w:rsidR="008E7A6D" w:rsidRPr="00F45F6E" w:rsidRDefault="008E7A6D" w:rsidP="00F87152">
            <w:pPr>
              <w:widowControl w:val="0"/>
              <w:spacing w:after="0" w:line="240" w:lineRule="auto"/>
              <w:jc w:val="center"/>
              <w:rPr>
                <w:rFonts w:ascii="Times New Roman" w:hAnsi="Times New Roman"/>
                <w:szCs w:val="24"/>
              </w:rPr>
            </w:pPr>
            <w:r w:rsidRPr="00F45F6E">
              <w:rPr>
                <w:rFonts w:ascii="Times New Roman" w:hAnsi="Times New Roman"/>
                <w:szCs w:val="24"/>
              </w:rPr>
              <w:t>4</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 xml:space="preserve">A. </w:t>
            </w:r>
            <w:smartTag w:uri="urn:schemas-microsoft-com:office:smarttags" w:element="PersonName">
              <w:smartTag w:uri="urn:schemas:contacts" w:element="GivenName">
                <w:r w:rsidRPr="00F45F6E">
                  <w:rPr>
                    <w:rFonts w:ascii="Times New Roman" w:hAnsi="Times New Roman"/>
                    <w:b/>
                    <w:bCs/>
                    <w:szCs w:val="24"/>
                  </w:rPr>
                  <w:t>TÀI</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SẢN</w:t>
                </w:r>
              </w:smartTag>
            </w:smartTag>
            <w:r w:rsidRPr="00F45F6E">
              <w:rPr>
                <w:rFonts w:ascii="Times New Roman" w:hAnsi="Times New Roman"/>
                <w:b/>
                <w:bCs/>
                <w:szCs w:val="24"/>
              </w:rPr>
              <w:t xml:space="preserve"> ĐANG DÙNG (I+II+III+IV)</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380.575.004.177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415.132.464.898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34.557.460.721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I.  TSCĐ và đầu tư dài hạn</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w:t>
            </w:r>
            <w:r w:rsidRPr="00F45F6E">
              <w:rPr>
                <w:rFonts w:ascii="Times New Roman" w:hAnsi="Times New Roman"/>
                <w:b/>
                <w:bCs/>
                <w:szCs w:val="24"/>
              </w:rPr>
              <w:lastRenderedPageBreak/>
              <w:t xml:space="preserve">85.735.724.207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lastRenderedPageBreak/>
              <w:t xml:space="preserve">      </w:t>
            </w:r>
            <w:r w:rsidRPr="00F45F6E">
              <w:rPr>
                <w:rFonts w:ascii="Times New Roman" w:hAnsi="Times New Roman"/>
                <w:b/>
                <w:bCs/>
                <w:szCs w:val="24"/>
              </w:rPr>
              <w:lastRenderedPageBreak/>
              <w:t xml:space="preserve">123.194.347.025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lastRenderedPageBreak/>
              <w:t xml:space="preserve">        </w:t>
            </w:r>
            <w:r w:rsidRPr="00F45F6E">
              <w:rPr>
                <w:rFonts w:ascii="Times New Roman" w:hAnsi="Times New Roman"/>
                <w:b/>
                <w:bCs/>
                <w:szCs w:val="24"/>
              </w:rPr>
              <w:lastRenderedPageBreak/>
              <w:t xml:space="preserve">37.458.622.818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lastRenderedPageBreak/>
              <w:t>1.  Tài sản cố định</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42.665.666.640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68.875.821.823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26.210.155.183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a.    TSCĐ cố định hữu hình</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41.393.210.878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67.603.366.061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26.210.155.183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b.    TSCĐ cố định thuê tài chính</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c.    TSCĐ vô hình (chưa gồm GT QSD đất)</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1.272.455.762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1.272.455.762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2.  Bất động sản đầu tư</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3.  Các khoản đầu tư tài chính dài hạn</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41.373.654.696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51.785.761.334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10.412.106.638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lang w:val="fr-FR"/>
              </w:rPr>
            </w:pPr>
            <w:r w:rsidRPr="00F45F6E">
              <w:rPr>
                <w:rFonts w:ascii="Times New Roman" w:hAnsi="Times New Roman"/>
                <w:szCs w:val="24"/>
                <w:lang w:val="fr-FR"/>
              </w:rPr>
              <w:t>4.  Chi phí XDCB dở dang</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lang w:val="fr-FR"/>
              </w:rPr>
              <w:t xml:space="preserve">                              </w:t>
            </w:r>
            <w:r w:rsidRPr="00F45F6E">
              <w:rPr>
                <w:rFonts w:ascii="Times New Roman" w:hAnsi="Times New Roman"/>
                <w:szCs w:val="24"/>
              </w:rPr>
              <w:t xml:space="preserve">-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5.  Các khoản ký quĩ ký cược dài hạn</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6.  Chi phí trả trước dài hạn (chưa gồm GT lợi thế KD)</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1.696.402.871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2.532.763.868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836.360.997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7. Các khoản phải thu dài hạn</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8. Tài sản dài hạn khác</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II. TSLĐ và đầu tư ngắn hạn</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283.893.009.847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284.845.021.253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952.011.406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1.  Tiền</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128.776.151.342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128.832.673.361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56.522.019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 Tiền mặt tồn quỹ (gồm cả ngân phiếu)</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1.033.866.760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1.033.866.760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 Tiền gửi ngân hàng</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127.742.284.582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127.798.806.601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56.522.019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 Tiền đang chuyển</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2.  Các khoản đầu tư tài chính ngắn hạn</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44.472.195.820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44.472.195.820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r>
      <w:tr w:rsidR="008E7A6D" w:rsidRPr="00F45F6E" w:rsidTr="00F87152">
        <w:trPr>
          <w:trHeight w:val="437"/>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3.  Các khoản phải thu</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 xml:space="preserve">    34.141.694.612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34.141.694.612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4.  Vật tư hàng hoá tồn kho</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 xml:space="preserve">    75.778.959.154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75.778.959.154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5.  Tài sản lưu động ngắn hạn khác</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724.008.919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1.619.498.306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895.489.387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6.  Chi phí sự nghiệp</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b/>
                <w:bCs/>
                <w:szCs w:val="24"/>
              </w:rPr>
            </w:pPr>
            <w:smartTag w:uri="urn:schemas-microsoft-com:office:smarttags" w:element="PersonName">
              <w:smartTag w:uri="urn:schemas:contacts" w:element="GivenName">
                <w:r w:rsidRPr="00F45F6E">
                  <w:rPr>
                    <w:rFonts w:ascii="Times New Roman" w:hAnsi="Times New Roman"/>
                    <w:b/>
                    <w:bCs/>
                    <w:szCs w:val="24"/>
                  </w:rPr>
                  <w:t>III.</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Giá</w:t>
                </w:r>
              </w:smartTag>
            </w:smartTag>
            <w:r w:rsidRPr="00F45F6E">
              <w:rPr>
                <w:rFonts w:ascii="Times New Roman" w:hAnsi="Times New Roman"/>
                <w:b/>
                <w:bCs/>
                <w:szCs w:val="24"/>
              </w:rPr>
              <w:t xml:space="preserve"> trị lợi thế kinh doanh </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7.093.096.620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7.093.096.620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b/>
                <w:bCs/>
                <w:szCs w:val="24"/>
              </w:rPr>
            </w:pPr>
            <w:smartTag w:uri="urn:schemas-microsoft-com:office:smarttags" w:element="PersonName">
              <w:smartTag w:uri="urn:schemas:contacts" w:element="GivenName">
                <w:r w:rsidRPr="00F45F6E">
                  <w:rPr>
                    <w:rFonts w:ascii="Times New Roman" w:hAnsi="Times New Roman"/>
                    <w:b/>
                    <w:bCs/>
                    <w:szCs w:val="24"/>
                  </w:rPr>
                  <w:t>IV.</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Giá</w:t>
                </w:r>
              </w:smartTag>
            </w:smartTag>
            <w:r w:rsidRPr="00F45F6E">
              <w:rPr>
                <w:rFonts w:ascii="Times New Roman" w:hAnsi="Times New Roman"/>
                <w:b/>
                <w:bCs/>
                <w:szCs w:val="24"/>
              </w:rPr>
              <w:t xml:space="preserve"> trị quyền sử dụng đất</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10.946.270.123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(10.946.270.123)</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 xml:space="preserve">B. </w:t>
            </w:r>
            <w:smartTag w:uri="urn:schemas:contacts" w:element="GivenName">
              <w:r w:rsidRPr="00F45F6E">
                <w:rPr>
                  <w:rFonts w:ascii="Times New Roman" w:hAnsi="Times New Roman"/>
                  <w:b/>
                  <w:bCs/>
                  <w:szCs w:val="24"/>
                </w:rPr>
                <w:t>TÀI</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SẢN</w:t>
              </w:r>
            </w:smartTag>
            <w:r w:rsidRPr="00F45F6E">
              <w:rPr>
                <w:rFonts w:ascii="Times New Roman" w:hAnsi="Times New Roman"/>
                <w:b/>
                <w:bCs/>
                <w:szCs w:val="24"/>
              </w:rPr>
              <w:t xml:space="preserve"> KHÔNG </w:t>
            </w:r>
            <w:smartTag w:uri="urn:schemas-microsoft-com:office:smarttags" w:element="PersonName">
              <w:smartTag w:uri="urn:schemas:contacts" w:element="GivenName">
                <w:r w:rsidRPr="00F45F6E">
                  <w:rPr>
                    <w:rFonts w:ascii="Times New Roman" w:hAnsi="Times New Roman"/>
                    <w:b/>
                    <w:bCs/>
                    <w:szCs w:val="24"/>
                  </w:rPr>
                  <w:t>CẦN</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DÙNG</w:t>
                </w:r>
              </w:smartTag>
            </w:smartTag>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5.159.458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5.159.458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I.  TSCĐ và đầu tư dài hạn</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5.159.458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5.159.458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 xml:space="preserve">1.  Tài sản cố định </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5.159.458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5.159.458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2.  Đầu tư tài chính dài hạn</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3. Chi phí xây dựng cơ bản dở dang</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4. Các khoản ký cược, ký quỹ dài hạn</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II. TSLĐ và đầu tư ngắn hạn</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1. Công nợ không có khả năng thu hồi</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lastRenderedPageBreak/>
              <w:t>2. Hàng hóa tồn kho ứ đọng kém, mất phẩm chất</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 xml:space="preserve">C. </w:t>
            </w:r>
            <w:smartTag w:uri="urn:schemas:contacts" w:element="GivenName">
              <w:r w:rsidRPr="00F45F6E">
                <w:rPr>
                  <w:rFonts w:ascii="Times New Roman" w:hAnsi="Times New Roman"/>
                  <w:b/>
                  <w:bCs/>
                  <w:szCs w:val="24"/>
                </w:rPr>
                <w:t>TÀI</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SẢN</w:t>
              </w:r>
            </w:smartTag>
            <w:r w:rsidRPr="00F45F6E">
              <w:rPr>
                <w:rFonts w:ascii="Times New Roman" w:hAnsi="Times New Roman"/>
                <w:b/>
                <w:bCs/>
                <w:szCs w:val="24"/>
              </w:rPr>
              <w:t xml:space="preserve"> CHỜ </w:t>
            </w:r>
            <w:smartTag w:uri="urn:schemas-microsoft-com:office:smarttags" w:element="PersonName">
              <w:smartTag w:uri="urn:schemas:contacts" w:element="GivenName">
                <w:r w:rsidRPr="00F45F6E">
                  <w:rPr>
                    <w:rFonts w:ascii="Times New Roman" w:hAnsi="Times New Roman"/>
                    <w:b/>
                    <w:bCs/>
                    <w:szCs w:val="24"/>
                  </w:rPr>
                  <w:t>THANH</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LÝ</w:t>
                </w:r>
              </w:smartTag>
            </w:smartTag>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I.  TSCĐ và đầu tư dài hạn</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II. TSLĐ và đầu tư ngắn hạn</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r>
      <w:tr w:rsidR="008E7A6D" w:rsidRPr="00F45F6E" w:rsidTr="00F87152">
        <w:trPr>
          <w:trHeight w:val="585"/>
          <w:jc w:val="center"/>
        </w:trPr>
        <w:tc>
          <w:tcPr>
            <w:tcW w:w="1863" w:type="pct"/>
            <w:tcBorders>
              <w:top w:val="nil"/>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 xml:space="preserve">D. </w:t>
            </w:r>
            <w:smartTag w:uri="urn:schemas:contacts" w:element="GivenName">
              <w:r w:rsidRPr="00F45F6E">
                <w:rPr>
                  <w:rFonts w:ascii="Times New Roman" w:hAnsi="Times New Roman"/>
                  <w:b/>
                  <w:bCs/>
                  <w:szCs w:val="24"/>
                </w:rPr>
                <w:t>TÀI</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SẢN</w:t>
              </w:r>
            </w:smartTag>
            <w:r w:rsidRPr="00F45F6E">
              <w:rPr>
                <w:rFonts w:ascii="Times New Roman" w:hAnsi="Times New Roman"/>
                <w:b/>
                <w:bCs/>
                <w:szCs w:val="24"/>
              </w:rPr>
              <w:t xml:space="preserve"> HÌNH THÀNH </w:t>
            </w:r>
            <w:smartTag w:uri="urn:schemas:contacts" w:element="GivenName">
              <w:r w:rsidRPr="00F45F6E">
                <w:rPr>
                  <w:rFonts w:ascii="Times New Roman" w:hAnsi="Times New Roman"/>
                  <w:b/>
                  <w:bCs/>
                  <w:szCs w:val="24"/>
                </w:rPr>
                <w:t>TỪ</w:t>
              </w:r>
            </w:smartTag>
            <w:r w:rsidRPr="00F45F6E">
              <w:rPr>
                <w:rFonts w:ascii="Times New Roman" w:hAnsi="Times New Roman"/>
                <w:b/>
                <w:bCs/>
                <w:szCs w:val="24"/>
              </w:rPr>
              <w:t xml:space="preserve"> </w:t>
            </w:r>
            <w:smartTag w:uri="urn:schemas:contacts" w:element="middlename">
              <w:r w:rsidRPr="00F45F6E">
                <w:rPr>
                  <w:rFonts w:ascii="Times New Roman" w:hAnsi="Times New Roman"/>
                  <w:b/>
                  <w:bCs/>
                  <w:szCs w:val="24"/>
                </w:rPr>
                <w:t>QUỸ</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KHEN</w:t>
              </w:r>
            </w:smartTag>
            <w:r w:rsidRPr="00F45F6E">
              <w:rPr>
                <w:rFonts w:ascii="Times New Roman" w:hAnsi="Times New Roman"/>
                <w:b/>
                <w:bCs/>
                <w:szCs w:val="24"/>
              </w:rPr>
              <w:t xml:space="preserve"> THƯỞNG, </w:t>
            </w:r>
            <w:smartTag w:uri="urn:schemas-microsoft-com:office:smarttags" w:element="PersonName">
              <w:smartTag w:uri="urn:schemas:contacts" w:element="GivenName">
                <w:r w:rsidRPr="00F45F6E">
                  <w:rPr>
                    <w:rFonts w:ascii="Times New Roman" w:hAnsi="Times New Roman"/>
                    <w:b/>
                    <w:bCs/>
                    <w:szCs w:val="24"/>
                  </w:rPr>
                  <w:t>QUỸ</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PHÚC</w:t>
                </w:r>
              </w:smartTag>
            </w:smartTag>
            <w:r w:rsidRPr="00F45F6E">
              <w:rPr>
                <w:rFonts w:ascii="Times New Roman" w:hAnsi="Times New Roman"/>
                <w:b/>
                <w:bCs/>
                <w:szCs w:val="24"/>
              </w:rPr>
              <w:t xml:space="preserve"> LỢI</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r>
      <w:tr w:rsidR="008E7A6D" w:rsidRPr="00F45F6E" w:rsidTr="00F87152">
        <w:trPr>
          <w:trHeight w:val="585"/>
          <w:jc w:val="center"/>
        </w:trPr>
        <w:tc>
          <w:tcPr>
            <w:tcW w:w="1863" w:type="pct"/>
            <w:tcBorders>
              <w:top w:val="nil"/>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 xml:space="preserve">TỔNG GIÁ </w:t>
            </w:r>
            <w:smartTag w:uri="urn:schemas:contacts" w:element="GivenName">
              <w:r w:rsidRPr="00F45F6E">
                <w:rPr>
                  <w:rFonts w:ascii="Times New Roman" w:hAnsi="Times New Roman"/>
                  <w:b/>
                  <w:bCs/>
                  <w:szCs w:val="24"/>
                </w:rPr>
                <w:t>TRỊ</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TÀI</w:t>
              </w:r>
            </w:smartTag>
            <w:r w:rsidRPr="00F45F6E">
              <w:rPr>
                <w:rFonts w:ascii="Times New Roman" w:hAnsi="Times New Roman"/>
                <w:b/>
                <w:bCs/>
                <w:szCs w:val="24"/>
              </w:rPr>
              <w:t xml:space="preserve"> </w:t>
            </w:r>
            <w:smartTag w:uri="urn:schemas-microsoft-com:office:smarttags" w:element="PersonName">
              <w:smartTag w:uri="urn:schemas:contacts" w:element="GivenName">
                <w:r w:rsidRPr="00F45F6E">
                  <w:rPr>
                    <w:rFonts w:ascii="Times New Roman" w:hAnsi="Times New Roman"/>
                    <w:b/>
                    <w:bCs/>
                    <w:szCs w:val="24"/>
                  </w:rPr>
                  <w:t>SẢN</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CỦA</w:t>
                </w:r>
              </w:smartTag>
            </w:smartTag>
            <w:r w:rsidRPr="00F45F6E">
              <w:rPr>
                <w:rFonts w:ascii="Times New Roman" w:hAnsi="Times New Roman"/>
                <w:b/>
                <w:bCs/>
                <w:szCs w:val="24"/>
              </w:rPr>
              <w:t xml:space="preserve"> DOANH NGHIỆP (A+B+C+D)</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380.580.163.635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415.137.624.356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34.557.460.721 </w:t>
            </w:r>
          </w:p>
        </w:tc>
      </w:tr>
      <w:tr w:rsidR="008E7A6D" w:rsidRPr="00F45F6E" w:rsidTr="00F87152">
        <w:trPr>
          <w:trHeight w:val="300"/>
          <w:jc w:val="center"/>
        </w:trPr>
        <w:tc>
          <w:tcPr>
            <w:tcW w:w="1863" w:type="pct"/>
            <w:tcBorders>
              <w:top w:val="nil"/>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Trong đó:</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w:t>
            </w:r>
          </w:p>
        </w:tc>
      </w:tr>
      <w:tr w:rsidR="008E7A6D" w:rsidRPr="00F45F6E" w:rsidTr="00F87152">
        <w:trPr>
          <w:trHeight w:val="585"/>
          <w:jc w:val="center"/>
        </w:trPr>
        <w:tc>
          <w:tcPr>
            <w:tcW w:w="1863" w:type="pct"/>
            <w:tcBorders>
              <w:top w:val="nil"/>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 xml:space="preserve">TỔNG GIÁ TRỊ THỰC </w:t>
            </w:r>
            <w:smartTag w:uri="urn:schemas:contacts" w:element="GivenName">
              <w:r w:rsidRPr="00F45F6E">
                <w:rPr>
                  <w:rFonts w:ascii="Times New Roman" w:hAnsi="Times New Roman"/>
                  <w:b/>
                  <w:bCs/>
                  <w:szCs w:val="24"/>
                </w:rPr>
                <w:t>TẾ</w:t>
              </w:r>
            </w:smartTag>
            <w:r w:rsidRPr="00F45F6E">
              <w:rPr>
                <w:rFonts w:ascii="Times New Roman" w:hAnsi="Times New Roman"/>
                <w:b/>
                <w:bCs/>
                <w:szCs w:val="24"/>
              </w:rPr>
              <w:t xml:space="preserve"> </w:t>
            </w:r>
            <w:smartTag w:uri="urn:schemas:contacts" w:element="middlename">
              <w:r w:rsidRPr="00F45F6E">
                <w:rPr>
                  <w:rFonts w:ascii="Times New Roman" w:hAnsi="Times New Roman"/>
                  <w:b/>
                  <w:bCs/>
                  <w:szCs w:val="24"/>
                </w:rPr>
                <w:t>DOANH</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NGHIỆP</w:t>
              </w:r>
            </w:smartTag>
            <w:r w:rsidRPr="00F45F6E">
              <w:rPr>
                <w:rFonts w:ascii="Times New Roman" w:hAnsi="Times New Roman"/>
                <w:b/>
                <w:bCs/>
                <w:szCs w:val="24"/>
              </w:rPr>
              <w:t xml:space="preserve"> (</w:t>
            </w:r>
            <w:smartTag w:uri="urn:schemas-microsoft-com:office:smarttags" w:element="PersonName">
              <w:smartTag w:uri="urn:schemas:contacts" w:element="GivenName">
                <w:r w:rsidRPr="00F45F6E">
                  <w:rPr>
                    <w:rFonts w:ascii="Times New Roman" w:hAnsi="Times New Roman"/>
                    <w:b/>
                    <w:bCs/>
                    <w:szCs w:val="24"/>
                  </w:rPr>
                  <w:t>MỤC</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A</w:t>
                </w:r>
              </w:smartTag>
            </w:smartTag>
            <w:r w:rsidRPr="00F45F6E">
              <w:rPr>
                <w:rFonts w:ascii="Times New Roman" w:hAnsi="Times New Roman"/>
                <w:b/>
                <w:bCs/>
                <w:szCs w:val="24"/>
              </w:rPr>
              <w:t>)</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380.575.004.177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415.132.464.898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34.557.460.721 </w:t>
            </w:r>
          </w:p>
        </w:tc>
      </w:tr>
      <w:tr w:rsidR="008E7A6D" w:rsidRPr="00F45F6E" w:rsidTr="00F87152">
        <w:trPr>
          <w:trHeight w:val="405"/>
          <w:jc w:val="center"/>
        </w:trPr>
        <w:tc>
          <w:tcPr>
            <w:tcW w:w="1863" w:type="pct"/>
            <w:tcBorders>
              <w:top w:val="nil"/>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E1. Nợ thực tế phải trả</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251.417.866.794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251.417.866.794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r>
      <w:tr w:rsidR="008E7A6D" w:rsidRPr="00F45F6E" w:rsidTr="00F87152">
        <w:trPr>
          <w:trHeight w:val="600"/>
          <w:jc w:val="center"/>
        </w:trPr>
        <w:tc>
          <w:tcPr>
            <w:tcW w:w="1863" w:type="pct"/>
            <w:tcBorders>
              <w:top w:val="nil"/>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Cs w:val="24"/>
              </w:rPr>
            </w:pPr>
            <w:r w:rsidRPr="00F45F6E">
              <w:rPr>
                <w:rFonts w:ascii="Times New Roman" w:hAnsi="Times New Roman"/>
                <w:szCs w:val="24"/>
              </w:rPr>
              <w:t>Trong đó: Giá trị quyền sử dụng đất mới nhận giao phải nộp NSNN</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szCs w:val="24"/>
              </w:rPr>
            </w:pPr>
            <w:r w:rsidRPr="00F45F6E">
              <w:rPr>
                <w:rFonts w:ascii="Times New Roman" w:hAnsi="Times New Roman"/>
                <w:szCs w:val="24"/>
              </w:rPr>
              <w:t xml:space="preserve">                              -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r>
      <w:tr w:rsidR="008E7A6D" w:rsidRPr="00F45F6E" w:rsidTr="00F87152">
        <w:trPr>
          <w:trHeight w:val="450"/>
          <w:jc w:val="center"/>
        </w:trPr>
        <w:tc>
          <w:tcPr>
            <w:tcW w:w="1863" w:type="pct"/>
            <w:tcBorders>
              <w:top w:val="nil"/>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E2. Nguồn kinh phí sự nghiệp</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214.050.000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214.050.000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   </w:t>
            </w:r>
          </w:p>
        </w:tc>
      </w:tr>
      <w:tr w:rsidR="008E7A6D" w:rsidRPr="00F45F6E" w:rsidTr="00F87152">
        <w:trPr>
          <w:trHeight w:val="585"/>
          <w:jc w:val="center"/>
        </w:trPr>
        <w:tc>
          <w:tcPr>
            <w:tcW w:w="1863" w:type="pct"/>
            <w:tcBorders>
              <w:top w:val="nil"/>
              <w:left w:val="single" w:sz="4" w:space="0" w:color="auto"/>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b/>
                <w:bCs/>
                <w:szCs w:val="24"/>
              </w:rPr>
            </w:pPr>
            <w:r w:rsidRPr="00F45F6E">
              <w:rPr>
                <w:rFonts w:ascii="Times New Roman" w:hAnsi="Times New Roman"/>
                <w:b/>
                <w:bCs/>
                <w:szCs w:val="24"/>
              </w:rPr>
              <w:t xml:space="preserve">TỔNG GIÁ TRỊ THỰC TẾ PHẦN </w:t>
            </w:r>
            <w:smartTag w:uri="urn:schemas:contacts" w:element="GivenName">
              <w:r w:rsidRPr="00F45F6E">
                <w:rPr>
                  <w:rFonts w:ascii="Times New Roman" w:hAnsi="Times New Roman"/>
                  <w:b/>
                  <w:bCs/>
                  <w:szCs w:val="24"/>
                </w:rPr>
                <w:t>VỐN</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NHÀ</w:t>
              </w:r>
            </w:smartTag>
            <w:r w:rsidRPr="00F45F6E">
              <w:rPr>
                <w:rFonts w:ascii="Times New Roman" w:hAnsi="Times New Roman"/>
                <w:b/>
                <w:bCs/>
                <w:szCs w:val="24"/>
              </w:rPr>
              <w:t xml:space="preserve"> NƯỚC </w:t>
            </w:r>
            <w:smartTag w:uri="urn:schemas-microsoft-com:office:smarttags" w:element="PersonName">
              <w:smartTag w:uri="urn:schemas:contacts" w:element="GivenName">
                <w:r w:rsidRPr="00F45F6E">
                  <w:rPr>
                    <w:rFonts w:ascii="Times New Roman" w:hAnsi="Times New Roman"/>
                    <w:b/>
                    <w:bCs/>
                    <w:szCs w:val="24"/>
                  </w:rPr>
                  <w:t>TẠI</w:t>
                </w:r>
              </w:smartTag>
              <w:r w:rsidRPr="00F45F6E">
                <w:rPr>
                  <w:rFonts w:ascii="Times New Roman" w:hAnsi="Times New Roman"/>
                  <w:b/>
                  <w:bCs/>
                  <w:szCs w:val="24"/>
                </w:rPr>
                <w:t xml:space="preserve"> </w:t>
              </w:r>
              <w:smartTag w:uri="urn:schemas:contacts" w:element="Sn">
                <w:r w:rsidRPr="00F45F6E">
                  <w:rPr>
                    <w:rFonts w:ascii="Times New Roman" w:hAnsi="Times New Roman"/>
                    <w:b/>
                    <w:bCs/>
                    <w:szCs w:val="24"/>
                  </w:rPr>
                  <w:t>DOANH</w:t>
                </w:r>
              </w:smartTag>
            </w:smartTag>
            <w:r w:rsidRPr="00F45F6E">
              <w:rPr>
                <w:rFonts w:ascii="Times New Roman" w:hAnsi="Times New Roman"/>
                <w:b/>
                <w:bCs/>
                <w:szCs w:val="24"/>
              </w:rPr>
              <w:t xml:space="preserve"> NGHIỆP {A-(E1+E2)}</w:t>
            </w:r>
          </w:p>
        </w:tc>
        <w:tc>
          <w:tcPr>
            <w:tcW w:w="1047"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128.943.087.383 </w:t>
            </w:r>
          </w:p>
        </w:tc>
        <w:tc>
          <w:tcPr>
            <w:tcW w:w="1046"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163.500.548.104 </w:t>
            </w:r>
          </w:p>
        </w:tc>
        <w:tc>
          <w:tcPr>
            <w:tcW w:w="1044" w:type="pct"/>
            <w:tcBorders>
              <w:top w:val="nil"/>
              <w:left w:val="nil"/>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jc w:val="right"/>
              <w:rPr>
                <w:rFonts w:ascii="Times New Roman" w:hAnsi="Times New Roman"/>
                <w:b/>
                <w:bCs/>
                <w:szCs w:val="24"/>
              </w:rPr>
            </w:pPr>
            <w:r w:rsidRPr="00F45F6E">
              <w:rPr>
                <w:rFonts w:ascii="Times New Roman" w:hAnsi="Times New Roman"/>
                <w:b/>
                <w:bCs/>
                <w:szCs w:val="24"/>
              </w:rPr>
              <w:t xml:space="preserve">        34.557.460.721 </w:t>
            </w:r>
          </w:p>
        </w:tc>
      </w:tr>
    </w:tbl>
    <w:bookmarkEnd w:id="129"/>
    <w:bookmarkEnd w:id="130"/>
    <w:bookmarkEnd w:id="131"/>
    <w:bookmarkEnd w:id="132"/>
    <w:bookmarkEnd w:id="133"/>
    <w:bookmarkEnd w:id="134"/>
    <w:bookmarkEnd w:id="135"/>
    <w:p w:rsidR="008E7A6D" w:rsidRPr="00F45F6E" w:rsidRDefault="008E7A6D" w:rsidP="008E7A6D">
      <w:pPr>
        <w:pStyle w:val="Abody0"/>
        <w:widowControl w:val="0"/>
        <w:spacing w:line="240" w:lineRule="auto"/>
        <w:rPr>
          <w:i/>
        </w:rPr>
      </w:pPr>
      <w:r w:rsidRPr="00F45F6E">
        <w:rPr>
          <w:i/>
        </w:rPr>
        <w:t xml:space="preserve">Nguồn: Trích Báo cáo thẩm định kết quả định giá doanh nghiệp và xử lý các vấn đề tài chính trước khi công bố giá trị doanh nghiệp cổ phần hóa tại Tổng công ty Tư vấn thiết kế Giao thông vận tải của VVFC. </w:t>
      </w:r>
      <w:bookmarkEnd w:id="136"/>
      <w:bookmarkEnd w:id="137"/>
    </w:p>
    <w:p w:rsidR="008E7A6D" w:rsidRPr="00F45F6E" w:rsidRDefault="008E7A6D" w:rsidP="008E7A6D">
      <w:pPr>
        <w:widowControl w:val="0"/>
        <w:spacing w:after="120" w:line="360" w:lineRule="exact"/>
        <w:rPr>
          <w:rFonts w:ascii="Times New Roman" w:hAnsi="Times New Roman"/>
          <w:b/>
          <w:sz w:val="26"/>
        </w:rPr>
      </w:pPr>
      <w:r w:rsidRPr="00F45F6E">
        <w:rPr>
          <w:rFonts w:ascii="Times New Roman" w:hAnsi="Times New Roman"/>
          <w:b/>
          <w:sz w:val="26"/>
        </w:rPr>
        <w:t>3.3.  Tài sản chủ yếu của doanh nghiệp</w:t>
      </w:r>
      <w:bookmarkEnd w:id="138"/>
      <w:bookmarkEnd w:id="139"/>
      <w:bookmarkEnd w:id="140"/>
    </w:p>
    <w:p w:rsidR="008E7A6D" w:rsidRPr="00F45F6E" w:rsidRDefault="008E7A6D" w:rsidP="008E7A6D">
      <w:pPr>
        <w:widowControl w:val="0"/>
        <w:spacing w:after="120" w:line="360" w:lineRule="exact"/>
        <w:rPr>
          <w:rFonts w:ascii="Times New Roman" w:hAnsi="Times New Roman"/>
          <w:b/>
          <w:sz w:val="26"/>
        </w:rPr>
      </w:pPr>
      <w:r w:rsidRPr="00F45F6E">
        <w:rPr>
          <w:rFonts w:ascii="Times New Roman" w:hAnsi="Times New Roman"/>
          <w:b/>
          <w:sz w:val="26"/>
        </w:rPr>
        <w:t>3.3.1.  Tài sản cố định và đầu tư dài hạn</w:t>
      </w:r>
    </w:p>
    <w:p w:rsidR="008E7A6D" w:rsidRPr="00F45F6E" w:rsidRDefault="008E7A6D" w:rsidP="008E7A6D">
      <w:pPr>
        <w:pStyle w:val="Amucabc"/>
        <w:numPr>
          <w:ilvl w:val="0"/>
          <w:numId w:val="41"/>
        </w:numPr>
        <w:rPr>
          <w:lang w:val="pt-BR"/>
        </w:rPr>
      </w:pPr>
      <w:r w:rsidRPr="00F45F6E">
        <w:rPr>
          <w:lang w:val="pt-BR"/>
        </w:rPr>
        <w:t>Tài sản cố định hữu hình</w:t>
      </w:r>
    </w:p>
    <w:p w:rsidR="008E7A6D" w:rsidRPr="00F45F6E" w:rsidRDefault="008E7A6D" w:rsidP="008E7A6D">
      <w:pPr>
        <w:pStyle w:val="Amucsao"/>
      </w:pPr>
      <w:r w:rsidRPr="00F45F6E">
        <w:t>Nhà cửa vật kiến trúc</w:t>
      </w:r>
    </w:p>
    <w:p w:rsidR="008E7A6D" w:rsidRPr="00F45F6E" w:rsidRDefault="008E7A6D" w:rsidP="008E7A6D">
      <w:pPr>
        <w:pStyle w:val="Abody0"/>
        <w:spacing w:before="0" w:line="240" w:lineRule="auto"/>
      </w:pPr>
      <w:r w:rsidRPr="00F45F6E">
        <w:t>Tại thời điểm ngày 31/12/2012, Tổng công ty đang quản lý và sử dụng các hạng mục tài sản là nhà cửa vật kiến trúc với tổng giá trị tài sản sau khi đánh giá lại như sau:</w:t>
      </w:r>
    </w:p>
    <w:p w:rsidR="008E7A6D" w:rsidRPr="00F45F6E" w:rsidRDefault="008E7A6D" w:rsidP="008E7A6D">
      <w:pPr>
        <w:pStyle w:val="Abody0"/>
        <w:numPr>
          <w:ilvl w:val="0"/>
          <w:numId w:val="36"/>
        </w:numPr>
        <w:spacing w:before="0" w:line="240" w:lineRule="auto"/>
        <w:rPr>
          <w:lang w:val="pt-BR"/>
        </w:rPr>
      </w:pPr>
      <w:r w:rsidRPr="00F45F6E">
        <w:rPr>
          <w:lang w:val="pt-BR"/>
        </w:rPr>
        <w:t>Nguyên giá:</w:t>
      </w:r>
      <w:r w:rsidRPr="00F45F6E">
        <w:rPr>
          <w:lang w:val="pt-BR"/>
        </w:rPr>
        <w:tab/>
      </w:r>
      <w:r w:rsidRPr="00F45F6E">
        <w:rPr>
          <w:lang w:val="pt-BR"/>
        </w:rPr>
        <w:tab/>
      </w:r>
      <w:r w:rsidRPr="00F45F6E">
        <w:rPr>
          <w:lang w:val="pt-BR"/>
        </w:rPr>
        <w:tab/>
      </w:r>
      <w:r w:rsidRPr="00F45F6E">
        <w:rPr>
          <w:lang w:val="pt-BR"/>
        </w:rPr>
        <w:tab/>
      </w:r>
      <w:r w:rsidRPr="00F45F6E">
        <w:rPr>
          <w:bCs/>
        </w:rPr>
        <w:t>85.292.453.965</w:t>
      </w:r>
      <w:r w:rsidRPr="00F45F6E">
        <w:rPr>
          <w:lang w:val="pt-BR"/>
        </w:rPr>
        <w:t xml:space="preserve"> đồng</w:t>
      </w:r>
    </w:p>
    <w:p w:rsidR="008E7A6D" w:rsidRPr="00F45F6E" w:rsidRDefault="008E7A6D" w:rsidP="008E7A6D">
      <w:pPr>
        <w:pStyle w:val="Abody0"/>
        <w:numPr>
          <w:ilvl w:val="0"/>
          <w:numId w:val="36"/>
        </w:numPr>
        <w:spacing w:before="0" w:line="240" w:lineRule="auto"/>
      </w:pPr>
      <w:r w:rsidRPr="00F45F6E">
        <w:rPr>
          <w:lang w:val="pt-BR"/>
        </w:rPr>
        <w:t>Giá trị còn lại:</w:t>
      </w:r>
      <w:r w:rsidRPr="00F45F6E">
        <w:rPr>
          <w:lang w:val="pt-BR"/>
        </w:rPr>
        <w:tab/>
      </w:r>
      <w:r w:rsidRPr="00F45F6E">
        <w:rPr>
          <w:lang w:val="pt-BR"/>
        </w:rPr>
        <w:tab/>
      </w:r>
      <w:r w:rsidRPr="00F45F6E">
        <w:rPr>
          <w:lang w:val="pt-BR"/>
        </w:rPr>
        <w:tab/>
      </w:r>
      <w:r w:rsidRPr="00F45F6E">
        <w:rPr>
          <w:bCs/>
        </w:rPr>
        <w:t>49.938.404.425</w:t>
      </w:r>
      <w:r w:rsidRPr="00F45F6E">
        <w:rPr>
          <w:lang w:val="pt-BR"/>
        </w:rPr>
        <w:t xml:space="preserve"> đồng</w:t>
      </w:r>
    </w:p>
    <w:p w:rsidR="008E7A6D" w:rsidRPr="00F45F6E" w:rsidRDefault="008E7A6D" w:rsidP="008E7A6D">
      <w:pPr>
        <w:pStyle w:val="Amucsao"/>
      </w:pPr>
      <w:r w:rsidRPr="00F45F6E">
        <w:t>Máy móc thiết bị</w:t>
      </w:r>
    </w:p>
    <w:p w:rsidR="008E7A6D" w:rsidRPr="00F45F6E" w:rsidRDefault="008E7A6D" w:rsidP="008E7A6D">
      <w:pPr>
        <w:pStyle w:val="Abody0"/>
        <w:spacing w:before="0" w:line="240" w:lineRule="auto"/>
      </w:pPr>
      <w:r w:rsidRPr="00F45F6E">
        <w:t>Tại thời điểm ngày 31/12/2012, Máy móc thiết bị của Tổng công ty bao gồm: trạm biến áp, máy công cụ, hệ thống điều hòa trung tâm và các máy móc thiết bị khác. Sau khi đánh giá lại, kết quả như sau:</w:t>
      </w:r>
    </w:p>
    <w:p w:rsidR="008E7A6D" w:rsidRPr="00F45F6E" w:rsidRDefault="008E7A6D" w:rsidP="008E7A6D">
      <w:pPr>
        <w:pStyle w:val="Abody0"/>
        <w:numPr>
          <w:ilvl w:val="0"/>
          <w:numId w:val="36"/>
        </w:numPr>
        <w:spacing w:before="0" w:line="240" w:lineRule="auto"/>
        <w:rPr>
          <w:lang w:val="pt-BR"/>
        </w:rPr>
      </w:pPr>
      <w:r w:rsidRPr="00F45F6E">
        <w:rPr>
          <w:lang w:val="pt-BR"/>
        </w:rPr>
        <w:t>Nguyên giá:</w:t>
      </w:r>
      <w:r w:rsidRPr="00F45F6E">
        <w:rPr>
          <w:lang w:val="pt-BR"/>
        </w:rPr>
        <w:tab/>
      </w:r>
      <w:r w:rsidRPr="00F45F6E">
        <w:rPr>
          <w:lang w:val="pt-BR"/>
        </w:rPr>
        <w:tab/>
      </w:r>
      <w:r w:rsidRPr="00F45F6E">
        <w:rPr>
          <w:lang w:val="pt-BR"/>
        </w:rPr>
        <w:tab/>
      </w:r>
      <w:r w:rsidRPr="00F45F6E">
        <w:rPr>
          <w:lang w:val="pt-BR"/>
        </w:rPr>
        <w:tab/>
      </w:r>
      <w:r w:rsidRPr="00F45F6E">
        <w:rPr>
          <w:bCs/>
          <w:lang w:val="nl-NL"/>
        </w:rPr>
        <w:t>12.095.322.278</w:t>
      </w:r>
      <w:r w:rsidRPr="00F45F6E">
        <w:rPr>
          <w:lang w:val="pt-BR"/>
        </w:rPr>
        <w:t xml:space="preserve"> đồng</w:t>
      </w:r>
    </w:p>
    <w:p w:rsidR="008E7A6D" w:rsidRPr="00F45F6E" w:rsidRDefault="008E7A6D" w:rsidP="008E7A6D">
      <w:pPr>
        <w:pStyle w:val="Abody0"/>
        <w:numPr>
          <w:ilvl w:val="0"/>
          <w:numId w:val="36"/>
        </w:numPr>
        <w:spacing w:before="0" w:line="240" w:lineRule="auto"/>
      </w:pPr>
      <w:r w:rsidRPr="00F45F6E">
        <w:rPr>
          <w:lang w:val="pt-BR"/>
        </w:rPr>
        <w:t>Giá trị còn lại:</w:t>
      </w:r>
      <w:r w:rsidRPr="00F45F6E">
        <w:rPr>
          <w:lang w:val="pt-BR"/>
        </w:rPr>
        <w:tab/>
      </w:r>
      <w:r w:rsidRPr="00F45F6E">
        <w:rPr>
          <w:lang w:val="pt-BR"/>
        </w:rPr>
        <w:tab/>
      </w:r>
      <w:r w:rsidRPr="00F45F6E">
        <w:rPr>
          <w:lang w:val="pt-BR"/>
        </w:rPr>
        <w:tab/>
        <w:t xml:space="preserve">  </w:t>
      </w:r>
      <w:r w:rsidRPr="00F45F6E">
        <w:rPr>
          <w:bCs/>
          <w:lang w:val="nl-NL"/>
        </w:rPr>
        <w:t>8.257.008.427</w:t>
      </w:r>
      <w:r w:rsidRPr="00F45F6E">
        <w:rPr>
          <w:lang w:val="pt-BR"/>
        </w:rPr>
        <w:t xml:space="preserve"> đồng</w:t>
      </w:r>
    </w:p>
    <w:p w:rsidR="008E7A6D" w:rsidRPr="00F45F6E" w:rsidRDefault="008E7A6D" w:rsidP="008E7A6D">
      <w:pPr>
        <w:pStyle w:val="Amucsao"/>
        <w:rPr>
          <w:lang w:val="nl-NL"/>
        </w:rPr>
      </w:pPr>
      <w:r w:rsidRPr="00F45F6E">
        <w:rPr>
          <w:lang w:val="nl-NL"/>
        </w:rPr>
        <w:t>Phương tiện vận tải</w:t>
      </w:r>
    </w:p>
    <w:p w:rsidR="008E7A6D" w:rsidRPr="00F45F6E" w:rsidRDefault="008E7A6D" w:rsidP="008E7A6D">
      <w:pPr>
        <w:pStyle w:val="Abody0"/>
        <w:spacing w:before="0" w:line="240" w:lineRule="auto"/>
      </w:pPr>
      <w:r w:rsidRPr="00F45F6E">
        <w:rPr>
          <w:lang w:val="nl-NL"/>
        </w:rPr>
        <w:t xml:space="preserve">Tại thời điểm ngày 31/12/2012, Phương tiện vận tải của Tổng công ty bao gồm: xe ô tô và cầu thang máy. </w:t>
      </w:r>
      <w:r w:rsidRPr="00F45F6E">
        <w:t>Sau khi đánh giá lại, kết quả như sau:</w:t>
      </w:r>
    </w:p>
    <w:p w:rsidR="008E7A6D" w:rsidRPr="00F45F6E" w:rsidRDefault="008E7A6D" w:rsidP="008E7A6D">
      <w:pPr>
        <w:pStyle w:val="Abody0"/>
        <w:numPr>
          <w:ilvl w:val="0"/>
          <w:numId w:val="36"/>
        </w:numPr>
        <w:spacing w:before="0" w:line="240" w:lineRule="auto"/>
        <w:rPr>
          <w:lang w:val="pt-BR"/>
        </w:rPr>
      </w:pPr>
      <w:r w:rsidRPr="00F45F6E">
        <w:rPr>
          <w:lang w:val="pt-BR"/>
        </w:rPr>
        <w:t>Nguyên giá:</w:t>
      </w:r>
      <w:r w:rsidRPr="00F45F6E">
        <w:rPr>
          <w:lang w:val="pt-BR"/>
        </w:rPr>
        <w:tab/>
      </w:r>
      <w:r w:rsidRPr="00F45F6E">
        <w:rPr>
          <w:lang w:val="pt-BR"/>
        </w:rPr>
        <w:tab/>
      </w:r>
      <w:r w:rsidRPr="00F45F6E">
        <w:rPr>
          <w:lang w:val="pt-BR"/>
        </w:rPr>
        <w:tab/>
      </w:r>
      <w:r w:rsidRPr="00F45F6E">
        <w:rPr>
          <w:lang w:val="pt-BR"/>
        </w:rPr>
        <w:tab/>
      </w:r>
      <w:r w:rsidRPr="00F45F6E">
        <w:rPr>
          <w:bCs/>
          <w:lang w:val="nl-NL"/>
        </w:rPr>
        <w:t>10.048.617.451</w:t>
      </w:r>
      <w:r w:rsidRPr="00F45F6E">
        <w:rPr>
          <w:lang w:val="pt-BR"/>
        </w:rPr>
        <w:t xml:space="preserve"> đồng</w:t>
      </w:r>
    </w:p>
    <w:p w:rsidR="008E7A6D" w:rsidRPr="00F45F6E" w:rsidRDefault="008E7A6D" w:rsidP="008E7A6D">
      <w:pPr>
        <w:pStyle w:val="Abody0"/>
        <w:numPr>
          <w:ilvl w:val="0"/>
          <w:numId w:val="36"/>
        </w:numPr>
        <w:spacing w:before="0" w:line="240" w:lineRule="auto"/>
        <w:rPr>
          <w:bCs/>
          <w:lang w:val="nl-NL"/>
        </w:rPr>
      </w:pPr>
      <w:r w:rsidRPr="00F45F6E">
        <w:rPr>
          <w:lang w:val="pt-BR"/>
        </w:rPr>
        <w:t>Giá trị còn lại:</w:t>
      </w:r>
      <w:r w:rsidRPr="00F45F6E">
        <w:rPr>
          <w:lang w:val="pt-BR"/>
        </w:rPr>
        <w:tab/>
      </w:r>
      <w:r w:rsidRPr="00F45F6E">
        <w:rPr>
          <w:lang w:val="pt-BR"/>
        </w:rPr>
        <w:tab/>
      </w:r>
      <w:r w:rsidRPr="00F45F6E">
        <w:rPr>
          <w:lang w:val="pt-BR"/>
        </w:rPr>
        <w:tab/>
        <w:t xml:space="preserve">  </w:t>
      </w:r>
      <w:r w:rsidRPr="00F45F6E">
        <w:rPr>
          <w:bCs/>
          <w:lang w:val="nl-NL"/>
        </w:rPr>
        <w:t>6.207.650.263 đồng</w:t>
      </w:r>
    </w:p>
    <w:p w:rsidR="008E7A6D" w:rsidRPr="00F45F6E" w:rsidRDefault="008E7A6D" w:rsidP="008E7A6D">
      <w:pPr>
        <w:pStyle w:val="Amucsao"/>
        <w:rPr>
          <w:lang w:val="nl-NL"/>
        </w:rPr>
      </w:pPr>
      <w:r w:rsidRPr="00F45F6E">
        <w:rPr>
          <w:lang w:val="nl-NL"/>
        </w:rPr>
        <w:lastRenderedPageBreak/>
        <w:t>Thiết bị, dụng cụ quản lý</w:t>
      </w:r>
    </w:p>
    <w:p w:rsidR="008E7A6D" w:rsidRPr="00F45F6E" w:rsidRDefault="008E7A6D" w:rsidP="008E7A6D">
      <w:pPr>
        <w:pStyle w:val="Abody0"/>
        <w:spacing w:before="0" w:line="240" w:lineRule="auto"/>
      </w:pPr>
      <w:r w:rsidRPr="00F45F6E">
        <w:rPr>
          <w:lang w:val="nl-NL"/>
        </w:rPr>
        <w:t xml:space="preserve">Tại thời điểm ngày 31/12/2012, Thiết bị, dụng cụ quản lý của Tổng công ty bao gồm: máy photocopy, máy tính, máy in máy chiếu, điều hòa, bàn ghế các loại. </w:t>
      </w:r>
      <w:r w:rsidRPr="00F45F6E">
        <w:t>Sau khi đánh giá lại, kết quả như sau:</w:t>
      </w:r>
    </w:p>
    <w:p w:rsidR="008E7A6D" w:rsidRPr="00F45F6E" w:rsidRDefault="008E7A6D" w:rsidP="008E7A6D">
      <w:pPr>
        <w:pStyle w:val="Abody0"/>
        <w:numPr>
          <w:ilvl w:val="0"/>
          <w:numId w:val="36"/>
        </w:numPr>
        <w:spacing w:before="0" w:line="240" w:lineRule="auto"/>
        <w:rPr>
          <w:lang w:val="pt-BR"/>
        </w:rPr>
      </w:pPr>
      <w:r w:rsidRPr="00F45F6E">
        <w:rPr>
          <w:lang w:val="pt-BR"/>
        </w:rPr>
        <w:t>Nguyên giá:</w:t>
      </w:r>
      <w:r w:rsidRPr="00F45F6E">
        <w:rPr>
          <w:lang w:val="pt-BR"/>
        </w:rPr>
        <w:tab/>
      </w:r>
      <w:r w:rsidRPr="00F45F6E">
        <w:rPr>
          <w:lang w:val="pt-BR"/>
        </w:rPr>
        <w:tab/>
      </w:r>
      <w:r w:rsidRPr="00F45F6E">
        <w:rPr>
          <w:lang w:val="pt-BR"/>
        </w:rPr>
        <w:tab/>
      </w:r>
      <w:r w:rsidRPr="00F45F6E">
        <w:rPr>
          <w:lang w:val="pt-BR"/>
        </w:rPr>
        <w:tab/>
        <w:t xml:space="preserve">  </w:t>
      </w:r>
      <w:r w:rsidRPr="00F45F6E">
        <w:rPr>
          <w:bCs/>
          <w:lang w:val="nl-NL"/>
        </w:rPr>
        <w:t>4.237.076.172</w:t>
      </w:r>
      <w:r w:rsidRPr="00F45F6E">
        <w:rPr>
          <w:lang w:val="pt-BR"/>
        </w:rPr>
        <w:t xml:space="preserve"> đồng</w:t>
      </w:r>
    </w:p>
    <w:p w:rsidR="008E7A6D" w:rsidRPr="00F45F6E" w:rsidRDefault="008E7A6D" w:rsidP="008E7A6D">
      <w:pPr>
        <w:pStyle w:val="Abody0"/>
        <w:numPr>
          <w:ilvl w:val="0"/>
          <w:numId w:val="36"/>
        </w:numPr>
        <w:spacing w:before="0" w:line="240" w:lineRule="auto"/>
        <w:rPr>
          <w:bCs/>
          <w:lang w:val="nl-NL"/>
        </w:rPr>
      </w:pPr>
      <w:r w:rsidRPr="00F45F6E">
        <w:rPr>
          <w:lang w:val="pt-BR"/>
        </w:rPr>
        <w:t>Giá trị còn lại:</w:t>
      </w:r>
      <w:r w:rsidRPr="00F45F6E">
        <w:rPr>
          <w:lang w:val="pt-BR"/>
        </w:rPr>
        <w:tab/>
      </w:r>
      <w:r w:rsidRPr="00F45F6E">
        <w:rPr>
          <w:lang w:val="pt-BR"/>
        </w:rPr>
        <w:tab/>
      </w:r>
      <w:r w:rsidRPr="00F45F6E">
        <w:rPr>
          <w:lang w:val="pt-BR"/>
        </w:rPr>
        <w:tab/>
        <w:t xml:space="preserve">  </w:t>
      </w:r>
      <w:r w:rsidRPr="00F45F6E">
        <w:rPr>
          <w:bCs/>
          <w:lang w:val="nl-NL"/>
        </w:rPr>
        <w:t>2.886.073.995 đồng</w:t>
      </w:r>
    </w:p>
    <w:p w:rsidR="008E7A6D" w:rsidRPr="00F45F6E" w:rsidRDefault="008E7A6D" w:rsidP="008E7A6D">
      <w:pPr>
        <w:pStyle w:val="Amucsao"/>
        <w:rPr>
          <w:lang w:val="nl-NL"/>
        </w:rPr>
      </w:pPr>
      <w:r w:rsidRPr="00F45F6E">
        <w:rPr>
          <w:lang w:val="nl-NL"/>
        </w:rPr>
        <w:t>Tài sản cố định khác</w:t>
      </w:r>
    </w:p>
    <w:p w:rsidR="008E7A6D" w:rsidRPr="00F45F6E" w:rsidRDefault="008E7A6D" w:rsidP="008E7A6D">
      <w:pPr>
        <w:pStyle w:val="Abody0"/>
        <w:spacing w:before="0" w:line="240" w:lineRule="auto"/>
      </w:pPr>
      <w:r w:rsidRPr="00F45F6E">
        <w:rPr>
          <w:lang w:val="nl-NL"/>
        </w:rPr>
        <w:t xml:space="preserve">Tại thời điểm ngày 31/12/2012, TSCĐ khác của Tổng công ty bao gồm: bộ chữ nổi, vách ngăn và quầy lễ tân. </w:t>
      </w:r>
      <w:r w:rsidRPr="00F45F6E">
        <w:t>Sau khi đánh giá lại, kết quả như sau:</w:t>
      </w:r>
    </w:p>
    <w:p w:rsidR="008E7A6D" w:rsidRPr="00F45F6E" w:rsidRDefault="008E7A6D" w:rsidP="008E7A6D">
      <w:pPr>
        <w:pStyle w:val="Abody0"/>
        <w:numPr>
          <w:ilvl w:val="0"/>
          <w:numId w:val="36"/>
        </w:numPr>
        <w:spacing w:before="0" w:line="240" w:lineRule="auto"/>
        <w:rPr>
          <w:lang w:val="pt-BR"/>
        </w:rPr>
      </w:pPr>
      <w:r w:rsidRPr="00F45F6E">
        <w:rPr>
          <w:lang w:val="pt-BR"/>
        </w:rPr>
        <w:t>Nguyên giá:</w:t>
      </w:r>
      <w:r w:rsidRPr="00F45F6E">
        <w:rPr>
          <w:lang w:val="pt-BR"/>
        </w:rPr>
        <w:tab/>
      </w:r>
      <w:r w:rsidRPr="00F45F6E">
        <w:rPr>
          <w:lang w:val="pt-BR"/>
        </w:rPr>
        <w:tab/>
      </w:r>
      <w:r w:rsidRPr="00F45F6E">
        <w:rPr>
          <w:lang w:val="pt-BR"/>
        </w:rPr>
        <w:tab/>
      </w:r>
      <w:r w:rsidRPr="00F45F6E">
        <w:rPr>
          <w:lang w:val="pt-BR"/>
        </w:rPr>
        <w:tab/>
        <w:t xml:space="preserve">  </w:t>
      </w:r>
      <w:r w:rsidRPr="00F45F6E">
        <w:rPr>
          <w:bCs/>
          <w:lang w:val="nl-NL"/>
        </w:rPr>
        <w:t>316.514.891</w:t>
      </w:r>
      <w:r w:rsidRPr="00F45F6E">
        <w:rPr>
          <w:lang w:val="pt-BR"/>
        </w:rPr>
        <w:t xml:space="preserve"> đồng</w:t>
      </w:r>
    </w:p>
    <w:p w:rsidR="008E7A6D" w:rsidRPr="00F45F6E" w:rsidRDefault="008E7A6D" w:rsidP="008E7A6D">
      <w:pPr>
        <w:pStyle w:val="Abody0"/>
        <w:numPr>
          <w:ilvl w:val="0"/>
          <w:numId w:val="36"/>
        </w:numPr>
        <w:spacing w:before="0" w:line="240" w:lineRule="auto"/>
        <w:rPr>
          <w:bCs/>
          <w:lang w:val="nl-NL"/>
        </w:rPr>
      </w:pPr>
      <w:r w:rsidRPr="00F45F6E">
        <w:rPr>
          <w:lang w:val="pt-BR"/>
        </w:rPr>
        <w:t>Giá trị còn lại:</w:t>
      </w:r>
      <w:r w:rsidRPr="00F45F6E">
        <w:rPr>
          <w:lang w:val="pt-BR"/>
        </w:rPr>
        <w:tab/>
      </w:r>
      <w:r w:rsidRPr="00F45F6E">
        <w:rPr>
          <w:lang w:val="pt-BR"/>
        </w:rPr>
        <w:tab/>
      </w:r>
      <w:r w:rsidRPr="00F45F6E">
        <w:rPr>
          <w:lang w:val="pt-BR"/>
        </w:rPr>
        <w:tab/>
        <w:t xml:space="preserve">  </w:t>
      </w:r>
      <w:r w:rsidRPr="00F45F6E">
        <w:rPr>
          <w:bCs/>
          <w:lang w:val="nl-NL"/>
        </w:rPr>
        <w:t>314.228.950 đồng</w:t>
      </w:r>
    </w:p>
    <w:p w:rsidR="008E7A6D" w:rsidRPr="00F45F6E" w:rsidRDefault="008E7A6D" w:rsidP="008E7A6D">
      <w:pPr>
        <w:pStyle w:val="Amucabc"/>
        <w:rPr>
          <w:lang w:val="nl-NL"/>
        </w:rPr>
      </w:pPr>
      <w:r w:rsidRPr="00F45F6E">
        <w:rPr>
          <w:lang w:val="nl-NL"/>
        </w:rPr>
        <w:t>Tài sản cố định vô hình</w:t>
      </w:r>
    </w:p>
    <w:p w:rsidR="008E7A6D" w:rsidRPr="00F45F6E" w:rsidRDefault="008E7A6D" w:rsidP="008E7A6D">
      <w:pPr>
        <w:pStyle w:val="Abody0"/>
        <w:numPr>
          <w:ilvl w:val="0"/>
          <w:numId w:val="37"/>
        </w:numPr>
        <w:spacing w:before="0" w:line="240" w:lineRule="auto"/>
        <w:rPr>
          <w:lang w:val="es-ES"/>
        </w:rPr>
      </w:pPr>
      <w:r w:rsidRPr="00F45F6E">
        <w:rPr>
          <w:lang w:val="es-ES"/>
        </w:rPr>
        <w:t>Đối với Quyền sử dụng đất tại 02 khu đất là trụ sở Chi nhánh và khu Trung Kính, Tổng Công ty lập phương án thuê đất, trả tiền thuê đất hàng năm, không tính vào giá trị doanh nghiệp cổ phần hóa.</w:t>
      </w:r>
    </w:p>
    <w:p w:rsidR="008E7A6D" w:rsidRPr="00F45F6E" w:rsidRDefault="008E7A6D" w:rsidP="008E7A6D">
      <w:pPr>
        <w:pStyle w:val="Abody0"/>
        <w:numPr>
          <w:ilvl w:val="0"/>
          <w:numId w:val="37"/>
        </w:numPr>
        <w:spacing w:before="0" w:line="240" w:lineRule="auto"/>
        <w:rPr>
          <w:lang w:val="es-ES"/>
        </w:rPr>
      </w:pPr>
      <w:r w:rsidRPr="00F45F6E">
        <w:rPr>
          <w:lang w:val="es-ES"/>
        </w:rPr>
        <w:t>Đối với Phần mềm máy vi tính với nguyên giá 2,038,105,880 đồng và giá trị còn lại là 1,272,455,762 đồng.</w:t>
      </w:r>
    </w:p>
    <w:p w:rsidR="008E7A6D" w:rsidRPr="00F45F6E" w:rsidRDefault="008E7A6D" w:rsidP="008E7A6D">
      <w:pPr>
        <w:pStyle w:val="Amucabc"/>
        <w:rPr>
          <w:lang w:val="es-ES"/>
        </w:rPr>
      </w:pPr>
      <w:r w:rsidRPr="00F45F6E">
        <w:rPr>
          <w:lang w:val="es-ES"/>
        </w:rPr>
        <w:t>Chi phí đầu tư xây dựng cơ bản dở dang:</w:t>
      </w:r>
    </w:p>
    <w:p w:rsidR="008E7A6D" w:rsidRPr="00F45F6E" w:rsidRDefault="008E7A6D" w:rsidP="008E7A6D">
      <w:pPr>
        <w:pStyle w:val="Abody0"/>
        <w:spacing w:before="0" w:line="240" w:lineRule="auto"/>
        <w:rPr>
          <w:lang w:val="es-ES"/>
        </w:rPr>
      </w:pPr>
      <w:r w:rsidRPr="00F45F6E">
        <w:rPr>
          <w:lang w:val="es-ES"/>
        </w:rPr>
        <w:t>Tổng Công ty không có chi phí xây dựng cơ bản dở dang tại thời điểm 31/12/2012</w:t>
      </w:r>
    </w:p>
    <w:p w:rsidR="008E7A6D" w:rsidRPr="00F45F6E" w:rsidRDefault="008E7A6D" w:rsidP="008E7A6D">
      <w:pPr>
        <w:pStyle w:val="Abody0"/>
        <w:spacing w:before="0" w:line="240" w:lineRule="auto"/>
        <w:rPr>
          <w:lang w:val="es-ES"/>
        </w:rPr>
      </w:pPr>
    </w:p>
    <w:p w:rsidR="008E7A6D" w:rsidRPr="00F45F6E" w:rsidRDefault="008E7A6D" w:rsidP="008E7A6D">
      <w:pPr>
        <w:pStyle w:val="Amucabc"/>
        <w:rPr>
          <w:lang w:val="es-ES"/>
        </w:rPr>
      </w:pPr>
      <w:r w:rsidRPr="00F45F6E">
        <w:rPr>
          <w:lang w:val="es-ES"/>
        </w:rPr>
        <w:t>Các khoản đầu tư tài chính dài hạn</w:t>
      </w:r>
    </w:p>
    <w:p w:rsidR="008E7A6D" w:rsidRPr="00F45F6E" w:rsidRDefault="008E7A6D" w:rsidP="008E7A6D">
      <w:pPr>
        <w:pStyle w:val="Abody0"/>
        <w:spacing w:before="0" w:line="240" w:lineRule="auto"/>
        <w:rPr>
          <w:lang w:val="es-ES"/>
        </w:rPr>
      </w:pPr>
      <w:r w:rsidRPr="00F45F6E">
        <w:rPr>
          <w:lang w:val="es-ES"/>
        </w:rPr>
        <w:t>Tại thời điểm ngày 31/12/2012, các khoản đầu tư dài hạn của Tổng Công ty gồm các khoản đầu tư vào Công ty con và đầu tư góp vốn liên doanh liên kết.</w:t>
      </w:r>
    </w:p>
    <w:tbl>
      <w:tblPr>
        <w:tblW w:w="9322" w:type="dxa"/>
        <w:tblLook w:val="01E0"/>
      </w:tblPr>
      <w:tblGrid>
        <w:gridCol w:w="3328"/>
        <w:gridCol w:w="2025"/>
        <w:gridCol w:w="1985"/>
        <w:gridCol w:w="1984"/>
      </w:tblGrid>
      <w:tr w:rsidR="008E7A6D" w:rsidRPr="00F45F6E" w:rsidTr="00F87152">
        <w:tc>
          <w:tcPr>
            <w:tcW w:w="3328" w:type="dxa"/>
          </w:tcPr>
          <w:p w:rsidR="008E7A6D" w:rsidRPr="00F45F6E" w:rsidRDefault="008E7A6D" w:rsidP="00F87152">
            <w:pPr>
              <w:spacing w:after="0" w:line="240" w:lineRule="auto"/>
              <w:rPr>
                <w:rFonts w:ascii="Times New Roman" w:hAnsi="Times New Roman"/>
                <w:sz w:val="26"/>
                <w:szCs w:val="26"/>
                <w:lang w:val="nl-NL"/>
              </w:rPr>
            </w:pPr>
          </w:p>
        </w:tc>
        <w:tc>
          <w:tcPr>
            <w:tcW w:w="2025" w:type="dxa"/>
          </w:tcPr>
          <w:p w:rsidR="008E7A6D" w:rsidRPr="00F45F6E" w:rsidRDefault="008E7A6D" w:rsidP="00F87152">
            <w:pPr>
              <w:spacing w:after="0" w:line="240" w:lineRule="auto"/>
              <w:jc w:val="center"/>
              <w:rPr>
                <w:rFonts w:ascii="Times New Roman" w:hAnsi="Times New Roman"/>
                <w:sz w:val="26"/>
                <w:szCs w:val="26"/>
                <w:lang w:val="nl-NL"/>
              </w:rPr>
            </w:pPr>
            <w:r w:rsidRPr="00F45F6E">
              <w:rPr>
                <w:rFonts w:ascii="Times New Roman" w:hAnsi="Times New Roman"/>
                <w:b/>
                <w:sz w:val="26"/>
                <w:szCs w:val="26"/>
                <w:lang w:val="es-ES"/>
              </w:rPr>
              <w:t>Số liệu theo sổ kế toán (VND)</w:t>
            </w:r>
          </w:p>
        </w:tc>
        <w:tc>
          <w:tcPr>
            <w:tcW w:w="1985" w:type="dxa"/>
          </w:tcPr>
          <w:p w:rsidR="008E7A6D" w:rsidRPr="00F45F6E" w:rsidRDefault="008E7A6D" w:rsidP="00F87152">
            <w:pPr>
              <w:spacing w:after="0" w:line="240" w:lineRule="auto"/>
              <w:jc w:val="center"/>
              <w:rPr>
                <w:rFonts w:ascii="Times New Roman" w:hAnsi="Times New Roman"/>
                <w:sz w:val="26"/>
                <w:szCs w:val="26"/>
                <w:lang w:val="nl-NL"/>
              </w:rPr>
            </w:pPr>
            <w:r w:rsidRPr="00F45F6E">
              <w:rPr>
                <w:rFonts w:ascii="Times New Roman" w:hAnsi="Times New Roman"/>
                <w:b/>
                <w:sz w:val="26"/>
                <w:szCs w:val="26"/>
                <w:lang w:val="es-ES"/>
              </w:rPr>
              <w:t>Số xác định lại (VND)</w:t>
            </w:r>
          </w:p>
        </w:tc>
        <w:tc>
          <w:tcPr>
            <w:tcW w:w="1984" w:type="dxa"/>
          </w:tcPr>
          <w:p w:rsidR="008E7A6D" w:rsidRPr="00F45F6E" w:rsidRDefault="008E7A6D" w:rsidP="00F87152">
            <w:pPr>
              <w:spacing w:after="0" w:line="240" w:lineRule="auto"/>
              <w:jc w:val="center"/>
              <w:rPr>
                <w:rFonts w:ascii="Times New Roman" w:hAnsi="Times New Roman"/>
                <w:b/>
                <w:sz w:val="26"/>
                <w:szCs w:val="26"/>
                <w:lang w:val="es-ES"/>
              </w:rPr>
            </w:pPr>
            <w:r w:rsidRPr="00F45F6E">
              <w:rPr>
                <w:rFonts w:ascii="Times New Roman" w:hAnsi="Times New Roman"/>
                <w:b/>
                <w:sz w:val="26"/>
                <w:szCs w:val="26"/>
                <w:lang w:val="es-ES"/>
              </w:rPr>
              <w:t xml:space="preserve">Chênh lệch </w:t>
            </w:r>
          </w:p>
          <w:p w:rsidR="008E7A6D" w:rsidRPr="00F45F6E" w:rsidRDefault="008E7A6D" w:rsidP="00F87152">
            <w:pPr>
              <w:spacing w:after="0" w:line="240" w:lineRule="auto"/>
              <w:jc w:val="center"/>
              <w:rPr>
                <w:rFonts w:ascii="Times New Roman" w:hAnsi="Times New Roman"/>
                <w:sz w:val="26"/>
                <w:szCs w:val="26"/>
                <w:lang w:val="nl-NL"/>
              </w:rPr>
            </w:pPr>
            <w:r w:rsidRPr="00F45F6E">
              <w:rPr>
                <w:rFonts w:ascii="Times New Roman" w:hAnsi="Times New Roman"/>
                <w:b/>
                <w:sz w:val="26"/>
                <w:szCs w:val="26"/>
                <w:lang w:val="es-ES"/>
              </w:rPr>
              <w:t>(VND)</w:t>
            </w:r>
          </w:p>
        </w:tc>
      </w:tr>
      <w:tr w:rsidR="008E7A6D" w:rsidRPr="00F45F6E" w:rsidTr="00F87152">
        <w:tc>
          <w:tcPr>
            <w:tcW w:w="3328" w:type="dxa"/>
          </w:tcPr>
          <w:p w:rsidR="008E7A6D" w:rsidRPr="00F45F6E" w:rsidRDefault="008E7A6D" w:rsidP="00F87152">
            <w:pPr>
              <w:spacing w:after="0" w:line="240" w:lineRule="auto"/>
              <w:rPr>
                <w:rFonts w:ascii="Times New Roman" w:hAnsi="Times New Roman"/>
                <w:sz w:val="26"/>
                <w:szCs w:val="26"/>
                <w:lang w:val="nl-NL"/>
              </w:rPr>
            </w:pPr>
            <w:r w:rsidRPr="00F45F6E">
              <w:rPr>
                <w:rFonts w:ascii="Times New Roman" w:hAnsi="Times New Roman"/>
                <w:sz w:val="26"/>
                <w:szCs w:val="26"/>
                <w:lang w:val="es-ES"/>
              </w:rPr>
              <w:t>Đầu tư vào công ty con</w:t>
            </w:r>
          </w:p>
        </w:tc>
        <w:tc>
          <w:tcPr>
            <w:tcW w:w="2025" w:type="dxa"/>
          </w:tcPr>
          <w:p w:rsidR="008E7A6D" w:rsidRPr="00F45F6E" w:rsidRDefault="008E7A6D" w:rsidP="00F87152">
            <w:pPr>
              <w:spacing w:after="0" w:line="240" w:lineRule="auto"/>
              <w:jc w:val="right"/>
              <w:rPr>
                <w:rFonts w:ascii="Times New Roman" w:hAnsi="Times New Roman"/>
                <w:sz w:val="26"/>
                <w:szCs w:val="26"/>
                <w:lang w:val="nl-NL"/>
              </w:rPr>
            </w:pPr>
            <w:r w:rsidRPr="00F45F6E">
              <w:rPr>
                <w:rFonts w:ascii="Times New Roman" w:hAnsi="Times New Roman"/>
                <w:sz w:val="26"/>
                <w:szCs w:val="26"/>
                <w:lang w:val="nl-NL"/>
              </w:rPr>
              <w:t>39.541.900.000</w:t>
            </w:r>
          </w:p>
        </w:tc>
        <w:tc>
          <w:tcPr>
            <w:tcW w:w="1985" w:type="dxa"/>
          </w:tcPr>
          <w:p w:rsidR="008E7A6D" w:rsidRPr="00F45F6E" w:rsidRDefault="008E7A6D" w:rsidP="00F87152">
            <w:pPr>
              <w:spacing w:after="0" w:line="240" w:lineRule="auto"/>
              <w:jc w:val="right"/>
              <w:rPr>
                <w:rFonts w:ascii="Times New Roman" w:hAnsi="Times New Roman"/>
                <w:sz w:val="26"/>
                <w:szCs w:val="26"/>
                <w:lang w:val="nl-NL"/>
              </w:rPr>
            </w:pPr>
            <w:r w:rsidRPr="00F45F6E">
              <w:rPr>
                <w:rFonts w:ascii="Times New Roman" w:hAnsi="Times New Roman"/>
                <w:sz w:val="26"/>
                <w:szCs w:val="26"/>
                <w:lang w:val="nl-NL"/>
              </w:rPr>
              <w:t>49.563.489.335</w:t>
            </w:r>
          </w:p>
        </w:tc>
        <w:tc>
          <w:tcPr>
            <w:tcW w:w="1984" w:type="dxa"/>
          </w:tcPr>
          <w:p w:rsidR="008E7A6D" w:rsidRPr="00F45F6E" w:rsidRDefault="008E7A6D" w:rsidP="00F87152">
            <w:pPr>
              <w:spacing w:after="0" w:line="240" w:lineRule="auto"/>
              <w:jc w:val="right"/>
              <w:rPr>
                <w:rFonts w:ascii="Times New Roman" w:hAnsi="Times New Roman"/>
                <w:sz w:val="26"/>
                <w:szCs w:val="26"/>
                <w:lang w:val="nl-NL"/>
              </w:rPr>
            </w:pPr>
            <w:r w:rsidRPr="00F45F6E">
              <w:rPr>
                <w:rFonts w:ascii="Times New Roman" w:hAnsi="Times New Roman"/>
                <w:sz w:val="26"/>
                <w:szCs w:val="26"/>
                <w:lang w:val="nl-NL"/>
              </w:rPr>
              <w:t>10.021.589.335</w:t>
            </w:r>
          </w:p>
        </w:tc>
      </w:tr>
      <w:tr w:rsidR="008E7A6D" w:rsidRPr="00F45F6E" w:rsidTr="00F87152">
        <w:trPr>
          <w:trHeight w:val="417"/>
        </w:trPr>
        <w:tc>
          <w:tcPr>
            <w:tcW w:w="3328" w:type="dxa"/>
          </w:tcPr>
          <w:p w:rsidR="008E7A6D" w:rsidRPr="00F45F6E" w:rsidRDefault="008E7A6D" w:rsidP="00F87152">
            <w:pPr>
              <w:spacing w:after="0" w:line="240" w:lineRule="auto"/>
              <w:rPr>
                <w:rFonts w:ascii="Times New Roman" w:hAnsi="Times New Roman"/>
                <w:sz w:val="26"/>
                <w:szCs w:val="26"/>
                <w:lang w:val="nl-NL"/>
              </w:rPr>
            </w:pPr>
            <w:r w:rsidRPr="00F45F6E">
              <w:rPr>
                <w:rFonts w:ascii="Times New Roman" w:hAnsi="Times New Roman"/>
                <w:sz w:val="26"/>
                <w:szCs w:val="26"/>
                <w:lang w:val="es-ES"/>
              </w:rPr>
              <w:t>Đầu tư vào công ty LD, LK</w:t>
            </w:r>
          </w:p>
        </w:tc>
        <w:tc>
          <w:tcPr>
            <w:tcW w:w="2025" w:type="dxa"/>
          </w:tcPr>
          <w:p w:rsidR="008E7A6D" w:rsidRPr="00F45F6E" w:rsidRDefault="008E7A6D" w:rsidP="00F87152">
            <w:pPr>
              <w:spacing w:after="0" w:line="240" w:lineRule="auto"/>
              <w:jc w:val="right"/>
              <w:rPr>
                <w:rFonts w:ascii="Times New Roman" w:hAnsi="Times New Roman"/>
                <w:sz w:val="26"/>
                <w:szCs w:val="26"/>
                <w:lang w:val="nl-NL"/>
              </w:rPr>
            </w:pPr>
            <w:r w:rsidRPr="00F45F6E">
              <w:rPr>
                <w:rFonts w:ascii="Times New Roman" w:hAnsi="Times New Roman"/>
                <w:sz w:val="26"/>
                <w:szCs w:val="26"/>
                <w:lang w:val="nl-NL"/>
              </w:rPr>
              <w:t>1.831.754.696</w:t>
            </w:r>
          </w:p>
        </w:tc>
        <w:tc>
          <w:tcPr>
            <w:tcW w:w="1985" w:type="dxa"/>
          </w:tcPr>
          <w:p w:rsidR="008E7A6D" w:rsidRPr="00F45F6E" w:rsidRDefault="008E7A6D" w:rsidP="00F87152">
            <w:pPr>
              <w:spacing w:after="0" w:line="240" w:lineRule="auto"/>
              <w:jc w:val="right"/>
              <w:rPr>
                <w:rFonts w:ascii="Times New Roman" w:hAnsi="Times New Roman"/>
                <w:sz w:val="26"/>
                <w:szCs w:val="26"/>
                <w:lang w:val="nl-NL"/>
              </w:rPr>
            </w:pPr>
            <w:r w:rsidRPr="00F45F6E">
              <w:rPr>
                <w:rFonts w:ascii="Times New Roman" w:hAnsi="Times New Roman"/>
                <w:sz w:val="26"/>
                <w:szCs w:val="26"/>
                <w:lang w:val="nl-NL"/>
              </w:rPr>
              <w:t>2.222.271.999</w:t>
            </w:r>
          </w:p>
        </w:tc>
        <w:tc>
          <w:tcPr>
            <w:tcW w:w="1984" w:type="dxa"/>
          </w:tcPr>
          <w:p w:rsidR="008E7A6D" w:rsidRPr="00F45F6E" w:rsidRDefault="008E7A6D" w:rsidP="00F87152">
            <w:pPr>
              <w:spacing w:after="0" w:line="240" w:lineRule="auto"/>
              <w:jc w:val="right"/>
              <w:rPr>
                <w:rFonts w:ascii="Times New Roman" w:hAnsi="Times New Roman"/>
                <w:sz w:val="26"/>
                <w:szCs w:val="26"/>
                <w:lang w:val="nl-NL"/>
              </w:rPr>
            </w:pPr>
            <w:r w:rsidRPr="00F45F6E">
              <w:rPr>
                <w:rFonts w:ascii="Times New Roman" w:hAnsi="Times New Roman"/>
                <w:sz w:val="26"/>
                <w:szCs w:val="26"/>
                <w:lang w:val="nl-NL"/>
              </w:rPr>
              <w:t>390.517.303</w:t>
            </w:r>
          </w:p>
        </w:tc>
      </w:tr>
      <w:tr w:rsidR="008E7A6D" w:rsidRPr="00F45F6E" w:rsidTr="00F87152">
        <w:tc>
          <w:tcPr>
            <w:tcW w:w="3328" w:type="dxa"/>
          </w:tcPr>
          <w:p w:rsidR="008E7A6D" w:rsidRPr="00F45F6E" w:rsidRDefault="008E7A6D" w:rsidP="00F87152">
            <w:pPr>
              <w:spacing w:after="0" w:line="240" w:lineRule="auto"/>
              <w:rPr>
                <w:rFonts w:ascii="Times New Roman" w:hAnsi="Times New Roman"/>
                <w:sz w:val="26"/>
                <w:szCs w:val="26"/>
                <w:lang w:val="nl-NL"/>
              </w:rPr>
            </w:pPr>
            <w:r w:rsidRPr="00F45F6E">
              <w:rPr>
                <w:rFonts w:ascii="Times New Roman" w:hAnsi="Times New Roman"/>
                <w:sz w:val="26"/>
                <w:szCs w:val="26"/>
                <w:lang w:val="es-ES"/>
              </w:rPr>
              <w:t>Đầu tư dài hạn khác</w:t>
            </w:r>
          </w:p>
        </w:tc>
        <w:tc>
          <w:tcPr>
            <w:tcW w:w="2025" w:type="dxa"/>
          </w:tcPr>
          <w:p w:rsidR="008E7A6D" w:rsidRPr="00F45F6E" w:rsidRDefault="008E7A6D" w:rsidP="00F87152">
            <w:pPr>
              <w:spacing w:after="0" w:line="240" w:lineRule="auto"/>
              <w:jc w:val="right"/>
              <w:rPr>
                <w:rFonts w:ascii="Times New Roman" w:hAnsi="Times New Roman"/>
                <w:sz w:val="26"/>
                <w:szCs w:val="26"/>
                <w:lang w:val="nl-NL"/>
              </w:rPr>
            </w:pPr>
            <w:r w:rsidRPr="00F45F6E">
              <w:rPr>
                <w:rFonts w:ascii="Times New Roman" w:hAnsi="Times New Roman"/>
                <w:sz w:val="26"/>
                <w:szCs w:val="26"/>
                <w:lang w:val="nl-NL"/>
              </w:rPr>
              <w:t>0</w:t>
            </w:r>
          </w:p>
        </w:tc>
        <w:tc>
          <w:tcPr>
            <w:tcW w:w="1985" w:type="dxa"/>
          </w:tcPr>
          <w:p w:rsidR="008E7A6D" w:rsidRPr="00F45F6E" w:rsidRDefault="008E7A6D" w:rsidP="00F87152">
            <w:pPr>
              <w:spacing w:after="0" w:line="240" w:lineRule="auto"/>
              <w:jc w:val="right"/>
              <w:rPr>
                <w:rFonts w:ascii="Times New Roman" w:hAnsi="Times New Roman"/>
                <w:sz w:val="26"/>
                <w:szCs w:val="26"/>
                <w:lang w:val="nl-NL"/>
              </w:rPr>
            </w:pPr>
            <w:r w:rsidRPr="00F45F6E">
              <w:rPr>
                <w:rFonts w:ascii="Times New Roman" w:hAnsi="Times New Roman"/>
                <w:sz w:val="26"/>
                <w:szCs w:val="26"/>
                <w:lang w:val="nl-NL"/>
              </w:rPr>
              <w:t>0</w:t>
            </w:r>
          </w:p>
        </w:tc>
        <w:tc>
          <w:tcPr>
            <w:tcW w:w="1984" w:type="dxa"/>
          </w:tcPr>
          <w:p w:rsidR="008E7A6D" w:rsidRPr="00F45F6E" w:rsidRDefault="008E7A6D" w:rsidP="00F87152">
            <w:pPr>
              <w:spacing w:after="0" w:line="240" w:lineRule="auto"/>
              <w:jc w:val="right"/>
              <w:rPr>
                <w:rFonts w:ascii="Times New Roman" w:hAnsi="Times New Roman"/>
                <w:sz w:val="26"/>
                <w:szCs w:val="26"/>
                <w:lang w:val="nl-NL"/>
              </w:rPr>
            </w:pPr>
            <w:r w:rsidRPr="00F45F6E">
              <w:rPr>
                <w:rFonts w:ascii="Times New Roman" w:hAnsi="Times New Roman"/>
                <w:sz w:val="26"/>
                <w:szCs w:val="26"/>
                <w:lang w:val="nl-NL"/>
              </w:rPr>
              <w:t>0</w:t>
            </w:r>
          </w:p>
        </w:tc>
      </w:tr>
      <w:tr w:rsidR="008E7A6D" w:rsidRPr="00F45F6E" w:rsidTr="00F87152">
        <w:tc>
          <w:tcPr>
            <w:tcW w:w="3328" w:type="dxa"/>
          </w:tcPr>
          <w:p w:rsidR="008E7A6D" w:rsidRPr="00F45F6E" w:rsidRDefault="008E7A6D" w:rsidP="00F87152">
            <w:pPr>
              <w:spacing w:after="0" w:line="240" w:lineRule="auto"/>
              <w:rPr>
                <w:rFonts w:ascii="Times New Roman" w:hAnsi="Times New Roman"/>
                <w:sz w:val="26"/>
                <w:szCs w:val="26"/>
                <w:lang w:val="nl-NL"/>
              </w:rPr>
            </w:pPr>
            <w:r w:rsidRPr="00F45F6E">
              <w:rPr>
                <w:rFonts w:ascii="Times New Roman" w:hAnsi="Times New Roman"/>
                <w:b/>
                <w:sz w:val="26"/>
                <w:szCs w:val="26"/>
                <w:lang w:val="es-ES"/>
              </w:rPr>
              <w:t>Tổng</w:t>
            </w:r>
          </w:p>
        </w:tc>
        <w:tc>
          <w:tcPr>
            <w:tcW w:w="2025" w:type="dxa"/>
          </w:tcPr>
          <w:p w:rsidR="008E7A6D" w:rsidRPr="00F45F6E" w:rsidRDefault="008E7A6D" w:rsidP="00F87152">
            <w:pPr>
              <w:spacing w:after="0" w:line="240" w:lineRule="auto"/>
              <w:jc w:val="right"/>
              <w:rPr>
                <w:rFonts w:ascii="Times New Roman" w:hAnsi="Times New Roman"/>
                <w:b/>
                <w:sz w:val="26"/>
                <w:szCs w:val="26"/>
                <w:lang w:val="nl-NL"/>
              </w:rPr>
            </w:pPr>
            <w:r w:rsidRPr="00F45F6E">
              <w:rPr>
                <w:rFonts w:ascii="Times New Roman" w:hAnsi="Times New Roman"/>
                <w:b/>
                <w:sz w:val="26"/>
                <w:szCs w:val="26"/>
                <w:lang w:val="nl-NL"/>
              </w:rPr>
              <w:t>41.373.654.696</w:t>
            </w:r>
          </w:p>
        </w:tc>
        <w:tc>
          <w:tcPr>
            <w:tcW w:w="1985" w:type="dxa"/>
          </w:tcPr>
          <w:p w:rsidR="008E7A6D" w:rsidRPr="00F45F6E" w:rsidRDefault="008E7A6D" w:rsidP="00F87152">
            <w:pPr>
              <w:spacing w:after="0" w:line="240" w:lineRule="auto"/>
              <w:jc w:val="right"/>
              <w:rPr>
                <w:rFonts w:ascii="Times New Roman" w:hAnsi="Times New Roman"/>
                <w:b/>
                <w:sz w:val="26"/>
                <w:szCs w:val="26"/>
                <w:lang w:val="nl-NL"/>
              </w:rPr>
            </w:pPr>
            <w:r w:rsidRPr="00F45F6E">
              <w:rPr>
                <w:rFonts w:ascii="Times New Roman" w:hAnsi="Times New Roman"/>
                <w:b/>
                <w:sz w:val="26"/>
                <w:szCs w:val="26"/>
                <w:lang w:val="nl-NL"/>
              </w:rPr>
              <w:t>51.785.761.334</w:t>
            </w:r>
          </w:p>
        </w:tc>
        <w:tc>
          <w:tcPr>
            <w:tcW w:w="1984" w:type="dxa"/>
          </w:tcPr>
          <w:p w:rsidR="008E7A6D" w:rsidRPr="00F45F6E" w:rsidRDefault="008E7A6D" w:rsidP="00F87152">
            <w:pPr>
              <w:spacing w:after="0" w:line="240" w:lineRule="auto"/>
              <w:jc w:val="right"/>
              <w:rPr>
                <w:rFonts w:ascii="Times New Roman" w:hAnsi="Times New Roman"/>
                <w:b/>
                <w:sz w:val="26"/>
                <w:szCs w:val="26"/>
                <w:lang w:val="nl-NL"/>
              </w:rPr>
            </w:pPr>
            <w:r w:rsidRPr="00F45F6E">
              <w:rPr>
                <w:rFonts w:ascii="Times New Roman" w:hAnsi="Times New Roman"/>
                <w:b/>
                <w:sz w:val="26"/>
                <w:szCs w:val="26"/>
                <w:lang w:val="nl-NL"/>
              </w:rPr>
              <w:t>10.412.106.638</w:t>
            </w:r>
          </w:p>
        </w:tc>
      </w:tr>
    </w:tbl>
    <w:p w:rsidR="008E7A6D" w:rsidRPr="00F45F6E" w:rsidRDefault="008E7A6D" w:rsidP="008E7A6D">
      <w:pPr>
        <w:pStyle w:val="Amucabc"/>
      </w:pPr>
      <w:r w:rsidRPr="00F45F6E">
        <w:t>Chi phí trả trước dài hạn</w:t>
      </w:r>
    </w:p>
    <w:p w:rsidR="008E7A6D" w:rsidRPr="00F45F6E" w:rsidRDefault="008E7A6D" w:rsidP="008E7A6D">
      <w:pPr>
        <w:widowControl w:val="0"/>
        <w:spacing w:after="0" w:line="240" w:lineRule="auto"/>
        <w:rPr>
          <w:rFonts w:ascii="Times New Roman" w:hAnsi="Times New Roman"/>
        </w:rPr>
      </w:pPr>
      <w:r w:rsidRPr="00F45F6E">
        <w:rPr>
          <w:rFonts w:ascii="Times New Roman" w:hAnsi="Times New Roman"/>
        </w:rPr>
        <w:t xml:space="preserve">Tại thời điểm ngày 31/12/2012, Chi phí trả trước dài hạn </w:t>
      </w:r>
      <w:smartTag w:uri="urn:schemas:contacts" w:element="GivenName">
        <w:r w:rsidRPr="00F45F6E">
          <w:rPr>
            <w:rFonts w:ascii="Times New Roman" w:hAnsi="Times New Roman"/>
          </w:rPr>
          <w:t>theo</w:t>
        </w:r>
      </w:smartTag>
      <w:r w:rsidRPr="00F45F6E">
        <w:rPr>
          <w:rFonts w:ascii="Times New Roman" w:hAnsi="Times New Roman"/>
        </w:rPr>
        <w:t xml:space="preserve"> đánh giá lại là 2.532.763.868 đồng.</w:t>
      </w:r>
    </w:p>
    <w:p w:rsidR="008E7A6D" w:rsidRPr="00F45F6E" w:rsidRDefault="008E7A6D" w:rsidP="008E7A6D">
      <w:pPr>
        <w:widowControl w:val="0"/>
        <w:spacing w:after="0" w:line="240" w:lineRule="auto"/>
        <w:rPr>
          <w:rFonts w:ascii="Times New Roman" w:hAnsi="Times New Roman"/>
          <w:b/>
          <w:sz w:val="26"/>
          <w:lang w:val="sv-SE"/>
        </w:rPr>
      </w:pPr>
      <w:r w:rsidRPr="00F45F6E">
        <w:rPr>
          <w:rFonts w:ascii="Times New Roman" w:hAnsi="Times New Roman"/>
          <w:b/>
          <w:sz w:val="26"/>
          <w:lang w:val="sv-SE"/>
        </w:rPr>
        <w:t>3.3.2  Tài sản lưu động và đầu tư ngắn hạn</w:t>
      </w:r>
    </w:p>
    <w:p w:rsidR="008E7A6D" w:rsidRPr="00F45F6E" w:rsidRDefault="008E7A6D" w:rsidP="008E7A6D">
      <w:pPr>
        <w:pStyle w:val="Amucabc"/>
        <w:numPr>
          <w:ilvl w:val="0"/>
          <w:numId w:val="42"/>
        </w:numPr>
        <w:rPr>
          <w:lang w:val="sv-SE"/>
        </w:rPr>
      </w:pPr>
      <w:r w:rsidRPr="00F45F6E">
        <w:rPr>
          <w:lang w:val="nl-NL"/>
        </w:rPr>
        <w:t>Tiền và các khoản tương đương tiền</w:t>
      </w:r>
    </w:p>
    <w:p w:rsidR="008E7A6D" w:rsidRPr="00F45F6E" w:rsidRDefault="008E7A6D" w:rsidP="008E7A6D">
      <w:pPr>
        <w:pStyle w:val="Abody0"/>
        <w:spacing w:before="0" w:line="240" w:lineRule="auto"/>
      </w:pPr>
      <w:r w:rsidRPr="00F45F6E">
        <w:t>Tại thời điểm ngày 31/12/2012</w:t>
      </w:r>
    </w:p>
    <w:p w:rsidR="008E7A6D" w:rsidRPr="00F45F6E" w:rsidRDefault="008E7A6D" w:rsidP="008E7A6D">
      <w:pPr>
        <w:pStyle w:val="Abody0"/>
        <w:numPr>
          <w:ilvl w:val="0"/>
          <w:numId w:val="38"/>
        </w:numPr>
        <w:spacing w:before="0" w:line="240" w:lineRule="auto"/>
        <w:rPr>
          <w:lang w:val="nl-NL"/>
        </w:rPr>
      </w:pPr>
      <w:r w:rsidRPr="00F45F6E">
        <w:rPr>
          <w:lang w:val="nl-NL"/>
        </w:rPr>
        <w:t>Số dư tiền mặt xác định lại là 1.033.866.760 đồng</w:t>
      </w:r>
    </w:p>
    <w:p w:rsidR="008E7A6D" w:rsidRPr="00F45F6E" w:rsidRDefault="008E7A6D" w:rsidP="008E7A6D">
      <w:pPr>
        <w:pStyle w:val="Abody0"/>
        <w:numPr>
          <w:ilvl w:val="0"/>
          <w:numId w:val="38"/>
        </w:numPr>
        <w:spacing w:before="0" w:line="240" w:lineRule="auto"/>
        <w:rPr>
          <w:lang w:val="nl-NL"/>
        </w:rPr>
      </w:pPr>
      <w:r w:rsidRPr="00F45F6E">
        <w:rPr>
          <w:lang w:val="nl-NL"/>
        </w:rPr>
        <w:t>Số dư tiền gửi ngân hàng xác định lại là 127.798.806.601 đồng</w:t>
      </w:r>
    </w:p>
    <w:p w:rsidR="008E7A6D" w:rsidRPr="00F45F6E" w:rsidRDefault="008E7A6D" w:rsidP="008E7A6D">
      <w:pPr>
        <w:pStyle w:val="Amucabc"/>
        <w:rPr>
          <w:lang w:val="nl-NL"/>
        </w:rPr>
      </w:pPr>
      <w:r w:rsidRPr="00F45F6E">
        <w:rPr>
          <w:lang w:val="nl-NL"/>
        </w:rPr>
        <w:t>Các khoản phải thu ngắn hạn</w:t>
      </w:r>
    </w:p>
    <w:p w:rsidR="008E7A6D" w:rsidRPr="00F45F6E" w:rsidRDefault="008E7A6D" w:rsidP="008E7A6D">
      <w:pPr>
        <w:pStyle w:val="Abody0"/>
        <w:spacing w:before="0" w:line="240" w:lineRule="auto"/>
        <w:rPr>
          <w:lang w:val="nl-NL"/>
        </w:rPr>
      </w:pPr>
      <w:r w:rsidRPr="00F45F6E">
        <w:rPr>
          <w:lang w:val="nl-NL"/>
        </w:rPr>
        <w:lastRenderedPageBreak/>
        <w:t>Các khoản phải thu ngắn hạn bao gồm: Phải thu khách hàng, Trả trước cho người bán, Phải thu khác thể hiện trên Bảng cân đối kế toán và sổ kế toán của Tổng công ty tại thời điểm ngày 31/12/2012. Sau khi xác định lại, số dư của các khoản phải thu của Tổng Công ty như sau:</w:t>
      </w:r>
    </w:p>
    <w:tbl>
      <w:tblPr>
        <w:tblW w:w="9409" w:type="dxa"/>
        <w:tblLook w:val="04A0"/>
      </w:tblPr>
      <w:tblGrid>
        <w:gridCol w:w="2941"/>
        <w:gridCol w:w="2550"/>
        <w:gridCol w:w="2072"/>
        <w:gridCol w:w="1846"/>
      </w:tblGrid>
      <w:tr w:rsidR="008E7A6D" w:rsidRPr="00F45F6E" w:rsidTr="00F87152">
        <w:tc>
          <w:tcPr>
            <w:tcW w:w="2941" w:type="dxa"/>
          </w:tcPr>
          <w:p w:rsidR="008E7A6D" w:rsidRPr="00F45F6E" w:rsidRDefault="008E7A6D" w:rsidP="00F87152">
            <w:pPr>
              <w:spacing w:after="0" w:line="240" w:lineRule="auto"/>
              <w:rPr>
                <w:rFonts w:ascii="Times New Roman" w:hAnsi="Times New Roman"/>
                <w:bCs/>
                <w:sz w:val="26"/>
                <w:szCs w:val="26"/>
                <w:lang w:val="nl-NL"/>
              </w:rPr>
            </w:pPr>
          </w:p>
        </w:tc>
        <w:tc>
          <w:tcPr>
            <w:tcW w:w="2550" w:type="dxa"/>
          </w:tcPr>
          <w:p w:rsidR="008E7A6D" w:rsidRPr="00F45F6E" w:rsidRDefault="008E7A6D" w:rsidP="00F87152">
            <w:pPr>
              <w:spacing w:after="0" w:line="240" w:lineRule="auto"/>
              <w:jc w:val="right"/>
              <w:rPr>
                <w:rFonts w:ascii="Times New Roman" w:hAnsi="Times New Roman"/>
                <w:b/>
                <w:bCs/>
                <w:sz w:val="26"/>
                <w:szCs w:val="26"/>
                <w:lang w:val="nl-NL"/>
              </w:rPr>
            </w:pPr>
            <w:r w:rsidRPr="00F45F6E">
              <w:rPr>
                <w:rFonts w:ascii="Times New Roman" w:hAnsi="Times New Roman"/>
                <w:b/>
                <w:bCs/>
                <w:sz w:val="26"/>
                <w:szCs w:val="26"/>
                <w:lang w:val="nl-NL"/>
              </w:rPr>
              <w:t>Số liệu theo sổ kế toán (VND)</w:t>
            </w:r>
          </w:p>
        </w:tc>
        <w:tc>
          <w:tcPr>
            <w:tcW w:w="2072" w:type="dxa"/>
          </w:tcPr>
          <w:p w:rsidR="008E7A6D" w:rsidRPr="00F45F6E" w:rsidRDefault="008E7A6D" w:rsidP="00F87152">
            <w:pPr>
              <w:spacing w:after="0" w:line="240" w:lineRule="auto"/>
              <w:jc w:val="right"/>
              <w:rPr>
                <w:rFonts w:ascii="Times New Roman" w:hAnsi="Times New Roman"/>
                <w:b/>
                <w:bCs/>
                <w:sz w:val="26"/>
                <w:szCs w:val="26"/>
                <w:lang w:val="nl-NL"/>
              </w:rPr>
            </w:pPr>
            <w:r w:rsidRPr="00F45F6E">
              <w:rPr>
                <w:rFonts w:ascii="Times New Roman" w:hAnsi="Times New Roman"/>
                <w:b/>
                <w:bCs/>
                <w:sz w:val="26"/>
                <w:szCs w:val="26"/>
                <w:lang w:val="nl-NL"/>
              </w:rPr>
              <w:t>Số xác định lại (VND)</w:t>
            </w:r>
          </w:p>
        </w:tc>
        <w:tc>
          <w:tcPr>
            <w:tcW w:w="1846" w:type="dxa"/>
          </w:tcPr>
          <w:p w:rsidR="008E7A6D" w:rsidRPr="00F45F6E" w:rsidRDefault="008E7A6D" w:rsidP="00F87152">
            <w:pPr>
              <w:spacing w:after="0" w:line="240" w:lineRule="auto"/>
              <w:jc w:val="right"/>
              <w:rPr>
                <w:rFonts w:ascii="Times New Roman" w:hAnsi="Times New Roman"/>
                <w:b/>
                <w:bCs/>
                <w:sz w:val="26"/>
                <w:szCs w:val="26"/>
              </w:rPr>
            </w:pPr>
            <w:r w:rsidRPr="00F45F6E">
              <w:rPr>
                <w:rFonts w:ascii="Times New Roman" w:hAnsi="Times New Roman"/>
                <w:b/>
                <w:bCs/>
                <w:sz w:val="26"/>
                <w:szCs w:val="26"/>
              </w:rPr>
              <w:t>Chênh lệch (VND)</w:t>
            </w:r>
          </w:p>
        </w:tc>
      </w:tr>
      <w:tr w:rsidR="008E7A6D" w:rsidRPr="00F45F6E" w:rsidTr="00F87152">
        <w:tc>
          <w:tcPr>
            <w:tcW w:w="2941" w:type="dxa"/>
          </w:tcPr>
          <w:p w:rsidR="008E7A6D" w:rsidRPr="00F45F6E" w:rsidRDefault="008E7A6D" w:rsidP="00F87152">
            <w:pPr>
              <w:spacing w:after="0" w:line="240" w:lineRule="auto"/>
              <w:rPr>
                <w:rFonts w:ascii="Times New Roman" w:hAnsi="Times New Roman"/>
                <w:b/>
                <w:bCs/>
                <w:sz w:val="26"/>
                <w:szCs w:val="26"/>
              </w:rPr>
            </w:pPr>
            <w:r w:rsidRPr="00F45F6E">
              <w:rPr>
                <w:rFonts w:ascii="Times New Roman" w:hAnsi="Times New Roman"/>
                <w:b/>
                <w:bCs/>
                <w:sz w:val="26"/>
                <w:szCs w:val="26"/>
              </w:rPr>
              <w:t>Nội dung</w:t>
            </w:r>
          </w:p>
          <w:p w:rsidR="008E7A6D" w:rsidRPr="00F45F6E" w:rsidRDefault="008E7A6D" w:rsidP="00F87152">
            <w:pPr>
              <w:spacing w:after="0" w:line="240" w:lineRule="auto"/>
              <w:rPr>
                <w:rFonts w:ascii="Times New Roman" w:hAnsi="Times New Roman"/>
                <w:bCs/>
                <w:sz w:val="26"/>
                <w:szCs w:val="26"/>
              </w:rPr>
            </w:pPr>
            <w:r w:rsidRPr="00F45F6E">
              <w:rPr>
                <w:rFonts w:ascii="Times New Roman" w:hAnsi="Times New Roman"/>
                <w:bCs/>
                <w:sz w:val="26"/>
                <w:szCs w:val="26"/>
              </w:rPr>
              <w:t>Phải thu khách hàng</w:t>
            </w:r>
          </w:p>
          <w:p w:rsidR="008E7A6D" w:rsidRPr="00F45F6E" w:rsidRDefault="008E7A6D" w:rsidP="00F87152">
            <w:pPr>
              <w:spacing w:after="0" w:line="240" w:lineRule="auto"/>
              <w:rPr>
                <w:rFonts w:ascii="Times New Roman" w:hAnsi="Times New Roman"/>
                <w:bCs/>
                <w:sz w:val="26"/>
                <w:szCs w:val="26"/>
              </w:rPr>
            </w:pPr>
            <w:r w:rsidRPr="00F45F6E">
              <w:rPr>
                <w:rFonts w:ascii="Times New Roman" w:hAnsi="Times New Roman"/>
                <w:bCs/>
                <w:sz w:val="26"/>
                <w:szCs w:val="26"/>
              </w:rPr>
              <w:t>Trả trước người bán</w:t>
            </w:r>
          </w:p>
          <w:p w:rsidR="008E7A6D" w:rsidRPr="00F45F6E" w:rsidRDefault="008E7A6D" w:rsidP="00F87152">
            <w:pPr>
              <w:spacing w:after="0" w:line="240" w:lineRule="auto"/>
              <w:rPr>
                <w:rFonts w:ascii="Times New Roman" w:hAnsi="Times New Roman"/>
                <w:b/>
                <w:bCs/>
                <w:sz w:val="26"/>
                <w:szCs w:val="26"/>
              </w:rPr>
            </w:pPr>
            <w:r w:rsidRPr="00F45F6E">
              <w:rPr>
                <w:rFonts w:ascii="Times New Roman" w:hAnsi="Times New Roman"/>
                <w:bCs/>
                <w:sz w:val="26"/>
                <w:szCs w:val="26"/>
              </w:rPr>
              <w:t>Phải thu ngắn hạn khác</w:t>
            </w:r>
          </w:p>
        </w:tc>
        <w:tc>
          <w:tcPr>
            <w:tcW w:w="2550" w:type="dxa"/>
            <w:tcBorders>
              <w:bottom w:val="single" w:sz="4" w:space="0" w:color="auto"/>
            </w:tcBorders>
          </w:tcPr>
          <w:p w:rsidR="008E7A6D" w:rsidRPr="00F45F6E" w:rsidRDefault="008E7A6D" w:rsidP="00F87152">
            <w:pPr>
              <w:spacing w:after="0" w:line="240" w:lineRule="auto"/>
              <w:rPr>
                <w:rFonts w:ascii="Times New Roman" w:hAnsi="Times New Roman"/>
                <w:bCs/>
                <w:sz w:val="26"/>
                <w:szCs w:val="26"/>
              </w:rPr>
            </w:pPr>
          </w:p>
          <w:p w:rsidR="008E7A6D" w:rsidRPr="00F45F6E" w:rsidRDefault="008E7A6D" w:rsidP="00F87152">
            <w:pPr>
              <w:spacing w:after="0" w:line="240" w:lineRule="auto"/>
              <w:jc w:val="right"/>
              <w:rPr>
                <w:rFonts w:ascii="Times New Roman" w:hAnsi="Times New Roman"/>
                <w:bCs/>
                <w:sz w:val="26"/>
                <w:szCs w:val="26"/>
              </w:rPr>
            </w:pPr>
            <w:r w:rsidRPr="00F45F6E">
              <w:rPr>
                <w:rFonts w:ascii="Times New Roman" w:hAnsi="Times New Roman"/>
                <w:bCs/>
                <w:sz w:val="26"/>
                <w:szCs w:val="26"/>
              </w:rPr>
              <w:t>11.713.141.243</w:t>
            </w:r>
          </w:p>
          <w:p w:rsidR="008E7A6D" w:rsidRPr="00F45F6E" w:rsidRDefault="008E7A6D" w:rsidP="00F87152">
            <w:pPr>
              <w:spacing w:after="0" w:line="240" w:lineRule="auto"/>
              <w:jc w:val="right"/>
              <w:rPr>
                <w:rFonts w:ascii="Times New Roman" w:hAnsi="Times New Roman"/>
                <w:bCs/>
                <w:sz w:val="26"/>
                <w:szCs w:val="26"/>
              </w:rPr>
            </w:pPr>
            <w:r w:rsidRPr="00F45F6E">
              <w:rPr>
                <w:rFonts w:ascii="Times New Roman" w:hAnsi="Times New Roman"/>
                <w:bCs/>
                <w:sz w:val="26"/>
                <w:szCs w:val="26"/>
              </w:rPr>
              <w:t>15.458.395.694</w:t>
            </w:r>
          </w:p>
          <w:p w:rsidR="008E7A6D" w:rsidRPr="00F45F6E" w:rsidRDefault="008E7A6D" w:rsidP="00F87152">
            <w:pPr>
              <w:spacing w:after="0" w:line="240" w:lineRule="auto"/>
              <w:jc w:val="right"/>
              <w:rPr>
                <w:rFonts w:ascii="Times New Roman" w:hAnsi="Times New Roman"/>
                <w:bCs/>
                <w:sz w:val="26"/>
                <w:szCs w:val="26"/>
              </w:rPr>
            </w:pPr>
            <w:r w:rsidRPr="00F45F6E">
              <w:rPr>
                <w:rFonts w:ascii="Times New Roman" w:hAnsi="Times New Roman"/>
                <w:bCs/>
                <w:sz w:val="26"/>
                <w:szCs w:val="26"/>
              </w:rPr>
              <w:t>6.970.157.675</w:t>
            </w:r>
          </w:p>
        </w:tc>
        <w:tc>
          <w:tcPr>
            <w:tcW w:w="2072" w:type="dxa"/>
            <w:tcBorders>
              <w:bottom w:val="single" w:sz="4" w:space="0" w:color="auto"/>
            </w:tcBorders>
          </w:tcPr>
          <w:p w:rsidR="008E7A6D" w:rsidRPr="00F45F6E" w:rsidRDefault="008E7A6D" w:rsidP="00F87152">
            <w:pPr>
              <w:spacing w:after="0" w:line="240" w:lineRule="auto"/>
              <w:rPr>
                <w:rFonts w:ascii="Times New Roman" w:hAnsi="Times New Roman"/>
                <w:bCs/>
                <w:sz w:val="26"/>
                <w:szCs w:val="26"/>
              </w:rPr>
            </w:pPr>
          </w:p>
          <w:p w:rsidR="008E7A6D" w:rsidRPr="00F45F6E" w:rsidRDefault="008E7A6D" w:rsidP="00F87152">
            <w:pPr>
              <w:spacing w:after="0" w:line="240" w:lineRule="auto"/>
              <w:jc w:val="right"/>
              <w:rPr>
                <w:rFonts w:ascii="Times New Roman" w:hAnsi="Times New Roman"/>
                <w:bCs/>
                <w:sz w:val="26"/>
                <w:szCs w:val="26"/>
              </w:rPr>
            </w:pPr>
            <w:r w:rsidRPr="00F45F6E">
              <w:rPr>
                <w:rFonts w:ascii="Times New Roman" w:hAnsi="Times New Roman"/>
                <w:bCs/>
                <w:sz w:val="26"/>
                <w:szCs w:val="26"/>
              </w:rPr>
              <w:t>11.713.141.243</w:t>
            </w:r>
          </w:p>
          <w:p w:rsidR="008E7A6D" w:rsidRPr="00F45F6E" w:rsidRDefault="008E7A6D" w:rsidP="00F87152">
            <w:pPr>
              <w:spacing w:after="0" w:line="240" w:lineRule="auto"/>
              <w:jc w:val="right"/>
              <w:rPr>
                <w:rFonts w:ascii="Times New Roman" w:hAnsi="Times New Roman"/>
                <w:bCs/>
                <w:sz w:val="26"/>
                <w:szCs w:val="26"/>
              </w:rPr>
            </w:pPr>
            <w:r w:rsidRPr="00F45F6E">
              <w:rPr>
                <w:rFonts w:ascii="Times New Roman" w:hAnsi="Times New Roman"/>
                <w:bCs/>
                <w:sz w:val="26"/>
                <w:szCs w:val="26"/>
              </w:rPr>
              <w:t>15.458.395.694</w:t>
            </w:r>
          </w:p>
          <w:p w:rsidR="008E7A6D" w:rsidRPr="00F45F6E" w:rsidRDefault="008E7A6D" w:rsidP="00F87152">
            <w:pPr>
              <w:spacing w:after="0" w:line="240" w:lineRule="auto"/>
              <w:jc w:val="right"/>
              <w:rPr>
                <w:rFonts w:ascii="Times New Roman" w:hAnsi="Times New Roman"/>
                <w:bCs/>
                <w:sz w:val="26"/>
                <w:szCs w:val="26"/>
              </w:rPr>
            </w:pPr>
            <w:r w:rsidRPr="00F45F6E">
              <w:rPr>
                <w:rFonts w:ascii="Times New Roman" w:hAnsi="Times New Roman"/>
                <w:bCs/>
                <w:sz w:val="26"/>
                <w:szCs w:val="26"/>
              </w:rPr>
              <w:t>6.970.157.675</w:t>
            </w:r>
          </w:p>
        </w:tc>
        <w:tc>
          <w:tcPr>
            <w:tcW w:w="1846" w:type="dxa"/>
            <w:tcBorders>
              <w:bottom w:val="single" w:sz="4" w:space="0" w:color="auto"/>
            </w:tcBorders>
          </w:tcPr>
          <w:p w:rsidR="008E7A6D" w:rsidRPr="00F45F6E" w:rsidRDefault="008E7A6D" w:rsidP="00F87152">
            <w:pPr>
              <w:spacing w:after="0" w:line="240" w:lineRule="auto"/>
              <w:rPr>
                <w:rFonts w:ascii="Times New Roman" w:hAnsi="Times New Roman"/>
                <w:bCs/>
                <w:sz w:val="26"/>
                <w:szCs w:val="26"/>
              </w:rPr>
            </w:pPr>
          </w:p>
          <w:p w:rsidR="008E7A6D" w:rsidRPr="00F45F6E" w:rsidRDefault="008E7A6D" w:rsidP="00F87152">
            <w:pPr>
              <w:spacing w:after="0" w:line="240" w:lineRule="auto"/>
              <w:jc w:val="right"/>
              <w:rPr>
                <w:rFonts w:ascii="Times New Roman" w:hAnsi="Times New Roman"/>
                <w:bCs/>
                <w:sz w:val="26"/>
                <w:szCs w:val="26"/>
              </w:rPr>
            </w:pPr>
            <w:r w:rsidRPr="00F45F6E">
              <w:rPr>
                <w:rFonts w:ascii="Times New Roman" w:hAnsi="Times New Roman"/>
                <w:bCs/>
                <w:sz w:val="26"/>
                <w:szCs w:val="26"/>
              </w:rPr>
              <w:t>0</w:t>
            </w:r>
          </w:p>
          <w:p w:rsidR="008E7A6D" w:rsidRPr="00F45F6E" w:rsidRDefault="008E7A6D" w:rsidP="00F87152">
            <w:pPr>
              <w:tabs>
                <w:tab w:val="left" w:pos="1500"/>
              </w:tabs>
              <w:spacing w:after="0" w:line="240" w:lineRule="auto"/>
              <w:rPr>
                <w:rFonts w:ascii="Times New Roman" w:hAnsi="Times New Roman"/>
                <w:sz w:val="26"/>
                <w:szCs w:val="26"/>
              </w:rPr>
            </w:pPr>
            <w:r w:rsidRPr="00F45F6E">
              <w:rPr>
                <w:rFonts w:ascii="Times New Roman" w:hAnsi="Times New Roman"/>
                <w:sz w:val="26"/>
                <w:szCs w:val="26"/>
              </w:rPr>
              <w:tab/>
            </w:r>
            <w:r w:rsidRPr="00F45F6E">
              <w:rPr>
                <w:rFonts w:ascii="Times New Roman" w:hAnsi="Times New Roman"/>
                <w:bCs/>
                <w:sz w:val="26"/>
                <w:szCs w:val="26"/>
              </w:rPr>
              <w:t>0</w:t>
            </w:r>
          </w:p>
          <w:p w:rsidR="008E7A6D" w:rsidRPr="00F45F6E" w:rsidRDefault="008E7A6D" w:rsidP="00F87152">
            <w:pPr>
              <w:tabs>
                <w:tab w:val="left" w:pos="1500"/>
              </w:tabs>
              <w:spacing w:after="0" w:line="240" w:lineRule="auto"/>
              <w:rPr>
                <w:rFonts w:ascii="Times New Roman" w:hAnsi="Times New Roman"/>
                <w:sz w:val="26"/>
                <w:szCs w:val="26"/>
              </w:rPr>
            </w:pPr>
            <w:r w:rsidRPr="00F45F6E">
              <w:rPr>
                <w:rFonts w:ascii="Times New Roman" w:hAnsi="Times New Roman"/>
                <w:sz w:val="26"/>
                <w:szCs w:val="26"/>
              </w:rPr>
              <w:tab/>
            </w:r>
            <w:r w:rsidRPr="00F45F6E">
              <w:rPr>
                <w:rFonts w:ascii="Times New Roman" w:hAnsi="Times New Roman"/>
                <w:bCs/>
                <w:sz w:val="26"/>
                <w:szCs w:val="26"/>
              </w:rPr>
              <w:t>0</w:t>
            </w:r>
          </w:p>
        </w:tc>
      </w:tr>
      <w:tr w:rsidR="008E7A6D" w:rsidRPr="00F45F6E" w:rsidTr="00F87152">
        <w:tc>
          <w:tcPr>
            <w:tcW w:w="2941" w:type="dxa"/>
          </w:tcPr>
          <w:p w:rsidR="008E7A6D" w:rsidRPr="00F45F6E" w:rsidRDefault="008E7A6D" w:rsidP="00F87152">
            <w:pPr>
              <w:spacing w:after="0" w:line="240" w:lineRule="auto"/>
              <w:rPr>
                <w:rFonts w:ascii="Times New Roman" w:hAnsi="Times New Roman"/>
                <w:b/>
                <w:bCs/>
                <w:sz w:val="26"/>
                <w:szCs w:val="26"/>
              </w:rPr>
            </w:pPr>
            <w:r w:rsidRPr="00F45F6E">
              <w:rPr>
                <w:rFonts w:ascii="Times New Roman" w:hAnsi="Times New Roman"/>
                <w:b/>
                <w:bCs/>
                <w:sz w:val="26"/>
                <w:szCs w:val="26"/>
              </w:rPr>
              <w:t>Tổng</w:t>
            </w:r>
          </w:p>
        </w:tc>
        <w:tc>
          <w:tcPr>
            <w:tcW w:w="2550" w:type="dxa"/>
            <w:tcBorders>
              <w:top w:val="single" w:sz="4" w:space="0" w:color="auto"/>
              <w:bottom w:val="single" w:sz="4" w:space="0" w:color="auto"/>
            </w:tcBorders>
          </w:tcPr>
          <w:p w:rsidR="008E7A6D" w:rsidRPr="00F45F6E" w:rsidRDefault="008E7A6D" w:rsidP="00F87152">
            <w:pPr>
              <w:spacing w:after="0" w:line="240" w:lineRule="auto"/>
              <w:jc w:val="right"/>
              <w:rPr>
                <w:rFonts w:ascii="Times New Roman" w:hAnsi="Times New Roman"/>
                <w:b/>
                <w:bCs/>
                <w:sz w:val="26"/>
                <w:szCs w:val="26"/>
              </w:rPr>
            </w:pPr>
            <w:r w:rsidRPr="00F45F6E">
              <w:rPr>
                <w:rFonts w:ascii="Times New Roman" w:hAnsi="Times New Roman"/>
                <w:b/>
                <w:bCs/>
                <w:sz w:val="26"/>
                <w:szCs w:val="26"/>
              </w:rPr>
              <w:t>34.141.694.612</w:t>
            </w:r>
          </w:p>
        </w:tc>
        <w:tc>
          <w:tcPr>
            <w:tcW w:w="2072" w:type="dxa"/>
            <w:tcBorders>
              <w:top w:val="single" w:sz="4" w:space="0" w:color="auto"/>
              <w:bottom w:val="single" w:sz="4" w:space="0" w:color="auto"/>
            </w:tcBorders>
          </w:tcPr>
          <w:p w:rsidR="008E7A6D" w:rsidRPr="00F45F6E" w:rsidRDefault="008E7A6D" w:rsidP="00F87152">
            <w:pPr>
              <w:spacing w:after="0" w:line="240" w:lineRule="auto"/>
              <w:jc w:val="right"/>
              <w:rPr>
                <w:rFonts w:ascii="Times New Roman" w:hAnsi="Times New Roman"/>
                <w:b/>
                <w:bCs/>
                <w:sz w:val="26"/>
                <w:szCs w:val="26"/>
              </w:rPr>
            </w:pPr>
            <w:r w:rsidRPr="00F45F6E">
              <w:rPr>
                <w:rFonts w:ascii="Times New Roman" w:hAnsi="Times New Roman"/>
                <w:b/>
                <w:bCs/>
                <w:sz w:val="26"/>
                <w:szCs w:val="26"/>
              </w:rPr>
              <w:t>34.141.694.612</w:t>
            </w:r>
          </w:p>
        </w:tc>
        <w:tc>
          <w:tcPr>
            <w:tcW w:w="1846" w:type="dxa"/>
            <w:tcBorders>
              <w:top w:val="single" w:sz="4" w:space="0" w:color="auto"/>
              <w:bottom w:val="single" w:sz="4" w:space="0" w:color="auto"/>
            </w:tcBorders>
          </w:tcPr>
          <w:p w:rsidR="008E7A6D" w:rsidRPr="00F45F6E" w:rsidRDefault="008E7A6D" w:rsidP="00F87152">
            <w:pPr>
              <w:spacing w:after="0" w:line="240" w:lineRule="auto"/>
              <w:jc w:val="right"/>
              <w:rPr>
                <w:rFonts w:ascii="Times New Roman" w:hAnsi="Times New Roman"/>
                <w:b/>
                <w:bCs/>
                <w:sz w:val="26"/>
                <w:szCs w:val="26"/>
              </w:rPr>
            </w:pPr>
            <w:r w:rsidRPr="00F45F6E">
              <w:rPr>
                <w:rFonts w:ascii="Times New Roman" w:hAnsi="Times New Roman"/>
                <w:b/>
                <w:bCs/>
                <w:sz w:val="26"/>
                <w:szCs w:val="26"/>
              </w:rPr>
              <w:t>0</w:t>
            </w:r>
          </w:p>
        </w:tc>
      </w:tr>
    </w:tbl>
    <w:p w:rsidR="008E7A6D" w:rsidRPr="00F45F6E" w:rsidRDefault="008E7A6D" w:rsidP="008E7A6D">
      <w:pPr>
        <w:pStyle w:val="Amucabc"/>
      </w:pPr>
      <w:r w:rsidRPr="00F45F6E">
        <w:t>Hàng tồn kho</w:t>
      </w:r>
    </w:p>
    <w:p w:rsidR="008E7A6D" w:rsidRPr="00F45F6E" w:rsidRDefault="008E7A6D" w:rsidP="008E7A6D">
      <w:pPr>
        <w:pStyle w:val="Abody0"/>
        <w:spacing w:before="0" w:line="240" w:lineRule="auto"/>
      </w:pPr>
      <w:r w:rsidRPr="00F45F6E">
        <w:t>Tại thời điểm ngày 31/12/2012, hàng tồn kho trên Bảng cân đối kế toán của Tổng công ty gồm nguyên vật liệu, công cụ dụng cụ, thành phẩm và chi phí sản xuất kinh doanh dở dang. Sau khi xác định lại, Hàng tồn kho của Tổng công ty như sau:</w:t>
      </w:r>
    </w:p>
    <w:tbl>
      <w:tblPr>
        <w:tblW w:w="9314" w:type="dxa"/>
        <w:tblLook w:val="04A0"/>
      </w:tblPr>
      <w:tblGrid>
        <w:gridCol w:w="2718"/>
        <w:gridCol w:w="2880"/>
        <w:gridCol w:w="1858"/>
        <w:gridCol w:w="1858"/>
      </w:tblGrid>
      <w:tr w:rsidR="008E7A6D" w:rsidRPr="00F45F6E" w:rsidTr="00F87152">
        <w:tc>
          <w:tcPr>
            <w:tcW w:w="2718" w:type="dxa"/>
            <w:vAlign w:val="center"/>
          </w:tcPr>
          <w:p w:rsidR="008E7A6D" w:rsidRPr="00F45F6E" w:rsidRDefault="008E7A6D" w:rsidP="00F87152">
            <w:pPr>
              <w:spacing w:after="0" w:line="240" w:lineRule="auto"/>
              <w:rPr>
                <w:rFonts w:ascii="Times New Roman" w:hAnsi="Times New Roman"/>
                <w:sz w:val="26"/>
                <w:szCs w:val="26"/>
                <w:lang w:val="es-ES"/>
              </w:rPr>
            </w:pPr>
            <w:r w:rsidRPr="00F45F6E">
              <w:rPr>
                <w:rFonts w:ascii="Times New Roman" w:hAnsi="Times New Roman"/>
                <w:sz w:val="26"/>
                <w:szCs w:val="26"/>
              </w:rPr>
              <w:t>Chi phí SXKD DD</w:t>
            </w:r>
          </w:p>
        </w:tc>
        <w:tc>
          <w:tcPr>
            <w:tcW w:w="2880" w:type="dxa"/>
            <w:tcBorders>
              <w:bottom w:val="single" w:sz="4" w:space="0" w:color="auto"/>
            </w:tcBorders>
            <w:vAlign w:val="center"/>
          </w:tcPr>
          <w:p w:rsidR="008E7A6D" w:rsidRPr="00F45F6E" w:rsidRDefault="008E7A6D" w:rsidP="00F87152">
            <w:pPr>
              <w:spacing w:after="0" w:line="240" w:lineRule="auto"/>
              <w:jc w:val="right"/>
              <w:rPr>
                <w:rFonts w:ascii="Times New Roman" w:hAnsi="Times New Roman"/>
                <w:b/>
                <w:sz w:val="26"/>
                <w:szCs w:val="26"/>
                <w:lang w:val="es-ES"/>
              </w:rPr>
            </w:pPr>
            <w:r w:rsidRPr="00F45F6E">
              <w:rPr>
                <w:rFonts w:ascii="Times New Roman" w:hAnsi="Times New Roman"/>
                <w:b/>
                <w:sz w:val="26"/>
                <w:szCs w:val="26"/>
                <w:lang w:val="es-ES"/>
              </w:rPr>
              <w:t>Số liệu theo sổ kế toán</w:t>
            </w:r>
          </w:p>
          <w:p w:rsidR="008E7A6D" w:rsidRPr="00F45F6E" w:rsidRDefault="008E7A6D" w:rsidP="00F87152">
            <w:pPr>
              <w:spacing w:after="0" w:line="240" w:lineRule="auto"/>
              <w:jc w:val="right"/>
              <w:rPr>
                <w:rFonts w:ascii="Times New Roman" w:hAnsi="Times New Roman"/>
                <w:b/>
                <w:sz w:val="26"/>
                <w:szCs w:val="26"/>
                <w:lang w:val="es-ES"/>
              </w:rPr>
            </w:pPr>
            <w:r w:rsidRPr="00F45F6E">
              <w:rPr>
                <w:rFonts w:ascii="Times New Roman" w:hAnsi="Times New Roman"/>
                <w:b/>
                <w:sz w:val="26"/>
                <w:szCs w:val="26"/>
                <w:lang w:val="es-ES"/>
              </w:rPr>
              <w:t xml:space="preserve"> (VND)</w:t>
            </w:r>
          </w:p>
          <w:p w:rsidR="008E7A6D" w:rsidRPr="00F45F6E" w:rsidRDefault="008E7A6D" w:rsidP="00F87152">
            <w:pPr>
              <w:spacing w:after="0" w:line="240" w:lineRule="auto"/>
              <w:jc w:val="right"/>
              <w:rPr>
                <w:rFonts w:ascii="Times New Roman" w:hAnsi="Times New Roman"/>
                <w:b/>
                <w:sz w:val="26"/>
                <w:szCs w:val="26"/>
                <w:lang w:val="es-ES"/>
              </w:rPr>
            </w:pPr>
            <w:r w:rsidRPr="00F45F6E">
              <w:rPr>
                <w:rFonts w:ascii="Times New Roman" w:hAnsi="Times New Roman"/>
                <w:sz w:val="26"/>
                <w:szCs w:val="26"/>
                <w:lang w:val="es-ES"/>
              </w:rPr>
              <w:t xml:space="preserve"> 75.778.959.154 </w:t>
            </w:r>
          </w:p>
        </w:tc>
        <w:tc>
          <w:tcPr>
            <w:tcW w:w="1858" w:type="dxa"/>
            <w:tcBorders>
              <w:bottom w:val="single" w:sz="4" w:space="0" w:color="auto"/>
            </w:tcBorders>
            <w:vAlign w:val="center"/>
          </w:tcPr>
          <w:p w:rsidR="008E7A6D" w:rsidRPr="00F45F6E" w:rsidRDefault="008E7A6D" w:rsidP="00F87152">
            <w:pPr>
              <w:spacing w:after="0" w:line="240" w:lineRule="auto"/>
              <w:jc w:val="right"/>
              <w:rPr>
                <w:rFonts w:ascii="Times New Roman" w:hAnsi="Times New Roman"/>
                <w:b/>
                <w:sz w:val="26"/>
                <w:szCs w:val="26"/>
                <w:lang w:val="es-ES"/>
              </w:rPr>
            </w:pPr>
            <w:r w:rsidRPr="00F45F6E">
              <w:rPr>
                <w:rFonts w:ascii="Times New Roman" w:hAnsi="Times New Roman"/>
                <w:b/>
                <w:sz w:val="26"/>
                <w:szCs w:val="26"/>
                <w:lang w:val="es-ES"/>
              </w:rPr>
              <w:t>Số xác định lại</w:t>
            </w:r>
          </w:p>
          <w:p w:rsidR="008E7A6D" w:rsidRPr="00F45F6E" w:rsidRDefault="008E7A6D" w:rsidP="00F87152">
            <w:pPr>
              <w:spacing w:after="0" w:line="240" w:lineRule="auto"/>
              <w:jc w:val="right"/>
              <w:rPr>
                <w:rFonts w:ascii="Times New Roman" w:hAnsi="Times New Roman"/>
                <w:b/>
                <w:sz w:val="26"/>
                <w:szCs w:val="26"/>
                <w:lang w:val="es-ES"/>
              </w:rPr>
            </w:pPr>
            <w:r w:rsidRPr="00F45F6E">
              <w:rPr>
                <w:rFonts w:ascii="Times New Roman" w:hAnsi="Times New Roman"/>
                <w:b/>
                <w:sz w:val="26"/>
                <w:szCs w:val="26"/>
                <w:lang w:val="es-ES"/>
              </w:rPr>
              <w:t xml:space="preserve"> (VND)</w:t>
            </w:r>
          </w:p>
          <w:p w:rsidR="008E7A6D" w:rsidRPr="00F45F6E" w:rsidRDefault="008E7A6D" w:rsidP="00F87152">
            <w:pPr>
              <w:spacing w:after="0" w:line="240" w:lineRule="auto"/>
              <w:jc w:val="right"/>
              <w:rPr>
                <w:rFonts w:ascii="Times New Roman" w:hAnsi="Times New Roman"/>
                <w:b/>
                <w:sz w:val="26"/>
                <w:szCs w:val="26"/>
                <w:lang w:val="es-ES"/>
              </w:rPr>
            </w:pPr>
            <w:r w:rsidRPr="00F45F6E">
              <w:rPr>
                <w:rFonts w:ascii="Times New Roman" w:hAnsi="Times New Roman"/>
                <w:sz w:val="26"/>
                <w:szCs w:val="26"/>
                <w:lang w:val="es-ES"/>
              </w:rPr>
              <w:t xml:space="preserve">75.778.959.154 </w:t>
            </w:r>
          </w:p>
        </w:tc>
        <w:tc>
          <w:tcPr>
            <w:tcW w:w="1858" w:type="dxa"/>
            <w:tcBorders>
              <w:bottom w:val="single" w:sz="4" w:space="0" w:color="auto"/>
            </w:tcBorders>
            <w:vAlign w:val="center"/>
          </w:tcPr>
          <w:p w:rsidR="008E7A6D" w:rsidRPr="00F45F6E" w:rsidRDefault="008E7A6D" w:rsidP="00F87152">
            <w:pPr>
              <w:spacing w:after="0" w:line="240" w:lineRule="auto"/>
              <w:jc w:val="right"/>
              <w:rPr>
                <w:rFonts w:ascii="Times New Roman" w:hAnsi="Times New Roman"/>
                <w:b/>
                <w:sz w:val="26"/>
                <w:szCs w:val="26"/>
                <w:lang w:val="es-ES"/>
              </w:rPr>
            </w:pPr>
            <w:r w:rsidRPr="00F45F6E">
              <w:rPr>
                <w:rFonts w:ascii="Times New Roman" w:hAnsi="Times New Roman"/>
                <w:b/>
                <w:sz w:val="26"/>
                <w:szCs w:val="26"/>
                <w:lang w:val="es-ES"/>
              </w:rPr>
              <w:t>Chênh lệch</w:t>
            </w:r>
          </w:p>
          <w:p w:rsidR="008E7A6D" w:rsidRPr="00F45F6E" w:rsidRDefault="008E7A6D" w:rsidP="00F87152">
            <w:pPr>
              <w:spacing w:after="0" w:line="240" w:lineRule="auto"/>
              <w:jc w:val="right"/>
              <w:rPr>
                <w:rFonts w:ascii="Times New Roman" w:hAnsi="Times New Roman"/>
                <w:b/>
                <w:sz w:val="26"/>
                <w:szCs w:val="26"/>
                <w:lang w:val="es-ES"/>
              </w:rPr>
            </w:pPr>
            <w:r w:rsidRPr="00F45F6E">
              <w:rPr>
                <w:rFonts w:ascii="Times New Roman" w:hAnsi="Times New Roman"/>
                <w:b/>
                <w:sz w:val="26"/>
                <w:szCs w:val="26"/>
                <w:lang w:val="es-ES"/>
              </w:rPr>
              <w:t xml:space="preserve"> (VND)</w:t>
            </w:r>
          </w:p>
          <w:p w:rsidR="008E7A6D" w:rsidRPr="00F45F6E" w:rsidRDefault="008E7A6D" w:rsidP="00F87152">
            <w:pPr>
              <w:spacing w:after="0" w:line="240" w:lineRule="auto"/>
              <w:jc w:val="right"/>
              <w:rPr>
                <w:rFonts w:ascii="Times New Roman" w:hAnsi="Times New Roman"/>
                <w:sz w:val="26"/>
                <w:szCs w:val="26"/>
                <w:lang w:val="es-ES"/>
              </w:rPr>
            </w:pPr>
            <w:r w:rsidRPr="00F45F6E">
              <w:rPr>
                <w:rFonts w:ascii="Times New Roman" w:hAnsi="Times New Roman"/>
                <w:sz w:val="26"/>
                <w:szCs w:val="26"/>
                <w:lang w:val="es-ES"/>
              </w:rPr>
              <w:t>0</w:t>
            </w:r>
          </w:p>
        </w:tc>
      </w:tr>
      <w:tr w:rsidR="008E7A6D" w:rsidRPr="00F45F6E" w:rsidTr="00F87152">
        <w:tc>
          <w:tcPr>
            <w:tcW w:w="2718" w:type="dxa"/>
            <w:vAlign w:val="center"/>
          </w:tcPr>
          <w:p w:rsidR="008E7A6D" w:rsidRPr="00F45F6E" w:rsidRDefault="008E7A6D" w:rsidP="00F87152">
            <w:pPr>
              <w:spacing w:after="0" w:line="240" w:lineRule="auto"/>
              <w:rPr>
                <w:rFonts w:ascii="Times New Roman" w:hAnsi="Times New Roman"/>
                <w:sz w:val="26"/>
                <w:szCs w:val="26"/>
                <w:lang w:val="es-ES"/>
              </w:rPr>
            </w:pPr>
            <w:r w:rsidRPr="00F45F6E">
              <w:rPr>
                <w:rFonts w:ascii="Times New Roman" w:hAnsi="Times New Roman"/>
                <w:b/>
                <w:sz w:val="26"/>
                <w:szCs w:val="26"/>
                <w:lang w:val="es-ES"/>
              </w:rPr>
              <w:t xml:space="preserve">Tổng </w:t>
            </w:r>
          </w:p>
        </w:tc>
        <w:tc>
          <w:tcPr>
            <w:tcW w:w="2880" w:type="dxa"/>
            <w:tcBorders>
              <w:top w:val="single" w:sz="4" w:space="0" w:color="auto"/>
              <w:bottom w:val="single" w:sz="4" w:space="0" w:color="auto"/>
            </w:tcBorders>
            <w:vAlign w:val="center"/>
          </w:tcPr>
          <w:p w:rsidR="008E7A6D" w:rsidRPr="00F45F6E" w:rsidRDefault="008E7A6D" w:rsidP="00F87152">
            <w:pPr>
              <w:spacing w:after="0" w:line="240" w:lineRule="auto"/>
              <w:jc w:val="right"/>
              <w:rPr>
                <w:rFonts w:ascii="Times New Roman" w:hAnsi="Times New Roman"/>
                <w:b/>
                <w:sz w:val="26"/>
                <w:szCs w:val="26"/>
                <w:lang w:val="es-ES"/>
              </w:rPr>
            </w:pPr>
            <w:r w:rsidRPr="00F45F6E">
              <w:rPr>
                <w:rFonts w:ascii="Times New Roman" w:hAnsi="Times New Roman"/>
                <w:b/>
                <w:sz w:val="26"/>
                <w:szCs w:val="26"/>
                <w:lang w:val="es-ES"/>
              </w:rPr>
              <w:t xml:space="preserve"> 75.778.959.154 </w:t>
            </w:r>
          </w:p>
        </w:tc>
        <w:tc>
          <w:tcPr>
            <w:tcW w:w="1858" w:type="dxa"/>
            <w:tcBorders>
              <w:top w:val="single" w:sz="4" w:space="0" w:color="auto"/>
              <w:bottom w:val="single" w:sz="4" w:space="0" w:color="auto"/>
            </w:tcBorders>
            <w:vAlign w:val="center"/>
          </w:tcPr>
          <w:p w:rsidR="008E7A6D" w:rsidRPr="00F45F6E" w:rsidRDefault="008E7A6D" w:rsidP="00F87152">
            <w:pPr>
              <w:spacing w:after="0" w:line="240" w:lineRule="auto"/>
              <w:jc w:val="right"/>
              <w:rPr>
                <w:rFonts w:ascii="Times New Roman" w:hAnsi="Times New Roman"/>
                <w:b/>
                <w:sz w:val="26"/>
                <w:szCs w:val="26"/>
                <w:lang w:val="es-ES"/>
              </w:rPr>
            </w:pPr>
            <w:r w:rsidRPr="00F45F6E">
              <w:rPr>
                <w:rFonts w:ascii="Times New Roman" w:hAnsi="Times New Roman"/>
                <w:b/>
                <w:sz w:val="26"/>
                <w:szCs w:val="26"/>
                <w:lang w:val="es-ES"/>
              </w:rPr>
              <w:t xml:space="preserve">75.778.959.154 </w:t>
            </w:r>
          </w:p>
        </w:tc>
        <w:tc>
          <w:tcPr>
            <w:tcW w:w="1858" w:type="dxa"/>
            <w:tcBorders>
              <w:top w:val="single" w:sz="4" w:space="0" w:color="auto"/>
              <w:bottom w:val="single" w:sz="4" w:space="0" w:color="auto"/>
            </w:tcBorders>
            <w:vAlign w:val="center"/>
          </w:tcPr>
          <w:p w:rsidR="008E7A6D" w:rsidRPr="00F45F6E" w:rsidRDefault="008E7A6D" w:rsidP="00F87152">
            <w:pPr>
              <w:spacing w:after="0" w:line="240" w:lineRule="auto"/>
              <w:jc w:val="right"/>
              <w:rPr>
                <w:rFonts w:ascii="Times New Roman" w:hAnsi="Times New Roman"/>
                <w:b/>
                <w:sz w:val="26"/>
                <w:szCs w:val="26"/>
                <w:lang w:val="es-ES"/>
              </w:rPr>
            </w:pPr>
            <w:r w:rsidRPr="00F45F6E">
              <w:rPr>
                <w:rFonts w:ascii="Times New Roman" w:hAnsi="Times New Roman"/>
                <w:b/>
                <w:sz w:val="26"/>
                <w:szCs w:val="26"/>
                <w:lang w:val="es-ES"/>
              </w:rPr>
              <w:t>0</w:t>
            </w:r>
          </w:p>
        </w:tc>
      </w:tr>
    </w:tbl>
    <w:p w:rsidR="008E7A6D" w:rsidRPr="00F45F6E" w:rsidRDefault="008E7A6D" w:rsidP="008E7A6D">
      <w:pPr>
        <w:pStyle w:val="Amucabc"/>
        <w:rPr>
          <w:lang w:val="es-ES"/>
        </w:rPr>
      </w:pPr>
      <w:r w:rsidRPr="00F45F6E">
        <w:rPr>
          <w:lang w:val="es-ES"/>
        </w:rPr>
        <w:t>Tài sản ngắn hạn khác</w:t>
      </w:r>
    </w:p>
    <w:p w:rsidR="008E7A6D" w:rsidRPr="00F45F6E" w:rsidRDefault="008E7A6D" w:rsidP="008E7A6D">
      <w:pPr>
        <w:pStyle w:val="Abody0"/>
        <w:spacing w:before="0" w:line="240" w:lineRule="auto"/>
        <w:rPr>
          <w:lang w:val="es-ES"/>
        </w:rPr>
      </w:pPr>
      <w:r w:rsidRPr="00F45F6E">
        <w:rPr>
          <w:lang w:val="es-ES"/>
        </w:rPr>
        <w:t>Tại thời điểm ngày 31/12/2012, Tài sản ngắn hạn khác của Tổng Công ty bao gồm chi phí trả trước ngắn hạn, thuế giá trị gia tăng còn được khấu trừ, tạm ứng, ký cược ký quỹ ngắn hạn. Sau khi xác định lại, số dư của tài sản ngắn hạn khác của Tổng Công ty có sự thay đổi như sau:</w:t>
      </w:r>
    </w:p>
    <w:p w:rsidR="008E7A6D" w:rsidRPr="00F45F6E" w:rsidRDefault="008E7A6D" w:rsidP="008E7A6D">
      <w:pPr>
        <w:pStyle w:val="Abody0"/>
        <w:spacing w:before="0" w:line="240" w:lineRule="auto"/>
        <w:rPr>
          <w:sz w:val="24"/>
          <w:szCs w:val="24"/>
          <w:lang w:val="es-ES"/>
        </w:rPr>
      </w:pPr>
    </w:p>
    <w:tbl>
      <w:tblPr>
        <w:tblW w:w="9409" w:type="dxa"/>
        <w:tblLook w:val="04A0"/>
      </w:tblPr>
      <w:tblGrid>
        <w:gridCol w:w="2943"/>
        <w:gridCol w:w="2551"/>
        <w:gridCol w:w="2072"/>
        <w:gridCol w:w="1843"/>
      </w:tblGrid>
      <w:tr w:rsidR="008E7A6D" w:rsidRPr="00F45F6E" w:rsidTr="00F87152">
        <w:tc>
          <w:tcPr>
            <w:tcW w:w="2943" w:type="dxa"/>
          </w:tcPr>
          <w:p w:rsidR="008E7A6D" w:rsidRPr="00F45F6E" w:rsidRDefault="008E7A6D" w:rsidP="00F87152">
            <w:pPr>
              <w:spacing w:after="0" w:line="240" w:lineRule="auto"/>
              <w:rPr>
                <w:rFonts w:ascii="Times New Roman" w:hAnsi="Times New Roman"/>
                <w:bCs/>
                <w:szCs w:val="24"/>
                <w:lang w:val="es-ES"/>
              </w:rPr>
            </w:pPr>
          </w:p>
        </w:tc>
        <w:tc>
          <w:tcPr>
            <w:tcW w:w="2551" w:type="dxa"/>
          </w:tcPr>
          <w:p w:rsidR="008E7A6D" w:rsidRPr="00F45F6E" w:rsidRDefault="008E7A6D" w:rsidP="00F87152">
            <w:pPr>
              <w:spacing w:after="0" w:line="240" w:lineRule="auto"/>
              <w:jc w:val="right"/>
              <w:rPr>
                <w:rFonts w:ascii="Times New Roman" w:hAnsi="Times New Roman"/>
                <w:b/>
                <w:bCs/>
                <w:szCs w:val="24"/>
                <w:lang w:val="es-ES"/>
              </w:rPr>
            </w:pPr>
            <w:r w:rsidRPr="00F45F6E">
              <w:rPr>
                <w:rFonts w:ascii="Times New Roman" w:hAnsi="Times New Roman"/>
                <w:b/>
                <w:bCs/>
                <w:szCs w:val="24"/>
                <w:lang w:val="es-ES"/>
              </w:rPr>
              <w:t>Số liệu theo sổ kế toán</w:t>
            </w:r>
          </w:p>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lang w:val="es-ES"/>
              </w:rPr>
              <w:t xml:space="preserve"> </w:t>
            </w:r>
            <w:r w:rsidRPr="00F45F6E">
              <w:rPr>
                <w:rFonts w:ascii="Times New Roman" w:hAnsi="Times New Roman"/>
                <w:b/>
                <w:bCs/>
                <w:szCs w:val="24"/>
              </w:rPr>
              <w:t>(VND)</w:t>
            </w:r>
          </w:p>
        </w:tc>
        <w:tc>
          <w:tcPr>
            <w:tcW w:w="2072" w:type="dxa"/>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Số xác định lại</w:t>
            </w:r>
          </w:p>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 xml:space="preserve"> (VND)</w:t>
            </w:r>
          </w:p>
        </w:tc>
        <w:tc>
          <w:tcPr>
            <w:tcW w:w="1843" w:type="dxa"/>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Chênh lệch</w:t>
            </w:r>
          </w:p>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 xml:space="preserve"> (VND)</w:t>
            </w:r>
          </w:p>
        </w:tc>
      </w:tr>
      <w:tr w:rsidR="008E7A6D" w:rsidRPr="00F45F6E" w:rsidTr="00F87152">
        <w:trPr>
          <w:trHeight w:val="2011"/>
        </w:trPr>
        <w:tc>
          <w:tcPr>
            <w:tcW w:w="2943" w:type="dxa"/>
          </w:tcPr>
          <w:p w:rsidR="008E7A6D" w:rsidRPr="00F45F6E" w:rsidRDefault="008E7A6D" w:rsidP="00F87152">
            <w:pPr>
              <w:spacing w:after="0" w:line="240" w:lineRule="auto"/>
              <w:rPr>
                <w:rFonts w:ascii="Times New Roman" w:hAnsi="Times New Roman"/>
                <w:b/>
                <w:bCs/>
                <w:szCs w:val="24"/>
              </w:rPr>
            </w:pPr>
            <w:r w:rsidRPr="00F45F6E">
              <w:rPr>
                <w:rFonts w:ascii="Times New Roman" w:hAnsi="Times New Roman"/>
                <w:b/>
                <w:bCs/>
                <w:szCs w:val="24"/>
              </w:rPr>
              <w:t>Nội dung</w:t>
            </w:r>
          </w:p>
          <w:p w:rsidR="008E7A6D" w:rsidRPr="00F45F6E" w:rsidRDefault="008E7A6D" w:rsidP="00F87152">
            <w:pPr>
              <w:spacing w:after="0" w:line="240" w:lineRule="auto"/>
              <w:rPr>
                <w:rFonts w:ascii="Times New Roman" w:hAnsi="Times New Roman"/>
                <w:bCs/>
                <w:szCs w:val="24"/>
              </w:rPr>
            </w:pPr>
            <w:r w:rsidRPr="00F45F6E">
              <w:rPr>
                <w:rFonts w:ascii="Times New Roman" w:hAnsi="Times New Roman"/>
                <w:bCs/>
                <w:szCs w:val="24"/>
              </w:rPr>
              <w:t>Chi phí trả trước ngắn hạn</w:t>
            </w:r>
          </w:p>
          <w:p w:rsidR="008E7A6D" w:rsidRPr="00F45F6E" w:rsidRDefault="008E7A6D" w:rsidP="00F87152">
            <w:pPr>
              <w:spacing w:after="0" w:line="240" w:lineRule="auto"/>
              <w:rPr>
                <w:rFonts w:ascii="Times New Roman" w:hAnsi="Times New Roman"/>
                <w:bCs/>
                <w:szCs w:val="24"/>
              </w:rPr>
            </w:pPr>
            <w:r w:rsidRPr="00F45F6E">
              <w:rPr>
                <w:rFonts w:ascii="Times New Roman" w:hAnsi="Times New Roman"/>
                <w:bCs/>
                <w:szCs w:val="24"/>
              </w:rPr>
              <w:t>Thuế GTGT được khấu trừ</w:t>
            </w:r>
          </w:p>
          <w:p w:rsidR="008E7A6D" w:rsidRPr="00F45F6E" w:rsidRDefault="008E7A6D" w:rsidP="00F87152">
            <w:pPr>
              <w:spacing w:after="0" w:line="240" w:lineRule="auto"/>
              <w:rPr>
                <w:rFonts w:ascii="Times New Roman" w:hAnsi="Times New Roman"/>
                <w:bCs/>
                <w:szCs w:val="24"/>
              </w:rPr>
            </w:pPr>
            <w:r w:rsidRPr="00F45F6E">
              <w:rPr>
                <w:rFonts w:ascii="Times New Roman" w:hAnsi="Times New Roman"/>
                <w:bCs/>
                <w:szCs w:val="24"/>
              </w:rPr>
              <w:t>Thuế và các khoản phải thu từ Nhà nước</w:t>
            </w:r>
          </w:p>
          <w:p w:rsidR="008E7A6D" w:rsidRPr="00F45F6E" w:rsidRDefault="008E7A6D" w:rsidP="00F87152">
            <w:pPr>
              <w:spacing w:after="0" w:line="240" w:lineRule="auto"/>
              <w:rPr>
                <w:rFonts w:ascii="Times New Roman" w:hAnsi="Times New Roman"/>
                <w:bCs/>
                <w:szCs w:val="24"/>
              </w:rPr>
            </w:pPr>
            <w:r w:rsidRPr="00F45F6E">
              <w:rPr>
                <w:rFonts w:ascii="Times New Roman" w:hAnsi="Times New Roman"/>
                <w:bCs/>
                <w:szCs w:val="24"/>
              </w:rPr>
              <w:t>Tạm ứng</w:t>
            </w:r>
          </w:p>
        </w:tc>
        <w:tc>
          <w:tcPr>
            <w:tcW w:w="2551" w:type="dxa"/>
            <w:tcBorders>
              <w:bottom w:val="single" w:sz="4" w:space="0" w:color="auto"/>
            </w:tcBorders>
          </w:tcPr>
          <w:p w:rsidR="008E7A6D" w:rsidRPr="00F45F6E" w:rsidRDefault="008E7A6D" w:rsidP="00F87152">
            <w:pPr>
              <w:spacing w:after="0" w:line="240" w:lineRule="auto"/>
              <w:jc w:val="right"/>
              <w:rPr>
                <w:rFonts w:ascii="Times New Roman" w:hAnsi="Times New Roman"/>
                <w:bCs/>
                <w:szCs w:val="24"/>
              </w:rPr>
            </w:pPr>
          </w:p>
          <w:p w:rsidR="008E7A6D" w:rsidRPr="00F45F6E" w:rsidRDefault="008E7A6D" w:rsidP="00F87152">
            <w:pPr>
              <w:spacing w:after="0" w:line="240" w:lineRule="auto"/>
              <w:jc w:val="right"/>
              <w:rPr>
                <w:rFonts w:ascii="Times New Roman" w:hAnsi="Times New Roman"/>
                <w:bCs/>
                <w:szCs w:val="24"/>
              </w:rPr>
            </w:pPr>
            <w:r w:rsidRPr="00F45F6E">
              <w:rPr>
                <w:rFonts w:ascii="Times New Roman" w:hAnsi="Times New Roman"/>
                <w:bCs/>
                <w:szCs w:val="24"/>
              </w:rPr>
              <w:t>0</w:t>
            </w:r>
          </w:p>
          <w:p w:rsidR="008E7A6D" w:rsidRPr="00F45F6E" w:rsidRDefault="008E7A6D" w:rsidP="00F87152">
            <w:pPr>
              <w:spacing w:after="0" w:line="240" w:lineRule="auto"/>
              <w:jc w:val="right"/>
              <w:rPr>
                <w:rFonts w:ascii="Times New Roman" w:hAnsi="Times New Roman"/>
                <w:bCs/>
                <w:szCs w:val="24"/>
              </w:rPr>
            </w:pPr>
            <w:r w:rsidRPr="00F45F6E">
              <w:rPr>
                <w:rFonts w:ascii="Times New Roman" w:hAnsi="Times New Roman"/>
                <w:bCs/>
                <w:szCs w:val="24"/>
              </w:rPr>
              <w:t>0</w:t>
            </w:r>
          </w:p>
          <w:p w:rsidR="008E7A6D" w:rsidRPr="00F45F6E" w:rsidRDefault="008E7A6D" w:rsidP="00F87152">
            <w:pPr>
              <w:spacing w:after="0" w:line="240" w:lineRule="auto"/>
              <w:jc w:val="right"/>
              <w:rPr>
                <w:rFonts w:ascii="Times New Roman" w:hAnsi="Times New Roman"/>
                <w:bCs/>
                <w:szCs w:val="24"/>
              </w:rPr>
            </w:pPr>
            <w:r w:rsidRPr="00F45F6E">
              <w:rPr>
                <w:rFonts w:ascii="Times New Roman" w:hAnsi="Times New Roman"/>
                <w:bCs/>
                <w:szCs w:val="24"/>
              </w:rPr>
              <w:t xml:space="preserve"> 6.329.437 </w:t>
            </w:r>
          </w:p>
          <w:p w:rsidR="008E7A6D" w:rsidRPr="00F45F6E" w:rsidRDefault="008E7A6D" w:rsidP="00F87152">
            <w:pPr>
              <w:spacing w:after="0" w:line="240" w:lineRule="auto"/>
              <w:rPr>
                <w:rFonts w:ascii="Times New Roman" w:hAnsi="Times New Roman"/>
                <w:szCs w:val="24"/>
              </w:rPr>
            </w:pPr>
          </w:p>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717.679.482</w:t>
            </w:r>
          </w:p>
        </w:tc>
        <w:tc>
          <w:tcPr>
            <w:tcW w:w="2072" w:type="dxa"/>
            <w:tcBorders>
              <w:bottom w:val="single" w:sz="4" w:space="0" w:color="auto"/>
            </w:tcBorders>
          </w:tcPr>
          <w:p w:rsidR="008E7A6D" w:rsidRPr="00F45F6E" w:rsidRDefault="008E7A6D" w:rsidP="00F87152">
            <w:pPr>
              <w:spacing w:after="0" w:line="240" w:lineRule="auto"/>
              <w:jc w:val="right"/>
              <w:rPr>
                <w:rFonts w:ascii="Times New Roman" w:hAnsi="Times New Roman"/>
                <w:bCs/>
                <w:szCs w:val="24"/>
              </w:rPr>
            </w:pPr>
          </w:p>
          <w:p w:rsidR="008E7A6D" w:rsidRPr="00F45F6E" w:rsidRDefault="008E7A6D" w:rsidP="00F87152">
            <w:pPr>
              <w:spacing w:after="0" w:line="240" w:lineRule="auto"/>
              <w:jc w:val="right"/>
              <w:rPr>
                <w:rFonts w:ascii="Times New Roman" w:hAnsi="Times New Roman"/>
                <w:bCs/>
                <w:szCs w:val="24"/>
              </w:rPr>
            </w:pPr>
            <w:r w:rsidRPr="00F45F6E">
              <w:rPr>
                <w:rFonts w:ascii="Times New Roman" w:hAnsi="Times New Roman"/>
                <w:bCs/>
                <w:szCs w:val="24"/>
              </w:rPr>
              <w:t>895.489.387</w:t>
            </w:r>
          </w:p>
          <w:p w:rsidR="008E7A6D" w:rsidRPr="00F45F6E" w:rsidRDefault="008E7A6D" w:rsidP="00F87152">
            <w:pPr>
              <w:spacing w:after="0" w:line="240" w:lineRule="auto"/>
              <w:jc w:val="right"/>
              <w:rPr>
                <w:rFonts w:ascii="Times New Roman" w:hAnsi="Times New Roman"/>
                <w:bCs/>
                <w:szCs w:val="24"/>
              </w:rPr>
            </w:pPr>
            <w:r w:rsidRPr="00F45F6E">
              <w:rPr>
                <w:rFonts w:ascii="Times New Roman" w:hAnsi="Times New Roman"/>
                <w:bCs/>
                <w:szCs w:val="24"/>
              </w:rPr>
              <w:t>0</w:t>
            </w:r>
          </w:p>
          <w:p w:rsidR="008E7A6D" w:rsidRPr="00F45F6E" w:rsidRDefault="008E7A6D" w:rsidP="00F87152">
            <w:pPr>
              <w:spacing w:after="0" w:line="240" w:lineRule="auto"/>
              <w:jc w:val="right"/>
              <w:rPr>
                <w:rFonts w:ascii="Times New Roman" w:hAnsi="Times New Roman"/>
                <w:bCs/>
                <w:szCs w:val="24"/>
              </w:rPr>
            </w:pPr>
            <w:r w:rsidRPr="00F45F6E">
              <w:rPr>
                <w:rFonts w:ascii="Times New Roman" w:hAnsi="Times New Roman"/>
                <w:bCs/>
                <w:szCs w:val="24"/>
              </w:rPr>
              <w:t xml:space="preserve"> 6.329.437 </w:t>
            </w:r>
          </w:p>
          <w:p w:rsidR="008E7A6D" w:rsidRPr="00F45F6E" w:rsidRDefault="008E7A6D" w:rsidP="00F87152">
            <w:pPr>
              <w:spacing w:after="0" w:line="240" w:lineRule="auto"/>
              <w:rPr>
                <w:rFonts w:ascii="Times New Roman" w:hAnsi="Times New Roman"/>
                <w:szCs w:val="24"/>
              </w:rPr>
            </w:pPr>
          </w:p>
          <w:p w:rsidR="008E7A6D" w:rsidRPr="00F45F6E" w:rsidRDefault="008E7A6D" w:rsidP="00F87152">
            <w:pPr>
              <w:spacing w:after="0" w:line="240" w:lineRule="auto"/>
              <w:jc w:val="right"/>
              <w:rPr>
                <w:rFonts w:ascii="Times New Roman" w:hAnsi="Times New Roman"/>
                <w:szCs w:val="24"/>
              </w:rPr>
            </w:pPr>
            <w:r w:rsidRPr="00F45F6E">
              <w:rPr>
                <w:rFonts w:ascii="Times New Roman" w:hAnsi="Times New Roman"/>
                <w:szCs w:val="24"/>
              </w:rPr>
              <w:t>717.679.482</w:t>
            </w:r>
          </w:p>
        </w:tc>
        <w:tc>
          <w:tcPr>
            <w:tcW w:w="1843" w:type="dxa"/>
            <w:tcBorders>
              <w:bottom w:val="single" w:sz="4" w:space="0" w:color="auto"/>
            </w:tcBorders>
          </w:tcPr>
          <w:p w:rsidR="008E7A6D" w:rsidRPr="00F45F6E" w:rsidRDefault="008E7A6D" w:rsidP="00F87152">
            <w:pPr>
              <w:spacing w:after="0" w:line="240" w:lineRule="auto"/>
              <w:jc w:val="right"/>
              <w:rPr>
                <w:rFonts w:ascii="Times New Roman" w:hAnsi="Times New Roman"/>
                <w:bCs/>
                <w:szCs w:val="24"/>
              </w:rPr>
            </w:pPr>
          </w:p>
          <w:p w:rsidR="008E7A6D" w:rsidRPr="00F45F6E" w:rsidRDefault="008E7A6D" w:rsidP="00F87152">
            <w:pPr>
              <w:spacing w:after="0" w:line="240" w:lineRule="auto"/>
              <w:jc w:val="right"/>
              <w:rPr>
                <w:rFonts w:ascii="Times New Roman" w:hAnsi="Times New Roman"/>
                <w:bCs/>
                <w:szCs w:val="24"/>
              </w:rPr>
            </w:pPr>
            <w:r w:rsidRPr="00F45F6E">
              <w:rPr>
                <w:rFonts w:ascii="Times New Roman" w:hAnsi="Times New Roman"/>
                <w:bCs/>
                <w:szCs w:val="24"/>
              </w:rPr>
              <w:t>895.489.387</w:t>
            </w:r>
          </w:p>
          <w:p w:rsidR="008E7A6D" w:rsidRPr="00F45F6E" w:rsidRDefault="008E7A6D" w:rsidP="00F87152">
            <w:pPr>
              <w:spacing w:after="0" w:line="240" w:lineRule="auto"/>
              <w:jc w:val="right"/>
              <w:rPr>
                <w:rFonts w:ascii="Times New Roman" w:hAnsi="Times New Roman"/>
                <w:bCs/>
                <w:szCs w:val="24"/>
              </w:rPr>
            </w:pPr>
            <w:r w:rsidRPr="00F45F6E">
              <w:rPr>
                <w:rFonts w:ascii="Times New Roman" w:hAnsi="Times New Roman"/>
                <w:bCs/>
                <w:szCs w:val="24"/>
              </w:rPr>
              <w:t>0</w:t>
            </w:r>
          </w:p>
          <w:p w:rsidR="008E7A6D" w:rsidRPr="00F45F6E" w:rsidRDefault="008E7A6D" w:rsidP="00F87152">
            <w:pPr>
              <w:spacing w:after="0" w:line="240" w:lineRule="auto"/>
              <w:jc w:val="right"/>
              <w:rPr>
                <w:rFonts w:ascii="Times New Roman" w:hAnsi="Times New Roman"/>
                <w:bCs/>
                <w:szCs w:val="24"/>
              </w:rPr>
            </w:pPr>
            <w:r w:rsidRPr="00F45F6E">
              <w:rPr>
                <w:rFonts w:ascii="Times New Roman" w:hAnsi="Times New Roman"/>
                <w:bCs/>
                <w:szCs w:val="24"/>
              </w:rPr>
              <w:t>0</w:t>
            </w:r>
          </w:p>
          <w:p w:rsidR="008E7A6D" w:rsidRPr="00F45F6E" w:rsidRDefault="008E7A6D" w:rsidP="00F87152">
            <w:pPr>
              <w:spacing w:after="0" w:line="240" w:lineRule="auto"/>
              <w:rPr>
                <w:rFonts w:ascii="Times New Roman" w:hAnsi="Times New Roman"/>
                <w:szCs w:val="24"/>
              </w:rPr>
            </w:pPr>
          </w:p>
          <w:p w:rsidR="008E7A6D" w:rsidRPr="00F45F6E" w:rsidRDefault="008E7A6D" w:rsidP="00F87152">
            <w:pPr>
              <w:spacing w:after="0" w:line="240" w:lineRule="auto"/>
              <w:jc w:val="right"/>
              <w:rPr>
                <w:rFonts w:ascii="Times New Roman" w:hAnsi="Times New Roman"/>
                <w:bCs/>
                <w:szCs w:val="24"/>
              </w:rPr>
            </w:pPr>
            <w:r w:rsidRPr="00F45F6E">
              <w:rPr>
                <w:rFonts w:ascii="Times New Roman" w:hAnsi="Times New Roman"/>
                <w:bCs/>
                <w:szCs w:val="24"/>
              </w:rPr>
              <w:t>0</w:t>
            </w:r>
          </w:p>
        </w:tc>
      </w:tr>
      <w:tr w:rsidR="008E7A6D" w:rsidRPr="00F45F6E" w:rsidTr="00F87152">
        <w:tc>
          <w:tcPr>
            <w:tcW w:w="2943" w:type="dxa"/>
          </w:tcPr>
          <w:p w:rsidR="008E7A6D" w:rsidRPr="00F45F6E" w:rsidRDefault="008E7A6D" w:rsidP="00F87152">
            <w:pPr>
              <w:spacing w:after="0" w:line="240" w:lineRule="auto"/>
              <w:rPr>
                <w:rFonts w:ascii="Times New Roman" w:hAnsi="Times New Roman"/>
                <w:b/>
                <w:bCs/>
                <w:szCs w:val="24"/>
              </w:rPr>
            </w:pPr>
            <w:r w:rsidRPr="00F45F6E">
              <w:rPr>
                <w:rFonts w:ascii="Times New Roman" w:hAnsi="Times New Roman"/>
                <w:b/>
                <w:bCs/>
                <w:szCs w:val="24"/>
              </w:rPr>
              <w:t>Tổng</w:t>
            </w:r>
          </w:p>
        </w:tc>
        <w:tc>
          <w:tcPr>
            <w:tcW w:w="2551" w:type="dxa"/>
            <w:tcBorders>
              <w:top w:val="single" w:sz="4" w:space="0" w:color="auto"/>
              <w:bottom w:val="single" w:sz="4" w:space="0" w:color="auto"/>
            </w:tcBorders>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724.008.919</w:t>
            </w:r>
          </w:p>
        </w:tc>
        <w:tc>
          <w:tcPr>
            <w:tcW w:w="2072" w:type="dxa"/>
            <w:tcBorders>
              <w:top w:val="single" w:sz="4" w:space="0" w:color="auto"/>
              <w:bottom w:val="single" w:sz="4" w:space="0" w:color="auto"/>
            </w:tcBorders>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1.619.498.306</w:t>
            </w:r>
          </w:p>
        </w:tc>
        <w:tc>
          <w:tcPr>
            <w:tcW w:w="1843" w:type="dxa"/>
            <w:tcBorders>
              <w:top w:val="single" w:sz="4" w:space="0" w:color="auto"/>
              <w:bottom w:val="single" w:sz="4" w:space="0" w:color="auto"/>
            </w:tcBorders>
          </w:tcPr>
          <w:p w:rsidR="008E7A6D" w:rsidRPr="00F45F6E" w:rsidRDefault="008E7A6D" w:rsidP="00F87152">
            <w:pPr>
              <w:spacing w:after="0" w:line="240" w:lineRule="auto"/>
              <w:jc w:val="right"/>
              <w:rPr>
                <w:rFonts w:ascii="Times New Roman" w:hAnsi="Times New Roman"/>
                <w:b/>
                <w:bCs/>
                <w:szCs w:val="24"/>
              </w:rPr>
            </w:pPr>
            <w:r w:rsidRPr="00F45F6E">
              <w:rPr>
                <w:rFonts w:ascii="Times New Roman" w:hAnsi="Times New Roman"/>
                <w:b/>
                <w:bCs/>
                <w:szCs w:val="24"/>
              </w:rPr>
              <w:t>895.489.387</w:t>
            </w:r>
          </w:p>
        </w:tc>
      </w:tr>
    </w:tbl>
    <w:p w:rsidR="008E7A6D" w:rsidRPr="00F45F6E" w:rsidRDefault="008E7A6D" w:rsidP="008E7A6D">
      <w:pPr>
        <w:pStyle w:val="Amucabc"/>
        <w:widowControl w:val="0"/>
        <w:numPr>
          <w:ilvl w:val="0"/>
          <w:numId w:val="0"/>
        </w:numPr>
        <w:spacing w:before="0" w:after="0" w:line="240" w:lineRule="auto"/>
        <w:ind w:left="540"/>
        <w:rPr>
          <w:szCs w:val="26"/>
          <w:lang w:val="sv-SE"/>
        </w:rPr>
      </w:pPr>
    </w:p>
    <w:p w:rsidR="008E7A6D" w:rsidRPr="00F45F6E" w:rsidRDefault="008E7A6D" w:rsidP="008E7A6D">
      <w:pPr>
        <w:widowControl w:val="0"/>
        <w:spacing w:after="0" w:line="240" w:lineRule="auto"/>
        <w:rPr>
          <w:rFonts w:ascii="Times New Roman" w:hAnsi="Times New Roman"/>
          <w:b/>
          <w:sz w:val="26"/>
          <w:lang w:val="sv-SE"/>
        </w:rPr>
      </w:pPr>
      <w:r w:rsidRPr="00F45F6E">
        <w:rPr>
          <w:rFonts w:ascii="Times New Roman" w:hAnsi="Times New Roman"/>
          <w:b/>
          <w:sz w:val="26"/>
          <w:lang w:val="sv-SE"/>
        </w:rPr>
        <w:t>3.3.3  Giá trị lợi thế kinh doanh</w:t>
      </w:r>
    </w:p>
    <w:p w:rsidR="008E7A6D" w:rsidRPr="00F45F6E" w:rsidRDefault="008E7A6D" w:rsidP="008E7A6D">
      <w:pPr>
        <w:pStyle w:val="Abody0"/>
      </w:pPr>
      <w:r w:rsidRPr="00F45F6E">
        <w:t>Tại thời điểm ngày 31/12/2012</w:t>
      </w:r>
    </w:p>
    <w:p w:rsidR="008E7A6D" w:rsidRPr="00F45F6E" w:rsidRDefault="008E7A6D" w:rsidP="008E7A6D">
      <w:pPr>
        <w:pStyle w:val="Abody0"/>
        <w:numPr>
          <w:ilvl w:val="0"/>
          <w:numId w:val="39"/>
        </w:numPr>
        <w:rPr>
          <w:szCs w:val="24"/>
        </w:rPr>
      </w:pPr>
      <w:r w:rsidRPr="00F45F6E">
        <w:rPr>
          <w:szCs w:val="24"/>
        </w:rPr>
        <w:t>Giá trị lợi thế kinh doanh tính vào giá trị doanh nghiệp cổ phần hóa là tiềm năng phát triển của doanh nghiệp được đánh giá trên cơ sở khả năng sinh lời của doanh nghiệp trong tương lai khi so sánh tỷ suất lợi nhuận của doanh nghiệp với lãi suất trái phiếu Chính phủ là 4.541.224.276 đồng.</w:t>
      </w:r>
    </w:p>
    <w:p w:rsidR="008E7A6D" w:rsidRPr="00F45F6E" w:rsidRDefault="008E7A6D" w:rsidP="008E7A6D">
      <w:pPr>
        <w:pStyle w:val="Abody0"/>
        <w:numPr>
          <w:ilvl w:val="0"/>
          <w:numId w:val="39"/>
        </w:numPr>
        <w:rPr>
          <w:szCs w:val="24"/>
        </w:rPr>
      </w:pPr>
      <w:r w:rsidRPr="00F45F6E">
        <w:rPr>
          <w:szCs w:val="24"/>
        </w:rPr>
        <w:lastRenderedPageBreak/>
        <w:t>Giá trị thương hiệu được xác định là 2.551.872.344 đồng</w:t>
      </w:r>
    </w:p>
    <w:p w:rsidR="008E7A6D" w:rsidRPr="00F45F6E" w:rsidRDefault="008E7A6D" w:rsidP="008E7A6D">
      <w:pPr>
        <w:spacing w:after="120" w:line="360" w:lineRule="exact"/>
        <w:rPr>
          <w:rFonts w:ascii="Times New Roman" w:hAnsi="Times New Roman"/>
          <w:b/>
          <w:sz w:val="26"/>
          <w:lang w:val="sv-SE"/>
        </w:rPr>
      </w:pPr>
      <w:r w:rsidRPr="00F45F6E">
        <w:rPr>
          <w:rFonts w:ascii="Times New Roman" w:hAnsi="Times New Roman"/>
          <w:szCs w:val="24"/>
        </w:rPr>
        <w:t>Giá trị lợi thế kinh doanh của Tổng công ty bằng (=) Giá trị lợi thế kinh doanh (a) cộng (+) Giá trị thương hiệu (b) bằng (=) 7.093.096.620 đồng</w:t>
      </w:r>
    </w:p>
    <w:p w:rsidR="008E7A6D" w:rsidRPr="00F45F6E" w:rsidRDefault="008E7A6D" w:rsidP="008E7A6D">
      <w:pPr>
        <w:spacing w:after="120" w:line="360" w:lineRule="exact"/>
        <w:rPr>
          <w:rFonts w:ascii="Times New Roman" w:hAnsi="Times New Roman"/>
          <w:b/>
          <w:sz w:val="26"/>
          <w:lang w:val="sv-SE"/>
        </w:rPr>
      </w:pPr>
      <w:r w:rsidRPr="00F45F6E">
        <w:rPr>
          <w:rFonts w:ascii="Times New Roman" w:hAnsi="Times New Roman"/>
          <w:b/>
          <w:sz w:val="26"/>
          <w:lang w:val="sv-SE"/>
        </w:rPr>
        <w:t xml:space="preserve">3.4  Tình hình sử dụng cơ sở nhà, đất </w:t>
      </w:r>
    </w:p>
    <w:p w:rsidR="008E7A6D" w:rsidRPr="00F45F6E" w:rsidRDefault="008E7A6D" w:rsidP="008E7A6D">
      <w:pPr>
        <w:pStyle w:val="Abody0"/>
        <w:rPr>
          <w:lang w:val="sv-SE"/>
        </w:rPr>
      </w:pPr>
      <w:r w:rsidRPr="00F45F6E">
        <w:rPr>
          <w:lang w:val="sv-SE"/>
        </w:rPr>
        <w:t>Công ty mẹ - Tổng công ty Tư vấn thiết kế Giao thông vận tải (TEDI) hiện đang quản lý và sử dụng 04 lô đất tại TP.Hà Nội, TP Hồ Chí Minh, cụ thể như sau:</w:t>
      </w:r>
    </w:p>
    <w:p w:rsidR="008E7A6D" w:rsidRPr="00F45F6E" w:rsidRDefault="008E7A6D" w:rsidP="008E7A6D">
      <w:pPr>
        <w:pStyle w:val="Abody0"/>
        <w:numPr>
          <w:ilvl w:val="0"/>
          <w:numId w:val="40"/>
        </w:numPr>
        <w:rPr>
          <w:lang w:val="sv-SE"/>
        </w:rPr>
      </w:pPr>
      <w:r w:rsidRPr="00F45F6E">
        <w:rPr>
          <w:lang w:val="sv-SE"/>
        </w:rPr>
        <w:t>Lô đất 1: Đất tại 278 Tôn Đức Thắng, quận Đống Đa, Hà Nội, Diện tích đất là 5.409,8 m2. Hình thức sử dụng đất theo hồ sơ pháp lý hiện tại và phương án sử dụng đất sau CPH của Tổng Công ty Tedi: Thuê đất trả tiền hàng năm (theo Văn bản số 1467/TEDI-VP ngày 13/4/2013 của Tổng công ty gửi UBND TP.Hà Nội về phương án sử dụng đất sau CPH, đã có phương án sắp xếp cơ sở nhà đất theo QĐ09 được duyệt; công văn số 9023/UBND-KT ngày 27/11/2013 của UBND TP.Hà Nội thống nhất về phương án sử dụng đất).</w:t>
      </w:r>
    </w:p>
    <w:p w:rsidR="008E7A6D" w:rsidRPr="00F45F6E" w:rsidRDefault="008E7A6D" w:rsidP="008E7A6D">
      <w:pPr>
        <w:pStyle w:val="Abody0"/>
        <w:numPr>
          <w:ilvl w:val="0"/>
          <w:numId w:val="40"/>
        </w:numPr>
        <w:rPr>
          <w:lang w:val="sv-SE"/>
        </w:rPr>
      </w:pPr>
      <w:r w:rsidRPr="00F45F6E">
        <w:rPr>
          <w:lang w:val="sv-SE"/>
        </w:rPr>
        <w:t>Lô đất 2: Đất tại số 10 Trung Kính, Quận Cầu Giấy, Hà Nội, Tổng diện tích đất: 2.544,8 m2. Hình thức sử dụng đất theo hồ sơ pháp lý hiện tại và phương án sử dụng đất sau CPH của Tổng Công ty Tedi: Thuê đất trả tiền hàng năm (theo Văn bản số 1467/TEDI-VP ngày 13/4/2013 của Tổng công ty gửi UBND TP.Hà Nội về phương án sử dụng đất sau CPH, đã có phương án sắp xếp cơ sở nhà đất theo QĐ09 đã được duyệt, đến nay mới có Biên bản họp của Chi cục Công sản Thành phố Hà Nội, công văn số 9023/UBND-KT ngày 27/11/2013 của UBND TP.Hà Nội thống nhất về phương án sử dụng đất).</w:t>
      </w:r>
    </w:p>
    <w:p w:rsidR="008E7A6D" w:rsidRPr="00F45F6E" w:rsidRDefault="008E7A6D" w:rsidP="008E7A6D">
      <w:pPr>
        <w:pStyle w:val="Abody0"/>
        <w:numPr>
          <w:ilvl w:val="0"/>
          <w:numId w:val="40"/>
        </w:numPr>
        <w:rPr>
          <w:lang w:val="sv-SE"/>
        </w:rPr>
      </w:pPr>
      <w:r w:rsidRPr="00F45F6E">
        <w:rPr>
          <w:lang w:val="sv-SE"/>
        </w:rPr>
        <w:t>Lô đất 3: Đất tại số 237 Lương Thế Vinh, Huyện Từ Liêm, Hà Nội. Tổng diện tích đất: 3.319 m2. Hình thức sử dụng đất theo hồ sơ pháp lý hiện tại và phương án sử dụng đất sau CPH của Tổng Công ty Tedi: Thuê đất trả tiền hàng năm (theo Văn bản số 1467/TEDI-VP ngày 13/4/2013 của Tổng công ty gửi UBND TP.Hà Nội về phương án sử dụng đất sau CPH, đã có phương án sắp xếp cơ sở nhà đất theo QĐ09 đã được duyệt, đến nay mới có Biên bản họp của Chi cục Công sản Thành phố Hà Nội, công văn số 9023/UBND-KT ngày 27/11/2013 UBND TP.Hà Nội thống nhất về phương án sử dụng đất).</w:t>
      </w:r>
    </w:p>
    <w:p w:rsidR="008E7A6D" w:rsidRPr="00F45F6E" w:rsidRDefault="008E7A6D" w:rsidP="008E7A6D">
      <w:pPr>
        <w:pStyle w:val="Abody0"/>
        <w:numPr>
          <w:ilvl w:val="0"/>
          <w:numId w:val="40"/>
        </w:numPr>
        <w:rPr>
          <w:lang w:val="sv-SE"/>
        </w:rPr>
      </w:pPr>
      <w:r w:rsidRPr="00F45F6E">
        <w:rPr>
          <w:lang w:val="sv-SE"/>
        </w:rPr>
        <w:t xml:space="preserve">Lô đất 4: Đất số 15 và 9/4 Hoàng Hoa Thám, Quận Bình Thạnh, TP Hồ Chí Minh. Tổng diện tích đất: </w:t>
      </w:r>
      <w:r w:rsidRPr="00F45F6E">
        <w:rPr>
          <w:szCs w:val="28"/>
          <w:lang w:val="sv-SE"/>
        </w:rPr>
        <w:t>322,8 m2.</w:t>
      </w:r>
      <w:r w:rsidRPr="00F45F6E">
        <w:rPr>
          <w:lang w:val="sv-SE"/>
        </w:rPr>
        <w:t xml:space="preserve"> Hình thức sử dụng đất theo hồ sơ pháp lý hiện tại và phương án sử dụng đất sau CPH của Tổng Công ty: Thuê đất trả tiền hàng năm (công văn số 11002/STC-BCĐ09-CS ngày 04/11/2013 của Ban Chỉ đạo 09, UBND TP. Hồ Chí Minh thống nhất về phương án sử dụng đất)</w:t>
      </w:r>
    </w:p>
    <w:p w:rsidR="008E7A6D" w:rsidRPr="00F45F6E" w:rsidRDefault="008E7A6D" w:rsidP="008E7A6D">
      <w:pPr>
        <w:spacing w:after="120" w:line="360" w:lineRule="exact"/>
        <w:rPr>
          <w:rFonts w:ascii="Times New Roman" w:hAnsi="Times New Roman"/>
          <w:lang w:val="sv-SE"/>
        </w:rPr>
      </w:pPr>
      <w:r w:rsidRPr="00F45F6E">
        <w:rPr>
          <w:rFonts w:ascii="Times New Roman" w:hAnsi="Times New Roman"/>
          <w:lang w:val="sv-SE"/>
        </w:rPr>
        <w:t xml:space="preserve">Theo phương án sử dụng đất của Tổng công ty gửi UBND TP.Hà Nội và TP Hồ Chí Minh, Tổng công ty tiếp tục hình thức, mục đích sử dụng đất theo hồ sơ pháp lý hiện tại với toàn bộ các lô đất. Theo đó, </w:t>
      </w:r>
      <w:r w:rsidRPr="00F45F6E">
        <w:rPr>
          <w:rFonts w:ascii="Times New Roman" w:hAnsi="Times New Roman"/>
          <w:lang w:val="sv-SE"/>
        </w:rPr>
        <w:lastRenderedPageBreak/>
        <w:t>toàn bộ các lô đất đều là đất thuê trả tiền hàng năm, nên không tính giá trị quyền sử dụng đất vào giá trị doanh nghiệp.</w:t>
      </w:r>
    </w:p>
    <w:p w:rsidR="008E7A6D" w:rsidRPr="00F45F6E" w:rsidRDefault="008E7A6D" w:rsidP="00C45760">
      <w:pPr>
        <w:pStyle w:val="aMuc31"/>
        <w:numPr>
          <w:ilvl w:val="0"/>
          <w:numId w:val="0"/>
        </w:numPr>
        <w:spacing w:beforeLines="40" w:afterLines="40"/>
        <w:rPr>
          <w:lang w:val="sv-SE"/>
        </w:rPr>
      </w:pPr>
      <w:bookmarkStart w:id="141" w:name="_Toc342659077"/>
      <w:bookmarkStart w:id="142" w:name="_Toc342659157"/>
      <w:bookmarkStart w:id="143" w:name="_Toc349141096"/>
      <w:r w:rsidRPr="00F45F6E">
        <w:rPr>
          <w:lang w:val="sv-SE"/>
        </w:rPr>
        <w:t>3.5  Tình hình công nợ của TEDI tính đến thời điểm xác định giá trị doanh nghiệp</w:t>
      </w:r>
      <w:bookmarkEnd w:id="141"/>
      <w:bookmarkEnd w:id="142"/>
      <w:bookmarkEnd w:id="143"/>
      <w:r w:rsidRPr="00F45F6E">
        <w:rPr>
          <w:lang w:val="sv-SE"/>
        </w:rPr>
        <w:t xml:space="preserve"> đã được VVFC thẩm định</w:t>
      </w:r>
    </w:p>
    <w:p w:rsidR="008E7A6D" w:rsidRPr="00F45F6E" w:rsidRDefault="008E7A6D" w:rsidP="008E7A6D">
      <w:pPr>
        <w:pStyle w:val="Abody0"/>
        <w:rPr>
          <w:lang w:val="sv-SE"/>
        </w:rPr>
      </w:pPr>
      <w:bookmarkStart w:id="144" w:name="_Toc370376592"/>
      <w:bookmarkStart w:id="145" w:name="_Toc342659078"/>
      <w:bookmarkStart w:id="146" w:name="_Toc342659158"/>
      <w:bookmarkStart w:id="147" w:name="_Toc349141097"/>
      <w:r w:rsidRPr="00F45F6E">
        <w:rPr>
          <w:lang w:val="sv-SE"/>
        </w:rPr>
        <w:t>Nợ phải trả của Tổng Công ty bao gồm các khoản: Vay nợ ngắn hạn, Phải trả người bán, Người mua trả tiền trước, Thuế và các khoản phải nộp ngân sách Nhà nước, Phải trả người lao động, Chi phí phải trả, Phải trả phải nộp ngắn hạn khác, Quỹ khen thưởng phúc lợi, Quỹ phát triển khoa học công nghệ thể hiện trên Báo cáo tài chính và sổ kế toán của Tổng Công ty tại thời điểm 31/12/2012. Sau khi xác định lại, số dư của các khoản phải trả của Tổng Công ty có sự thay đổi như sau:</w:t>
      </w:r>
    </w:p>
    <w:tbl>
      <w:tblPr>
        <w:tblW w:w="9409" w:type="dxa"/>
        <w:tblLook w:val="04A0"/>
      </w:tblPr>
      <w:tblGrid>
        <w:gridCol w:w="2943"/>
        <w:gridCol w:w="2551"/>
        <w:gridCol w:w="2072"/>
        <w:gridCol w:w="1843"/>
      </w:tblGrid>
      <w:tr w:rsidR="008E7A6D" w:rsidRPr="00F45F6E" w:rsidTr="00F87152">
        <w:trPr>
          <w:tblHeader/>
        </w:trPr>
        <w:tc>
          <w:tcPr>
            <w:tcW w:w="2943" w:type="dxa"/>
          </w:tcPr>
          <w:p w:rsidR="008E7A6D" w:rsidRPr="00F45F6E" w:rsidRDefault="008E7A6D" w:rsidP="00F87152">
            <w:pPr>
              <w:pStyle w:val="Abody0"/>
              <w:spacing w:before="0" w:line="240" w:lineRule="auto"/>
              <w:rPr>
                <w:bCs/>
                <w:sz w:val="24"/>
                <w:szCs w:val="24"/>
                <w:lang w:val="sv-SE"/>
              </w:rPr>
            </w:pPr>
          </w:p>
        </w:tc>
        <w:tc>
          <w:tcPr>
            <w:tcW w:w="2551" w:type="dxa"/>
            <w:tcBorders>
              <w:bottom w:val="single" w:sz="4" w:space="0" w:color="auto"/>
            </w:tcBorders>
          </w:tcPr>
          <w:p w:rsidR="008E7A6D" w:rsidRPr="00F45F6E" w:rsidRDefault="008E7A6D" w:rsidP="00F87152">
            <w:pPr>
              <w:pStyle w:val="Abody0"/>
              <w:spacing w:before="0" w:line="240" w:lineRule="auto"/>
              <w:rPr>
                <w:b/>
                <w:bCs/>
                <w:sz w:val="24"/>
                <w:szCs w:val="24"/>
                <w:lang w:val="sv-SE"/>
              </w:rPr>
            </w:pPr>
            <w:r w:rsidRPr="00F45F6E">
              <w:rPr>
                <w:b/>
                <w:bCs/>
                <w:sz w:val="24"/>
                <w:szCs w:val="24"/>
                <w:lang w:val="sv-SE"/>
              </w:rPr>
              <w:t>Số liệu theo sổ kế toán</w:t>
            </w:r>
          </w:p>
          <w:p w:rsidR="008E7A6D" w:rsidRPr="00F45F6E" w:rsidRDefault="008E7A6D" w:rsidP="00F87152">
            <w:pPr>
              <w:pStyle w:val="Abody0"/>
              <w:spacing w:before="0" w:line="240" w:lineRule="auto"/>
              <w:rPr>
                <w:b/>
                <w:bCs/>
                <w:sz w:val="24"/>
                <w:szCs w:val="24"/>
              </w:rPr>
            </w:pPr>
            <w:r w:rsidRPr="00F45F6E">
              <w:rPr>
                <w:b/>
                <w:bCs/>
                <w:sz w:val="24"/>
                <w:szCs w:val="24"/>
                <w:lang w:val="sv-SE"/>
              </w:rPr>
              <w:t xml:space="preserve"> </w:t>
            </w:r>
            <w:r w:rsidRPr="00F45F6E">
              <w:rPr>
                <w:b/>
                <w:bCs/>
                <w:sz w:val="24"/>
                <w:szCs w:val="24"/>
              </w:rPr>
              <w:t>(VND)</w:t>
            </w:r>
          </w:p>
        </w:tc>
        <w:tc>
          <w:tcPr>
            <w:tcW w:w="2072" w:type="dxa"/>
            <w:tcBorders>
              <w:bottom w:val="single" w:sz="4" w:space="0" w:color="auto"/>
            </w:tcBorders>
          </w:tcPr>
          <w:p w:rsidR="008E7A6D" w:rsidRPr="00F45F6E" w:rsidRDefault="008E7A6D" w:rsidP="00F87152">
            <w:pPr>
              <w:pStyle w:val="Abody0"/>
              <w:spacing w:before="0" w:line="240" w:lineRule="auto"/>
              <w:rPr>
                <w:b/>
                <w:bCs/>
                <w:sz w:val="24"/>
                <w:szCs w:val="24"/>
              </w:rPr>
            </w:pPr>
            <w:r w:rsidRPr="00F45F6E">
              <w:rPr>
                <w:b/>
                <w:bCs/>
                <w:sz w:val="24"/>
                <w:szCs w:val="24"/>
              </w:rPr>
              <w:t>Số xác định lại (VND)</w:t>
            </w:r>
          </w:p>
        </w:tc>
        <w:tc>
          <w:tcPr>
            <w:tcW w:w="1843" w:type="dxa"/>
            <w:tcBorders>
              <w:bottom w:val="single" w:sz="4" w:space="0" w:color="auto"/>
            </w:tcBorders>
          </w:tcPr>
          <w:p w:rsidR="008E7A6D" w:rsidRPr="00F45F6E" w:rsidRDefault="008E7A6D" w:rsidP="00F87152">
            <w:pPr>
              <w:pStyle w:val="Abody0"/>
              <w:spacing w:before="0" w:line="240" w:lineRule="auto"/>
              <w:rPr>
                <w:b/>
                <w:bCs/>
                <w:sz w:val="24"/>
                <w:szCs w:val="24"/>
              </w:rPr>
            </w:pPr>
            <w:r w:rsidRPr="00F45F6E">
              <w:rPr>
                <w:b/>
                <w:bCs/>
                <w:sz w:val="24"/>
                <w:szCs w:val="24"/>
              </w:rPr>
              <w:t>Chênh lệch (VND)</w:t>
            </w:r>
          </w:p>
        </w:tc>
      </w:tr>
      <w:tr w:rsidR="008E7A6D" w:rsidRPr="00F45F6E" w:rsidTr="00F87152">
        <w:trPr>
          <w:trHeight w:val="1196"/>
        </w:trPr>
        <w:tc>
          <w:tcPr>
            <w:tcW w:w="2943" w:type="dxa"/>
          </w:tcPr>
          <w:p w:rsidR="008E7A6D" w:rsidRPr="00F45F6E" w:rsidRDefault="008E7A6D" w:rsidP="00F87152">
            <w:pPr>
              <w:pStyle w:val="Abody0"/>
              <w:spacing w:before="0" w:line="240" w:lineRule="auto"/>
              <w:rPr>
                <w:b/>
                <w:bCs/>
                <w:sz w:val="24"/>
                <w:szCs w:val="24"/>
              </w:rPr>
            </w:pPr>
            <w:r w:rsidRPr="00F45F6E">
              <w:rPr>
                <w:b/>
                <w:bCs/>
                <w:sz w:val="24"/>
                <w:szCs w:val="24"/>
              </w:rPr>
              <w:t>Nội dung</w:t>
            </w:r>
          </w:p>
          <w:p w:rsidR="008E7A6D" w:rsidRPr="00F45F6E" w:rsidRDefault="008E7A6D" w:rsidP="00F87152">
            <w:pPr>
              <w:pStyle w:val="Abody0"/>
              <w:spacing w:before="0" w:line="240" w:lineRule="auto"/>
              <w:rPr>
                <w:bCs/>
                <w:sz w:val="24"/>
                <w:szCs w:val="24"/>
              </w:rPr>
            </w:pPr>
            <w:r w:rsidRPr="00F45F6E">
              <w:rPr>
                <w:bCs/>
                <w:sz w:val="24"/>
                <w:szCs w:val="24"/>
              </w:rPr>
              <w:t>Vay ngắn hạn</w:t>
            </w:r>
          </w:p>
          <w:p w:rsidR="008E7A6D" w:rsidRPr="00F45F6E" w:rsidRDefault="008E7A6D" w:rsidP="00F87152">
            <w:pPr>
              <w:pStyle w:val="Abody0"/>
              <w:spacing w:before="0" w:line="240" w:lineRule="auto"/>
              <w:rPr>
                <w:bCs/>
                <w:sz w:val="24"/>
                <w:szCs w:val="24"/>
              </w:rPr>
            </w:pPr>
            <w:r w:rsidRPr="00F45F6E">
              <w:rPr>
                <w:bCs/>
                <w:sz w:val="24"/>
                <w:szCs w:val="24"/>
              </w:rPr>
              <w:t>Phải trả người bán</w:t>
            </w:r>
          </w:p>
          <w:p w:rsidR="008E7A6D" w:rsidRPr="00F45F6E" w:rsidRDefault="008E7A6D" w:rsidP="00F87152">
            <w:pPr>
              <w:pStyle w:val="Abody0"/>
              <w:spacing w:before="0" w:line="240" w:lineRule="auto"/>
              <w:rPr>
                <w:bCs/>
                <w:sz w:val="24"/>
                <w:szCs w:val="24"/>
              </w:rPr>
            </w:pPr>
            <w:r w:rsidRPr="00F45F6E">
              <w:rPr>
                <w:bCs/>
                <w:sz w:val="24"/>
                <w:szCs w:val="24"/>
              </w:rPr>
              <w:t>Người mua ứng trước</w:t>
            </w:r>
          </w:p>
          <w:p w:rsidR="008E7A6D" w:rsidRPr="00F45F6E" w:rsidRDefault="008E7A6D" w:rsidP="00F87152">
            <w:pPr>
              <w:pStyle w:val="Abody0"/>
              <w:spacing w:before="0" w:line="240" w:lineRule="auto"/>
              <w:rPr>
                <w:sz w:val="24"/>
                <w:szCs w:val="24"/>
              </w:rPr>
            </w:pPr>
            <w:r w:rsidRPr="00F45F6E">
              <w:rPr>
                <w:bCs/>
                <w:sz w:val="24"/>
                <w:szCs w:val="24"/>
              </w:rPr>
              <w:t>Thu</w:t>
            </w:r>
            <w:r w:rsidRPr="00F45F6E">
              <w:rPr>
                <w:sz w:val="24"/>
                <w:szCs w:val="24"/>
              </w:rPr>
              <w:t>ế và các khoản phải nộp</w:t>
            </w:r>
          </w:p>
          <w:p w:rsidR="008E7A6D" w:rsidRPr="00F45F6E" w:rsidRDefault="008E7A6D" w:rsidP="00F87152">
            <w:pPr>
              <w:pStyle w:val="Abody0"/>
              <w:spacing w:before="0" w:line="240" w:lineRule="auto"/>
              <w:rPr>
                <w:bCs/>
                <w:sz w:val="24"/>
                <w:szCs w:val="24"/>
              </w:rPr>
            </w:pPr>
            <w:r w:rsidRPr="00F45F6E">
              <w:rPr>
                <w:sz w:val="24"/>
                <w:szCs w:val="24"/>
              </w:rPr>
              <w:t>Phải trả người lao động</w:t>
            </w:r>
          </w:p>
          <w:p w:rsidR="008E7A6D" w:rsidRPr="00F45F6E" w:rsidRDefault="008E7A6D" w:rsidP="00F87152">
            <w:pPr>
              <w:pStyle w:val="Abody0"/>
              <w:spacing w:before="0" w:line="240" w:lineRule="auto"/>
              <w:rPr>
                <w:bCs/>
                <w:sz w:val="24"/>
                <w:szCs w:val="24"/>
              </w:rPr>
            </w:pPr>
            <w:r w:rsidRPr="00F45F6E">
              <w:rPr>
                <w:bCs/>
                <w:sz w:val="24"/>
                <w:szCs w:val="24"/>
              </w:rPr>
              <w:t>Chi phí phải trả</w:t>
            </w:r>
          </w:p>
          <w:p w:rsidR="008E7A6D" w:rsidRPr="00F45F6E" w:rsidRDefault="008E7A6D" w:rsidP="00F87152">
            <w:pPr>
              <w:pStyle w:val="Abody0"/>
              <w:spacing w:before="0" w:line="240" w:lineRule="auto"/>
              <w:rPr>
                <w:bCs/>
                <w:sz w:val="24"/>
                <w:szCs w:val="24"/>
              </w:rPr>
            </w:pPr>
            <w:r w:rsidRPr="00F45F6E">
              <w:rPr>
                <w:bCs/>
                <w:sz w:val="24"/>
                <w:szCs w:val="24"/>
              </w:rPr>
              <w:t>Phải trả phải nộp khác</w:t>
            </w:r>
          </w:p>
          <w:p w:rsidR="008E7A6D" w:rsidRPr="00F45F6E" w:rsidRDefault="008E7A6D" w:rsidP="00F87152">
            <w:pPr>
              <w:pStyle w:val="Abody0"/>
              <w:spacing w:before="0" w:line="240" w:lineRule="auto"/>
              <w:rPr>
                <w:bCs/>
                <w:sz w:val="24"/>
                <w:szCs w:val="24"/>
              </w:rPr>
            </w:pPr>
            <w:r w:rsidRPr="00F45F6E">
              <w:rPr>
                <w:bCs/>
                <w:sz w:val="24"/>
                <w:szCs w:val="24"/>
              </w:rPr>
              <w:t>Quỹ khen thưởng PL</w:t>
            </w:r>
          </w:p>
          <w:p w:rsidR="008E7A6D" w:rsidRPr="00F45F6E" w:rsidRDefault="008E7A6D" w:rsidP="00F87152">
            <w:pPr>
              <w:pStyle w:val="Abody0"/>
              <w:spacing w:before="0" w:line="240" w:lineRule="auto"/>
              <w:rPr>
                <w:b/>
                <w:bCs/>
                <w:sz w:val="24"/>
                <w:szCs w:val="24"/>
              </w:rPr>
            </w:pPr>
            <w:r w:rsidRPr="00F45F6E">
              <w:rPr>
                <w:bCs/>
                <w:sz w:val="24"/>
                <w:szCs w:val="24"/>
              </w:rPr>
              <w:t>Quỹ phát triển KH&amp;CN</w:t>
            </w:r>
          </w:p>
        </w:tc>
        <w:tc>
          <w:tcPr>
            <w:tcW w:w="2551" w:type="dxa"/>
            <w:tcBorders>
              <w:top w:val="single" w:sz="4" w:space="0" w:color="auto"/>
              <w:bottom w:val="single" w:sz="4" w:space="0" w:color="auto"/>
            </w:tcBorders>
          </w:tcPr>
          <w:p w:rsidR="008E7A6D" w:rsidRPr="00F45F6E" w:rsidRDefault="008E7A6D" w:rsidP="00F87152">
            <w:pPr>
              <w:pStyle w:val="Abody0"/>
              <w:spacing w:before="0" w:line="240" w:lineRule="auto"/>
              <w:jc w:val="right"/>
              <w:rPr>
                <w:bCs/>
                <w:sz w:val="24"/>
                <w:szCs w:val="24"/>
              </w:rPr>
            </w:pPr>
          </w:p>
          <w:p w:rsidR="008E7A6D" w:rsidRPr="00F45F6E" w:rsidRDefault="008E7A6D" w:rsidP="00F87152">
            <w:pPr>
              <w:pStyle w:val="Abody0"/>
              <w:spacing w:before="0" w:line="240" w:lineRule="auto"/>
              <w:jc w:val="right"/>
              <w:rPr>
                <w:bCs/>
                <w:sz w:val="24"/>
                <w:szCs w:val="24"/>
              </w:rPr>
            </w:pPr>
            <w:r w:rsidRPr="00F45F6E">
              <w:rPr>
                <w:bCs/>
                <w:sz w:val="24"/>
                <w:szCs w:val="24"/>
              </w:rPr>
              <w:t>500.000.000</w:t>
            </w:r>
          </w:p>
          <w:p w:rsidR="008E7A6D" w:rsidRPr="00F45F6E" w:rsidRDefault="008E7A6D" w:rsidP="00F87152">
            <w:pPr>
              <w:pStyle w:val="Abody0"/>
              <w:spacing w:before="0" w:line="240" w:lineRule="auto"/>
              <w:jc w:val="right"/>
              <w:rPr>
                <w:bCs/>
                <w:sz w:val="24"/>
                <w:szCs w:val="24"/>
              </w:rPr>
            </w:pPr>
            <w:r w:rsidRPr="00F45F6E">
              <w:rPr>
                <w:bCs/>
                <w:sz w:val="24"/>
                <w:szCs w:val="24"/>
              </w:rPr>
              <w:t>13.113.409.239</w:t>
            </w:r>
          </w:p>
          <w:p w:rsidR="008E7A6D" w:rsidRPr="00F45F6E" w:rsidRDefault="008E7A6D" w:rsidP="00F87152">
            <w:pPr>
              <w:pStyle w:val="Abody0"/>
              <w:spacing w:before="0" w:line="240" w:lineRule="auto"/>
              <w:jc w:val="right"/>
              <w:rPr>
                <w:bCs/>
                <w:sz w:val="24"/>
                <w:szCs w:val="24"/>
              </w:rPr>
            </w:pPr>
            <w:r w:rsidRPr="00F45F6E">
              <w:rPr>
                <w:bCs/>
                <w:sz w:val="24"/>
                <w:szCs w:val="24"/>
              </w:rPr>
              <w:t>174.853.402.082</w:t>
            </w:r>
          </w:p>
          <w:p w:rsidR="008E7A6D" w:rsidRPr="00F45F6E" w:rsidRDefault="008E7A6D" w:rsidP="00F87152">
            <w:pPr>
              <w:pStyle w:val="Abody0"/>
              <w:spacing w:before="0" w:line="240" w:lineRule="auto"/>
              <w:jc w:val="right"/>
              <w:rPr>
                <w:bCs/>
                <w:sz w:val="24"/>
                <w:szCs w:val="24"/>
              </w:rPr>
            </w:pPr>
            <w:r w:rsidRPr="00F45F6E">
              <w:rPr>
                <w:bCs/>
                <w:sz w:val="24"/>
                <w:szCs w:val="24"/>
              </w:rPr>
              <w:t>4.445.559.858</w:t>
            </w:r>
          </w:p>
          <w:p w:rsidR="008E7A6D" w:rsidRPr="00F45F6E" w:rsidRDefault="008E7A6D" w:rsidP="00F87152">
            <w:pPr>
              <w:pStyle w:val="Abody0"/>
              <w:spacing w:before="0" w:line="240" w:lineRule="auto"/>
              <w:jc w:val="right"/>
              <w:rPr>
                <w:bCs/>
                <w:sz w:val="24"/>
                <w:szCs w:val="24"/>
              </w:rPr>
            </w:pPr>
            <w:r w:rsidRPr="00F45F6E">
              <w:rPr>
                <w:bCs/>
                <w:sz w:val="24"/>
                <w:szCs w:val="24"/>
              </w:rPr>
              <w:t>19.396.994.027</w:t>
            </w:r>
          </w:p>
          <w:p w:rsidR="008E7A6D" w:rsidRPr="00F45F6E" w:rsidRDefault="008E7A6D" w:rsidP="00F87152">
            <w:pPr>
              <w:pStyle w:val="Abody0"/>
              <w:spacing w:before="0" w:line="240" w:lineRule="auto"/>
              <w:jc w:val="right"/>
              <w:rPr>
                <w:bCs/>
                <w:sz w:val="24"/>
                <w:szCs w:val="24"/>
              </w:rPr>
            </w:pPr>
            <w:r w:rsidRPr="00F45F6E">
              <w:rPr>
                <w:bCs/>
                <w:sz w:val="24"/>
                <w:szCs w:val="24"/>
              </w:rPr>
              <w:t>22.357.827.216</w:t>
            </w:r>
          </w:p>
          <w:p w:rsidR="008E7A6D" w:rsidRPr="00F45F6E" w:rsidRDefault="008E7A6D" w:rsidP="00F87152">
            <w:pPr>
              <w:pStyle w:val="Abody0"/>
              <w:spacing w:before="0" w:line="240" w:lineRule="auto"/>
              <w:jc w:val="right"/>
              <w:rPr>
                <w:bCs/>
                <w:sz w:val="24"/>
                <w:szCs w:val="24"/>
              </w:rPr>
            </w:pPr>
            <w:r w:rsidRPr="00F45F6E">
              <w:rPr>
                <w:bCs/>
                <w:sz w:val="24"/>
                <w:szCs w:val="24"/>
              </w:rPr>
              <w:t>9.597.910.759</w:t>
            </w:r>
          </w:p>
          <w:p w:rsidR="008E7A6D" w:rsidRPr="00F45F6E" w:rsidRDefault="008E7A6D" w:rsidP="00F87152">
            <w:pPr>
              <w:pStyle w:val="Abody0"/>
              <w:spacing w:before="0" w:line="240" w:lineRule="auto"/>
              <w:jc w:val="right"/>
              <w:rPr>
                <w:bCs/>
                <w:sz w:val="24"/>
                <w:szCs w:val="24"/>
              </w:rPr>
            </w:pPr>
            <w:r w:rsidRPr="00F45F6E">
              <w:rPr>
                <w:bCs/>
                <w:sz w:val="24"/>
                <w:szCs w:val="24"/>
              </w:rPr>
              <w:t>6.175.575.850</w:t>
            </w:r>
          </w:p>
          <w:p w:rsidR="008E7A6D" w:rsidRPr="00F45F6E" w:rsidRDefault="008E7A6D" w:rsidP="00F87152">
            <w:pPr>
              <w:pStyle w:val="Abody0"/>
              <w:spacing w:before="0" w:line="240" w:lineRule="auto"/>
              <w:jc w:val="right"/>
              <w:rPr>
                <w:bCs/>
                <w:sz w:val="24"/>
                <w:szCs w:val="24"/>
              </w:rPr>
            </w:pPr>
            <w:r w:rsidRPr="00F45F6E">
              <w:rPr>
                <w:bCs/>
                <w:sz w:val="24"/>
                <w:szCs w:val="24"/>
              </w:rPr>
              <w:t>977.187.763</w:t>
            </w:r>
          </w:p>
        </w:tc>
        <w:tc>
          <w:tcPr>
            <w:tcW w:w="2072" w:type="dxa"/>
            <w:tcBorders>
              <w:top w:val="single" w:sz="4" w:space="0" w:color="auto"/>
              <w:bottom w:val="single" w:sz="4" w:space="0" w:color="auto"/>
            </w:tcBorders>
          </w:tcPr>
          <w:p w:rsidR="008E7A6D" w:rsidRPr="00F45F6E" w:rsidRDefault="008E7A6D" w:rsidP="00F87152">
            <w:pPr>
              <w:pStyle w:val="Abody0"/>
              <w:spacing w:before="0" w:line="240" w:lineRule="auto"/>
              <w:jc w:val="right"/>
              <w:rPr>
                <w:bCs/>
                <w:sz w:val="24"/>
                <w:szCs w:val="24"/>
              </w:rPr>
            </w:pPr>
          </w:p>
          <w:p w:rsidR="008E7A6D" w:rsidRPr="00F45F6E" w:rsidRDefault="008E7A6D" w:rsidP="00F87152">
            <w:pPr>
              <w:pStyle w:val="Abody0"/>
              <w:spacing w:before="0" w:line="240" w:lineRule="auto"/>
              <w:jc w:val="right"/>
              <w:rPr>
                <w:bCs/>
                <w:sz w:val="24"/>
                <w:szCs w:val="24"/>
              </w:rPr>
            </w:pPr>
            <w:r w:rsidRPr="00F45F6E">
              <w:rPr>
                <w:bCs/>
                <w:sz w:val="24"/>
                <w:szCs w:val="24"/>
              </w:rPr>
              <w:t>500.000.000</w:t>
            </w:r>
          </w:p>
          <w:p w:rsidR="008E7A6D" w:rsidRPr="00F45F6E" w:rsidRDefault="008E7A6D" w:rsidP="00F87152">
            <w:pPr>
              <w:pStyle w:val="Abody0"/>
              <w:spacing w:before="0" w:line="240" w:lineRule="auto"/>
              <w:jc w:val="right"/>
              <w:rPr>
                <w:bCs/>
                <w:sz w:val="24"/>
                <w:szCs w:val="24"/>
              </w:rPr>
            </w:pPr>
            <w:r w:rsidRPr="00F45F6E">
              <w:rPr>
                <w:bCs/>
                <w:sz w:val="24"/>
                <w:szCs w:val="24"/>
              </w:rPr>
              <w:t>13.113.409.239</w:t>
            </w:r>
          </w:p>
          <w:p w:rsidR="008E7A6D" w:rsidRPr="00F45F6E" w:rsidRDefault="008E7A6D" w:rsidP="00F87152">
            <w:pPr>
              <w:pStyle w:val="Abody0"/>
              <w:spacing w:before="0" w:line="240" w:lineRule="auto"/>
              <w:jc w:val="right"/>
              <w:rPr>
                <w:bCs/>
                <w:sz w:val="24"/>
                <w:szCs w:val="24"/>
              </w:rPr>
            </w:pPr>
            <w:r w:rsidRPr="00F45F6E">
              <w:rPr>
                <w:bCs/>
                <w:sz w:val="24"/>
                <w:szCs w:val="24"/>
              </w:rPr>
              <w:t>174.853.402.082</w:t>
            </w:r>
          </w:p>
          <w:p w:rsidR="008E7A6D" w:rsidRPr="00F45F6E" w:rsidRDefault="008E7A6D" w:rsidP="00F87152">
            <w:pPr>
              <w:pStyle w:val="Abody0"/>
              <w:spacing w:before="0" w:line="240" w:lineRule="auto"/>
              <w:jc w:val="right"/>
              <w:rPr>
                <w:bCs/>
                <w:sz w:val="24"/>
                <w:szCs w:val="24"/>
              </w:rPr>
            </w:pPr>
            <w:r w:rsidRPr="00F45F6E">
              <w:rPr>
                <w:bCs/>
                <w:sz w:val="24"/>
                <w:szCs w:val="24"/>
              </w:rPr>
              <w:t>4.445.559.858</w:t>
            </w:r>
          </w:p>
          <w:p w:rsidR="008E7A6D" w:rsidRPr="00F45F6E" w:rsidRDefault="008E7A6D" w:rsidP="00F87152">
            <w:pPr>
              <w:pStyle w:val="Abody0"/>
              <w:spacing w:before="0" w:line="240" w:lineRule="auto"/>
              <w:jc w:val="right"/>
              <w:rPr>
                <w:bCs/>
                <w:sz w:val="24"/>
                <w:szCs w:val="24"/>
              </w:rPr>
            </w:pPr>
            <w:r w:rsidRPr="00F45F6E">
              <w:rPr>
                <w:bCs/>
                <w:sz w:val="24"/>
                <w:szCs w:val="24"/>
              </w:rPr>
              <w:t>19.396.994.027</w:t>
            </w:r>
          </w:p>
          <w:p w:rsidR="008E7A6D" w:rsidRPr="00F45F6E" w:rsidRDefault="008E7A6D" w:rsidP="00F87152">
            <w:pPr>
              <w:pStyle w:val="Abody0"/>
              <w:spacing w:before="0" w:line="240" w:lineRule="auto"/>
              <w:jc w:val="right"/>
              <w:rPr>
                <w:bCs/>
                <w:sz w:val="24"/>
                <w:szCs w:val="24"/>
              </w:rPr>
            </w:pPr>
            <w:r w:rsidRPr="00F45F6E">
              <w:rPr>
                <w:bCs/>
                <w:sz w:val="24"/>
                <w:szCs w:val="24"/>
              </w:rPr>
              <w:t>22.357.827.216</w:t>
            </w:r>
          </w:p>
          <w:p w:rsidR="008E7A6D" w:rsidRPr="00F45F6E" w:rsidRDefault="008E7A6D" w:rsidP="00F87152">
            <w:pPr>
              <w:pStyle w:val="Abody0"/>
              <w:spacing w:before="0" w:line="240" w:lineRule="auto"/>
              <w:jc w:val="right"/>
              <w:rPr>
                <w:bCs/>
                <w:sz w:val="24"/>
                <w:szCs w:val="24"/>
              </w:rPr>
            </w:pPr>
            <w:r w:rsidRPr="00F45F6E">
              <w:rPr>
                <w:bCs/>
                <w:sz w:val="24"/>
                <w:szCs w:val="24"/>
              </w:rPr>
              <w:t>9.597.910.759</w:t>
            </w:r>
          </w:p>
          <w:p w:rsidR="008E7A6D" w:rsidRPr="00F45F6E" w:rsidRDefault="008E7A6D" w:rsidP="00F87152">
            <w:pPr>
              <w:pStyle w:val="Abody0"/>
              <w:spacing w:before="0" w:line="240" w:lineRule="auto"/>
              <w:jc w:val="right"/>
              <w:rPr>
                <w:bCs/>
                <w:sz w:val="24"/>
                <w:szCs w:val="24"/>
              </w:rPr>
            </w:pPr>
            <w:r w:rsidRPr="00F45F6E">
              <w:rPr>
                <w:bCs/>
                <w:sz w:val="24"/>
                <w:szCs w:val="24"/>
              </w:rPr>
              <w:t>6.175.575.850</w:t>
            </w:r>
          </w:p>
          <w:p w:rsidR="008E7A6D" w:rsidRPr="00F45F6E" w:rsidRDefault="008E7A6D" w:rsidP="00F87152">
            <w:pPr>
              <w:pStyle w:val="Abody0"/>
              <w:spacing w:before="0" w:line="240" w:lineRule="auto"/>
              <w:jc w:val="right"/>
              <w:rPr>
                <w:bCs/>
                <w:sz w:val="24"/>
                <w:szCs w:val="24"/>
              </w:rPr>
            </w:pPr>
            <w:r w:rsidRPr="00F45F6E">
              <w:rPr>
                <w:bCs/>
                <w:sz w:val="24"/>
                <w:szCs w:val="24"/>
              </w:rPr>
              <w:t>977.187.763</w:t>
            </w:r>
          </w:p>
        </w:tc>
        <w:tc>
          <w:tcPr>
            <w:tcW w:w="1843" w:type="dxa"/>
            <w:tcBorders>
              <w:top w:val="single" w:sz="4" w:space="0" w:color="auto"/>
              <w:bottom w:val="single" w:sz="4" w:space="0" w:color="auto"/>
            </w:tcBorders>
          </w:tcPr>
          <w:p w:rsidR="008E7A6D" w:rsidRPr="00F45F6E" w:rsidRDefault="008E7A6D" w:rsidP="00F87152">
            <w:pPr>
              <w:pStyle w:val="Abody0"/>
              <w:spacing w:before="0" w:line="240" w:lineRule="auto"/>
              <w:jc w:val="right"/>
              <w:rPr>
                <w:bCs/>
                <w:sz w:val="24"/>
                <w:szCs w:val="24"/>
              </w:rPr>
            </w:pPr>
          </w:p>
          <w:p w:rsidR="008E7A6D" w:rsidRPr="00F45F6E" w:rsidRDefault="008E7A6D" w:rsidP="00F87152">
            <w:pPr>
              <w:pStyle w:val="Abody0"/>
              <w:spacing w:before="0" w:line="240" w:lineRule="auto"/>
              <w:jc w:val="right"/>
              <w:rPr>
                <w:bCs/>
                <w:sz w:val="24"/>
                <w:szCs w:val="24"/>
              </w:rPr>
            </w:pPr>
            <w:r w:rsidRPr="00F45F6E">
              <w:rPr>
                <w:bCs/>
                <w:sz w:val="24"/>
                <w:szCs w:val="24"/>
              </w:rPr>
              <w:t>0</w:t>
            </w:r>
          </w:p>
          <w:p w:rsidR="008E7A6D" w:rsidRPr="00F45F6E" w:rsidRDefault="008E7A6D" w:rsidP="00F87152">
            <w:pPr>
              <w:pStyle w:val="Abody0"/>
              <w:spacing w:before="0" w:line="240" w:lineRule="auto"/>
              <w:jc w:val="right"/>
              <w:rPr>
                <w:bCs/>
                <w:sz w:val="24"/>
                <w:szCs w:val="24"/>
              </w:rPr>
            </w:pPr>
            <w:r w:rsidRPr="00F45F6E">
              <w:rPr>
                <w:bCs/>
                <w:sz w:val="24"/>
                <w:szCs w:val="24"/>
              </w:rPr>
              <w:t>0</w:t>
            </w:r>
          </w:p>
          <w:p w:rsidR="008E7A6D" w:rsidRPr="00F45F6E" w:rsidRDefault="008E7A6D" w:rsidP="00F87152">
            <w:pPr>
              <w:pStyle w:val="Abody0"/>
              <w:spacing w:before="0" w:line="240" w:lineRule="auto"/>
              <w:jc w:val="right"/>
              <w:rPr>
                <w:bCs/>
                <w:sz w:val="24"/>
                <w:szCs w:val="24"/>
              </w:rPr>
            </w:pPr>
            <w:r w:rsidRPr="00F45F6E">
              <w:rPr>
                <w:bCs/>
                <w:sz w:val="24"/>
                <w:szCs w:val="24"/>
              </w:rPr>
              <w:t>0</w:t>
            </w:r>
          </w:p>
          <w:p w:rsidR="008E7A6D" w:rsidRPr="00F45F6E" w:rsidRDefault="008E7A6D" w:rsidP="00F87152">
            <w:pPr>
              <w:pStyle w:val="Abody0"/>
              <w:spacing w:before="0" w:line="240" w:lineRule="auto"/>
              <w:jc w:val="right"/>
              <w:rPr>
                <w:bCs/>
                <w:sz w:val="24"/>
                <w:szCs w:val="24"/>
              </w:rPr>
            </w:pPr>
            <w:r w:rsidRPr="00F45F6E">
              <w:rPr>
                <w:bCs/>
                <w:sz w:val="24"/>
                <w:szCs w:val="24"/>
              </w:rPr>
              <w:t>0</w:t>
            </w:r>
          </w:p>
          <w:p w:rsidR="008E7A6D" w:rsidRPr="00F45F6E" w:rsidRDefault="008E7A6D" w:rsidP="00F87152">
            <w:pPr>
              <w:pStyle w:val="Abody0"/>
              <w:spacing w:before="0" w:line="240" w:lineRule="auto"/>
              <w:jc w:val="right"/>
              <w:rPr>
                <w:bCs/>
                <w:sz w:val="24"/>
                <w:szCs w:val="24"/>
              </w:rPr>
            </w:pPr>
            <w:r w:rsidRPr="00F45F6E">
              <w:rPr>
                <w:bCs/>
                <w:sz w:val="24"/>
                <w:szCs w:val="24"/>
              </w:rPr>
              <w:t>0</w:t>
            </w:r>
          </w:p>
          <w:p w:rsidR="008E7A6D" w:rsidRPr="00F45F6E" w:rsidRDefault="008E7A6D" w:rsidP="00F87152">
            <w:pPr>
              <w:pStyle w:val="Abody0"/>
              <w:spacing w:before="0" w:line="240" w:lineRule="auto"/>
              <w:jc w:val="right"/>
              <w:rPr>
                <w:bCs/>
                <w:sz w:val="24"/>
                <w:szCs w:val="24"/>
              </w:rPr>
            </w:pPr>
            <w:r w:rsidRPr="00F45F6E">
              <w:rPr>
                <w:bCs/>
                <w:sz w:val="24"/>
                <w:szCs w:val="24"/>
              </w:rPr>
              <w:t>0</w:t>
            </w:r>
          </w:p>
          <w:p w:rsidR="008E7A6D" w:rsidRPr="00F45F6E" w:rsidRDefault="008E7A6D" w:rsidP="00F87152">
            <w:pPr>
              <w:pStyle w:val="Abody0"/>
              <w:spacing w:before="0" w:line="240" w:lineRule="auto"/>
              <w:jc w:val="right"/>
              <w:rPr>
                <w:bCs/>
                <w:sz w:val="24"/>
                <w:szCs w:val="24"/>
              </w:rPr>
            </w:pPr>
            <w:r w:rsidRPr="00F45F6E">
              <w:rPr>
                <w:bCs/>
                <w:sz w:val="24"/>
                <w:szCs w:val="24"/>
              </w:rPr>
              <w:t>0</w:t>
            </w:r>
          </w:p>
          <w:p w:rsidR="008E7A6D" w:rsidRPr="00F45F6E" w:rsidRDefault="008E7A6D" w:rsidP="00F87152">
            <w:pPr>
              <w:pStyle w:val="Abody0"/>
              <w:spacing w:before="0" w:line="240" w:lineRule="auto"/>
              <w:jc w:val="right"/>
              <w:rPr>
                <w:bCs/>
                <w:sz w:val="24"/>
                <w:szCs w:val="24"/>
              </w:rPr>
            </w:pPr>
            <w:r w:rsidRPr="00F45F6E">
              <w:rPr>
                <w:bCs/>
                <w:sz w:val="24"/>
                <w:szCs w:val="24"/>
              </w:rPr>
              <w:t>0</w:t>
            </w:r>
          </w:p>
          <w:p w:rsidR="008E7A6D" w:rsidRPr="00F45F6E" w:rsidRDefault="008E7A6D" w:rsidP="00F87152">
            <w:pPr>
              <w:pStyle w:val="Abody0"/>
              <w:spacing w:before="0" w:line="240" w:lineRule="auto"/>
              <w:jc w:val="right"/>
              <w:rPr>
                <w:bCs/>
                <w:sz w:val="24"/>
                <w:szCs w:val="24"/>
              </w:rPr>
            </w:pPr>
            <w:r w:rsidRPr="00F45F6E">
              <w:rPr>
                <w:bCs/>
                <w:sz w:val="24"/>
                <w:szCs w:val="24"/>
              </w:rPr>
              <w:t>0</w:t>
            </w:r>
          </w:p>
        </w:tc>
      </w:tr>
      <w:tr w:rsidR="008E7A6D" w:rsidRPr="00F45F6E" w:rsidTr="00F87152">
        <w:tc>
          <w:tcPr>
            <w:tcW w:w="2943" w:type="dxa"/>
          </w:tcPr>
          <w:p w:rsidR="008E7A6D" w:rsidRPr="00F45F6E" w:rsidRDefault="008E7A6D" w:rsidP="00F87152">
            <w:pPr>
              <w:pStyle w:val="Abody0"/>
              <w:spacing w:before="0" w:line="240" w:lineRule="auto"/>
              <w:rPr>
                <w:b/>
                <w:bCs/>
                <w:sz w:val="24"/>
                <w:szCs w:val="24"/>
              </w:rPr>
            </w:pPr>
            <w:r w:rsidRPr="00F45F6E">
              <w:rPr>
                <w:b/>
                <w:bCs/>
                <w:sz w:val="24"/>
                <w:szCs w:val="24"/>
              </w:rPr>
              <w:t>Tổng</w:t>
            </w:r>
          </w:p>
        </w:tc>
        <w:tc>
          <w:tcPr>
            <w:tcW w:w="2551" w:type="dxa"/>
            <w:tcBorders>
              <w:top w:val="single" w:sz="4" w:space="0" w:color="auto"/>
              <w:bottom w:val="single" w:sz="4" w:space="0" w:color="auto"/>
            </w:tcBorders>
          </w:tcPr>
          <w:p w:rsidR="008E7A6D" w:rsidRPr="00F45F6E" w:rsidRDefault="008E7A6D" w:rsidP="00F87152">
            <w:pPr>
              <w:pStyle w:val="Abody0"/>
              <w:spacing w:before="0" w:line="240" w:lineRule="auto"/>
              <w:jc w:val="right"/>
              <w:rPr>
                <w:b/>
                <w:bCs/>
                <w:sz w:val="24"/>
                <w:szCs w:val="24"/>
              </w:rPr>
            </w:pPr>
            <w:r w:rsidRPr="00F45F6E">
              <w:rPr>
                <w:b/>
                <w:bCs/>
                <w:sz w:val="24"/>
                <w:szCs w:val="24"/>
              </w:rPr>
              <w:t>251.417.866.794</w:t>
            </w:r>
          </w:p>
        </w:tc>
        <w:tc>
          <w:tcPr>
            <w:tcW w:w="2072" w:type="dxa"/>
            <w:tcBorders>
              <w:top w:val="single" w:sz="4" w:space="0" w:color="auto"/>
              <w:bottom w:val="single" w:sz="4" w:space="0" w:color="auto"/>
            </w:tcBorders>
          </w:tcPr>
          <w:p w:rsidR="008E7A6D" w:rsidRPr="00F45F6E" w:rsidRDefault="008E7A6D" w:rsidP="00F87152">
            <w:pPr>
              <w:pStyle w:val="Abody0"/>
              <w:spacing w:before="0" w:line="240" w:lineRule="auto"/>
              <w:jc w:val="right"/>
              <w:rPr>
                <w:b/>
                <w:bCs/>
                <w:sz w:val="24"/>
                <w:szCs w:val="24"/>
              </w:rPr>
            </w:pPr>
            <w:r w:rsidRPr="00F45F6E">
              <w:rPr>
                <w:b/>
                <w:bCs/>
                <w:sz w:val="24"/>
                <w:szCs w:val="24"/>
              </w:rPr>
              <w:t>251.417.866.794</w:t>
            </w:r>
          </w:p>
        </w:tc>
        <w:tc>
          <w:tcPr>
            <w:tcW w:w="1843" w:type="dxa"/>
            <w:tcBorders>
              <w:top w:val="single" w:sz="4" w:space="0" w:color="auto"/>
              <w:bottom w:val="single" w:sz="4" w:space="0" w:color="auto"/>
            </w:tcBorders>
          </w:tcPr>
          <w:p w:rsidR="008E7A6D" w:rsidRPr="00F45F6E" w:rsidRDefault="008E7A6D" w:rsidP="00F87152">
            <w:pPr>
              <w:pStyle w:val="Abody0"/>
              <w:spacing w:before="0" w:line="240" w:lineRule="auto"/>
              <w:jc w:val="right"/>
              <w:rPr>
                <w:b/>
                <w:bCs/>
                <w:sz w:val="24"/>
                <w:szCs w:val="24"/>
              </w:rPr>
            </w:pPr>
            <w:r w:rsidRPr="00F45F6E">
              <w:rPr>
                <w:b/>
                <w:bCs/>
                <w:sz w:val="24"/>
                <w:szCs w:val="24"/>
              </w:rPr>
              <w:t>0</w:t>
            </w:r>
          </w:p>
        </w:tc>
      </w:tr>
    </w:tbl>
    <w:bookmarkEnd w:id="144"/>
    <w:p w:rsidR="008E7A6D" w:rsidRPr="00F45F6E" w:rsidRDefault="008E7A6D" w:rsidP="008E7A6D">
      <w:pPr>
        <w:pStyle w:val="aMuc31"/>
        <w:numPr>
          <w:ilvl w:val="0"/>
          <w:numId w:val="0"/>
        </w:numPr>
        <w:spacing w:before="120" w:line="360" w:lineRule="exact"/>
        <w:rPr>
          <w:lang w:val="en-US"/>
        </w:rPr>
      </w:pPr>
      <w:r w:rsidRPr="00F45F6E">
        <w:rPr>
          <w:lang w:val="en-US"/>
        </w:rPr>
        <w:t>3.6  Tài sản không tính vào giá trị doanh nghiệp</w:t>
      </w:r>
      <w:bookmarkEnd w:id="145"/>
      <w:bookmarkEnd w:id="146"/>
      <w:bookmarkEnd w:id="147"/>
    </w:p>
    <w:p w:rsidR="008E7A6D" w:rsidRPr="00F45F6E" w:rsidRDefault="008E7A6D" w:rsidP="008E7A6D">
      <w:pPr>
        <w:pStyle w:val="Abody0"/>
      </w:pPr>
      <w:r w:rsidRPr="00F45F6E">
        <w:t xml:space="preserve">Tổng Công ty Tư vấn thiết kế Giao thông vận tải (TEDI) đã trình </w:t>
      </w:r>
      <w:smartTag w:uri="urn:schemas-microsoft-com:office:smarttags" w:element="PersonName">
        <w:smartTag w:uri="urn:schemas:contacts" w:element="GivenName">
          <w:r w:rsidRPr="00F45F6E">
            <w:t>Bộ</w:t>
          </w:r>
        </w:smartTag>
        <w:r w:rsidRPr="00F45F6E">
          <w:t xml:space="preserve"> </w:t>
        </w:r>
        <w:smartTag w:uri="urn:schemas:contacts" w:element="Sn">
          <w:r w:rsidRPr="00F45F6E">
            <w:t>Giao</w:t>
          </w:r>
        </w:smartTag>
      </w:smartTag>
      <w:r w:rsidRPr="00F45F6E">
        <w:t xml:space="preserve"> thông Vận tải </w:t>
      </w:r>
      <w:smartTag w:uri="urn:schemas:contacts" w:element="GivenName">
        <w:r w:rsidRPr="00F45F6E">
          <w:t>theo</w:t>
        </w:r>
      </w:smartTag>
      <w:r w:rsidRPr="00F45F6E">
        <w:t xml:space="preserve"> Tờ trình số 2742/TTr-TEDI ngày 29/8/2013 về tài sản không cần dùng, chờ thanh lý. Tại thời điểm lập Biên bản xác định giá trị doanh nghiệp, </w:t>
      </w:r>
      <w:smartTag w:uri="urn:schemas-microsoft-com:office:smarttags" w:element="PersonName">
        <w:smartTag w:uri="urn:schemas:contacts" w:element="GivenName">
          <w:r w:rsidRPr="00F45F6E">
            <w:t>Bộ</w:t>
          </w:r>
        </w:smartTag>
        <w:r w:rsidRPr="00F45F6E">
          <w:t xml:space="preserve"> </w:t>
        </w:r>
        <w:smartTag w:uri="urn:schemas:contacts" w:element="Sn">
          <w:r w:rsidRPr="00F45F6E">
            <w:t>Giao</w:t>
          </w:r>
        </w:smartTag>
      </w:smartTag>
      <w:r w:rsidRPr="00F45F6E">
        <w:t xml:space="preserve"> thông Vận tải đã có Văn bản số 9475/BGTVT-QLDN ngày 11/9/2013 về tài sản không cần dùng, chờ thanh lý được loại trừ không tính vào giá trị doanh nghiệp cổ phần hóa. Tài sản không tính vào giá trị doanh nghiệp của TEDI chỉ bao gồm tài sản cố định chờ thanh lý bao gồm: xe ô tô Toyota Camry 4 chỗ, xe ô tô Isuzu-se và một số thiết bị và dụng cụ quản lý khác.</w:t>
      </w:r>
    </w:p>
    <w:p w:rsidR="008E7A6D" w:rsidRPr="00F45F6E" w:rsidRDefault="008E7A6D" w:rsidP="008E7A6D">
      <w:pPr>
        <w:pStyle w:val="AMuc123"/>
        <w:numPr>
          <w:ilvl w:val="0"/>
          <w:numId w:val="0"/>
        </w:numPr>
        <w:tabs>
          <w:tab w:val="clear" w:pos="567"/>
        </w:tabs>
      </w:pPr>
      <w:bookmarkStart w:id="148" w:name="_Toc369598555"/>
      <w:bookmarkStart w:id="149" w:name="_Toc373412346"/>
      <w:bookmarkStart w:id="150" w:name="_Toc375312146"/>
      <w:r w:rsidRPr="00F45F6E">
        <w:t>3.7  Tài sản hình thành từ quỹ khen thưởng phúc lợi</w:t>
      </w:r>
      <w:bookmarkEnd w:id="148"/>
      <w:bookmarkEnd w:id="149"/>
      <w:bookmarkEnd w:id="150"/>
    </w:p>
    <w:p w:rsidR="008E7A6D" w:rsidRPr="00F45F6E" w:rsidRDefault="008E7A6D" w:rsidP="008E7A6D">
      <w:pPr>
        <w:pStyle w:val="Abody0"/>
      </w:pPr>
      <w:r w:rsidRPr="00F45F6E">
        <w:t>Không phát sinh.</w:t>
      </w:r>
    </w:p>
    <w:p w:rsidR="008E7A6D" w:rsidRPr="00F45F6E" w:rsidRDefault="008E7A6D" w:rsidP="008E7A6D">
      <w:pPr>
        <w:pStyle w:val="AMuc123"/>
        <w:numPr>
          <w:ilvl w:val="0"/>
          <w:numId w:val="0"/>
        </w:numPr>
        <w:tabs>
          <w:tab w:val="clear" w:pos="567"/>
        </w:tabs>
        <w:rPr>
          <w:sz w:val="24"/>
          <w:szCs w:val="24"/>
        </w:rPr>
      </w:pPr>
      <w:bookmarkStart w:id="151" w:name="_Toc369598556"/>
      <w:bookmarkStart w:id="152" w:name="_Toc373412347"/>
      <w:bookmarkStart w:id="153" w:name="_Toc375312147"/>
      <w:r w:rsidRPr="00F45F6E">
        <w:t>3.8  Các quỹ thuộc nguồn vốn kinh doanh</w:t>
      </w:r>
      <w:bookmarkEnd w:id="151"/>
      <w:bookmarkEnd w:id="152"/>
      <w:bookmarkEnd w:id="153"/>
    </w:p>
    <w:p w:rsidR="008E7A6D" w:rsidRPr="00F45F6E" w:rsidRDefault="008E7A6D" w:rsidP="008E7A6D">
      <w:pPr>
        <w:pStyle w:val="Abody0"/>
      </w:pPr>
      <w:r w:rsidRPr="00F45F6E">
        <w:t>Tại ngày 31/12/2012, số dư các quỹ thuộc vốn chủ sở hữu của Tổng Công ty được thống nhất hạch toán bổ sung tăng vốn chủ sở hữu, cụ thể số dư các quỹ như sau:</w:t>
      </w:r>
    </w:p>
    <w:tbl>
      <w:tblPr>
        <w:tblW w:w="9358" w:type="dxa"/>
        <w:tblLook w:val="04A0"/>
      </w:tblPr>
      <w:tblGrid>
        <w:gridCol w:w="6228"/>
        <w:gridCol w:w="2268"/>
        <w:gridCol w:w="862"/>
      </w:tblGrid>
      <w:tr w:rsidR="008E7A6D" w:rsidRPr="00F45F6E" w:rsidTr="00F87152">
        <w:tc>
          <w:tcPr>
            <w:tcW w:w="6228" w:type="dxa"/>
          </w:tcPr>
          <w:p w:rsidR="008E7A6D" w:rsidRPr="00F45F6E" w:rsidRDefault="008E7A6D" w:rsidP="00F87152">
            <w:pPr>
              <w:spacing w:after="0" w:line="240" w:lineRule="auto"/>
              <w:rPr>
                <w:rFonts w:ascii="Times New Roman" w:hAnsi="Times New Roman"/>
                <w:sz w:val="26"/>
                <w:szCs w:val="26"/>
              </w:rPr>
            </w:pPr>
            <w:r w:rsidRPr="00F45F6E">
              <w:rPr>
                <w:rFonts w:ascii="Times New Roman" w:hAnsi="Times New Roman"/>
                <w:sz w:val="26"/>
                <w:szCs w:val="26"/>
              </w:rPr>
              <w:t>Quỹ dự phòng tài chính</w:t>
            </w:r>
          </w:p>
        </w:tc>
        <w:tc>
          <w:tcPr>
            <w:tcW w:w="2268" w:type="dxa"/>
          </w:tcPr>
          <w:p w:rsidR="008E7A6D" w:rsidRPr="00F45F6E" w:rsidRDefault="008E7A6D" w:rsidP="00F87152">
            <w:pPr>
              <w:spacing w:after="0" w:line="240" w:lineRule="auto"/>
              <w:jc w:val="right"/>
              <w:rPr>
                <w:rFonts w:ascii="Times New Roman" w:hAnsi="Times New Roman"/>
                <w:sz w:val="26"/>
                <w:szCs w:val="26"/>
              </w:rPr>
            </w:pPr>
            <w:r w:rsidRPr="00F45F6E">
              <w:rPr>
                <w:rFonts w:ascii="Times New Roman" w:hAnsi="Times New Roman"/>
                <w:sz w:val="26"/>
                <w:szCs w:val="26"/>
              </w:rPr>
              <w:t xml:space="preserve">6.760.479.126 </w:t>
            </w:r>
          </w:p>
        </w:tc>
        <w:tc>
          <w:tcPr>
            <w:tcW w:w="862" w:type="dxa"/>
          </w:tcPr>
          <w:p w:rsidR="008E7A6D" w:rsidRPr="00F45F6E" w:rsidRDefault="008E7A6D" w:rsidP="00F87152">
            <w:pPr>
              <w:spacing w:after="0" w:line="240" w:lineRule="auto"/>
              <w:rPr>
                <w:rFonts w:ascii="Times New Roman" w:hAnsi="Times New Roman"/>
                <w:sz w:val="26"/>
                <w:szCs w:val="26"/>
              </w:rPr>
            </w:pPr>
            <w:r w:rsidRPr="00F45F6E">
              <w:rPr>
                <w:rFonts w:ascii="Times New Roman" w:hAnsi="Times New Roman"/>
                <w:sz w:val="26"/>
                <w:szCs w:val="26"/>
              </w:rPr>
              <w:t>đồng</w:t>
            </w:r>
          </w:p>
        </w:tc>
      </w:tr>
      <w:tr w:rsidR="008E7A6D" w:rsidRPr="00F45F6E" w:rsidTr="00F87152">
        <w:tc>
          <w:tcPr>
            <w:tcW w:w="6228" w:type="dxa"/>
          </w:tcPr>
          <w:p w:rsidR="008E7A6D" w:rsidRPr="00F45F6E" w:rsidRDefault="008E7A6D" w:rsidP="00F87152">
            <w:pPr>
              <w:spacing w:after="0" w:line="240" w:lineRule="auto"/>
              <w:rPr>
                <w:rFonts w:ascii="Times New Roman" w:hAnsi="Times New Roman"/>
                <w:sz w:val="26"/>
                <w:szCs w:val="26"/>
              </w:rPr>
            </w:pPr>
            <w:r w:rsidRPr="00F45F6E">
              <w:rPr>
                <w:rFonts w:ascii="Times New Roman" w:hAnsi="Times New Roman"/>
                <w:sz w:val="26"/>
                <w:szCs w:val="26"/>
              </w:rPr>
              <w:lastRenderedPageBreak/>
              <w:t>Quỹ hỗ trợ sắp xếp doanh nghiệp</w:t>
            </w:r>
          </w:p>
        </w:tc>
        <w:tc>
          <w:tcPr>
            <w:tcW w:w="2268" w:type="dxa"/>
          </w:tcPr>
          <w:p w:rsidR="008E7A6D" w:rsidRPr="00F45F6E" w:rsidRDefault="008E7A6D" w:rsidP="00F87152">
            <w:pPr>
              <w:spacing w:after="0" w:line="240" w:lineRule="auto"/>
              <w:jc w:val="right"/>
              <w:rPr>
                <w:rFonts w:ascii="Times New Roman" w:hAnsi="Times New Roman"/>
                <w:sz w:val="26"/>
                <w:szCs w:val="26"/>
              </w:rPr>
            </w:pPr>
            <w:r w:rsidRPr="00F45F6E">
              <w:rPr>
                <w:rFonts w:ascii="Times New Roman" w:hAnsi="Times New Roman"/>
                <w:sz w:val="26"/>
                <w:szCs w:val="26"/>
              </w:rPr>
              <w:t xml:space="preserve">34.517.695.145 </w:t>
            </w:r>
          </w:p>
        </w:tc>
        <w:tc>
          <w:tcPr>
            <w:tcW w:w="862" w:type="dxa"/>
          </w:tcPr>
          <w:p w:rsidR="008E7A6D" w:rsidRPr="00F45F6E" w:rsidRDefault="008E7A6D" w:rsidP="00F87152">
            <w:pPr>
              <w:spacing w:after="0" w:line="240" w:lineRule="auto"/>
              <w:rPr>
                <w:rFonts w:ascii="Times New Roman" w:hAnsi="Times New Roman"/>
                <w:sz w:val="26"/>
                <w:szCs w:val="26"/>
              </w:rPr>
            </w:pPr>
            <w:r w:rsidRPr="00F45F6E">
              <w:rPr>
                <w:rFonts w:ascii="Times New Roman" w:hAnsi="Times New Roman"/>
                <w:sz w:val="26"/>
                <w:szCs w:val="26"/>
              </w:rPr>
              <w:t>đồng</w:t>
            </w:r>
          </w:p>
        </w:tc>
      </w:tr>
    </w:tbl>
    <w:p w:rsidR="008E7A6D" w:rsidRPr="00F45F6E" w:rsidRDefault="008E7A6D" w:rsidP="008E7A6D">
      <w:pPr>
        <w:pStyle w:val="AMuc123"/>
        <w:numPr>
          <w:ilvl w:val="0"/>
          <w:numId w:val="26"/>
        </w:numPr>
        <w:tabs>
          <w:tab w:val="clear" w:pos="2964"/>
        </w:tabs>
        <w:ind w:left="540" w:hanging="540"/>
      </w:pPr>
      <w:bookmarkStart w:id="154" w:name="_Toc375312148"/>
      <w:r w:rsidRPr="00F45F6E">
        <w:rPr>
          <w:lang w:val="sv-SE"/>
        </w:rPr>
        <w:t>Mục tiêu và định hướng phát triển kinh doanh giai đoạn 2013-2015</w:t>
      </w:r>
      <w:bookmarkEnd w:id="154"/>
    </w:p>
    <w:p w:rsidR="008E7A6D" w:rsidRPr="00F45F6E" w:rsidRDefault="008E7A6D" w:rsidP="008E7A6D">
      <w:pPr>
        <w:pStyle w:val="A-41"/>
      </w:pPr>
      <w:bookmarkStart w:id="155" w:name="_Toc187487797"/>
      <w:bookmarkEnd w:id="113"/>
      <w:r w:rsidRPr="00F45F6E">
        <w:t>Mục tiêu và định hướng phát triển</w:t>
      </w:r>
    </w:p>
    <w:p w:rsidR="008E7A6D" w:rsidRPr="00F45F6E" w:rsidRDefault="008E7A6D" w:rsidP="008E7A6D">
      <w:pPr>
        <w:pStyle w:val="Abody0"/>
        <w:spacing w:before="0"/>
        <w:rPr>
          <w:b/>
          <w:i/>
        </w:rPr>
      </w:pPr>
      <w:bookmarkStart w:id="156" w:name="_Toc370567397"/>
      <w:r w:rsidRPr="00F45F6E">
        <w:rPr>
          <w:b/>
          <w:i/>
        </w:rPr>
        <w:t>Mục tiêu</w:t>
      </w:r>
      <w:bookmarkEnd w:id="156"/>
    </w:p>
    <w:p w:rsidR="008E7A6D" w:rsidRPr="00F45F6E" w:rsidRDefault="008E7A6D" w:rsidP="008E7A6D">
      <w:pPr>
        <w:pStyle w:val="Abody0"/>
        <w:numPr>
          <w:ilvl w:val="1"/>
          <w:numId w:val="43"/>
        </w:numPr>
        <w:spacing w:before="0"/>
        <w:ind w:left="567"/>
      </w:pPr>
      <w:r w:rsidRPr="00F45F6E">
        <w:t>Tập trung xây dựng, phát triển sản phẩm truyền thống là các dịch vụ tư vấn đầu tư xây dựng kết cấu hạ tầng, ưu tiên phát triển các dịch vụ tư vấn tiên tiến, có hàm lượng khoa học công nghệ cao;</w:t>
      </w:r>
    </w:p>
    <w:p w:rsidR="008E7A6D" w:rsidRPr="00F45F6E" w:rsidRDefault="008E7A6D" w:rsidP="008E7A6D">
      <w:pPr>
        <w:pStyle w:val="Abody0"/>
        <w:numPr>
          <w:ilvl w:val="1"/>
          <w:numId w:val="43"/>
        </w:numPr>
        <w:spacing w:before="0"/>
        <w:ind w:left="567"/>
      </w:pPr>
      <w:r w:rsidRPr="00F45F6E">
        <w:t>Phấn đấu duy trì vị thế dẫn đầu của Tổng công ty trong thị trường tư vấn đầu tư xây dựng kết cấu hạ tầng giao thông vận tải và từng bước phát triển sang các chuyên ngành khác như là hạ tầng đô thị, công nghiệp và thủy lợi, ,,,;</w:t>
      </w:r>
    </w:p>
    <w:p w:rsidR="008E7A6D" w:rsidRPr="00F45F6E" w:rsidRDefault="008E7A6D" w:rsidP="008E7A6D">
      <w:pPr>
        <w:pStyle w:val="Abody0"/>
        <w:numPr>
          <w:ilvl w:val="1"/>
          <w:numId w:val="43"/>
        </w:numPr>
        <w:spacing w:before="0"/>
        <w:ind w:left="567"/>
      </w:pPr>
      <w:r w:rsidRPr="00F45F6E">
        <w:t>Duy trì và phát triển thị phần trong nước và từng bước tham gia thị trường quốc tế, trước mắt là ở khu vực Đông Nam Á;</w:t>
      </w:r>
    </w:p>
    <w:p w:rsidR="008E7A6D" w:rsidRPr="00F45F6E" w:rsidRDefault="008E7A6D" w:rsidP="008E7A6D">
      <w:pPr>
        <w:pStyle w:val="Abody0"/>
        <w:numPr>
          <w:ilvl w:val="1"/>
          <w:numId w:val="43"/>
        </w:numPr>
        <w:spacing w:before="0"/>
        <w:ind w:left="567"/>
      </w:pPr>
      <w:r w:rsidRPr="00F45F6E">
        <w:t>Xây dựng chiến lược phát triển dài hạn để nâng cao hiệu quả hoạt động sản xuất kinh doanh của doanh nghiệp;</w:t>
      </w:r>
    </w:p>
    <w:p w:rsidR="008E7A6D" w:rsidRPr="00F45F6E" w:rsidRDefault="008E7A6D" w:rsidP="008E7A6D">
      <w:pPr>
        <w:pStyle w:val="Abody0"/>
        <w:numPr>
          <w:ilvl w:val="1"/>
          <w:numId w:val="43"/>
        </w:numPr>
        <w:spacing w:before="0"/>
        <w:ind w:left="567"/>
      </w:pPr>
      <w:r w:rsidRPr="00F45F6E">
        <w:t>Đầu tư xây dựng, phát triển các khu đất hiện có và tài sản trên đất của Tổng công ty để nâng cao hiệu quả sử dụng, khai thác đồng thời, cải thiện điều kiện làm việc của cán bộ công nhân viên trong Tổng công ty.</w:t>
      </w:r>
    </w:p>
    <w:p w:rsidR="008E7A6D" w:rsidRPr="00F45F6E" w:rsidRDefault="008E7A6D" w:rsidP="008E7A6D">
      <w:pPr>
        <w:pStyle w:val="Abody0"/>
        <w:spacing w:before="0"/>
        <w:rPr>
          <w:b/>
          <w:i/>
        </w:rPr>
      </w:pPr>
      <w:bookmarkStart w:id="157" w:name="_Toc370567398"/>
      <w:r w:rsidRPr="00F45F6E">
        <w:rPr>
          <w:b/>
          <w:i/>
        </w:rPr>
        <w:t>Định hướng chiến lược phát triển</w:t>
      </w:r>
      <w:bookmarkEnd w:id="157"/>
    </w:p>
    <w:p w:rsidR="008E7A6D" w:rsidRPr="00F45F6E" w:rsidRDefault="008E7A6D" w:rsidP="008E7A6D">
      <w:pPr>
        <w:pStyle w:val="Abody0"/>
        <w:numPr>
          <w:ilvl w:val="1"/>
          <w:numId w:val="43"/>
        </w:numPr>
        <w:spacing w:before="0"/>
        <w:ind w:left="567"/>
      </w:pPr>
      <w:r w:rsidRPr="00F45F6E">
        <w:t xml:space="preserve">Tập trung duy trì, phát triển dịch vụ tư vấn trong lĩnh vực đầu tư xây dựng kết cấu hạ tầng giao thông, coi đây là lĩnh vực trọng tâm, lâu dài, là nền móng cho sự phát triển bền vững và ổn định; </w:t>
      </w:r>
    </w:p>
    <w:p w:rsidR="008E7A6D" w:rsidRPr="00F45F6E" w:rsidRDefault="008E7A6D" w:rsidP="008E7A6D">
      <w:pPr>
        <w:pStyle w:val="Abody0"/>
        <w:numPr>
          <w:ilvl w:val="1"/>
          <w:numId w:val="43"/>
        </w:numPr>
        <w:spacing w:before="0"/>
        <w:ind w:left="567"/>
      </w:pPr>
      <w:r w:rsidRPr="00F45F6E">
        <w:t xml:space="preserve">Mở rộng, phát triển các dịch vụ tư vấn khác trong lĩnh vực đầu tư xây dựng kết cấu hạ tầng công nghiệp, thủy lợi, hạ tầng kỹ thuật, nhằm mở rộng thị trường và đa dạng hóa khách hàng; </w:t>
      </w:r>
    </w:p>
    <w:p w:rsidR="008E7A6D" w:rsidRPr="00F45F6E" w:rsidRDefault="008E7A6D" w:rsidP="008E7A6D">
      <w:pPr>
        <w:pStyle w:val="Abody0"/>
        <w:numPr>
          <w:ilvl w:val="1"/>
          <w:numId w:val="43"/>
        </w:numPr>
        <w:spacing w:before="0"/>
        <w:ind w:left="567"/>
      </w:pPr>
      <w:r w:rsidRPr="00F45F6E">
        <w:t xml:space="preserve">Xây dựng, phát triển dịch vụ tư vấn ứng dụng và chuyển giao công nghệ trên cơ sở đẩy mạnh công tác nghiên cứu, tiếp nhận công nghệ mới trong các lĩnh vực đầu tư xây dựng kết cấu hạ tầng; </w:t>
      </w:r>
    </w:p>
    <w:p w:rsidR="008E7A6D" w:rsidRPr="00F45F6E" w:rsidRDefault="008E7A6D" w:rsidP="008E7A6D">
      <w:pPr>
        <w:pStyle w:val="Abody0"/>
        <w:numPr>
          <w:ilvl w:val="1"/>
          <w:numId w:val="43"/>
        </w:numPr>
        <w:spacing w:before="0"/>
        <w:ind w:left="567"/>
      </w:pPr>
      <w:r w:rsidRPr="00F45F6E">
        <w:t xml:space="preserve">Đầu tư nghiên cứu, ứng dụng và triển khai ngành nghề kinh doanh ứng dụng công nghệ mới, vật liệu mới trong xây dựng kết cấu hạ tầng, </w:t>
      </w:r>
      <w:smartTag w:uri="urn:schemas:contacts" w:element="GivenName">
        <w:r w:rsidRPr="00F45F6E">
          <w:t>theo</w:t>
        </w:r>
      </w:smartTag>
      <w:r w:rsidRPr="00F45F6E">
        <w:t xml:space="preserve"> định hướng thân thiện với môi trường;</w:t>
      </w:r>
    </w:p>
    <w:p w:rsidR="008E7A6D" w:rsidRPr="00F45F6E" w:rsidRDefault="008E7A6D" w:rsidP="008E7A6D">
      <w:pPr>
        <w:pStyle w:val="Abody0"/>
        <w:numPr>
          <w:ilvl w:val="1"/>
          <w:numId w:val="43"/>
        </w:numPr>
        <w:spacing w:before="0"/>
        <w:ind w:left="567"/>
        <w:rPr>
          <w:szCs w:val="28"/>
        </w:rPr>
      </w:pPr>
      <w:r w:rsidRPr="00F45F6E">
        <w:t xml:space="preserve">Xây dựng, phát triển dịch vụ tư vấn đào tạo, phục vụ nhu cầu phát triển nguồn nhân lực trình độ cao cho Tổng công ty và cho nhu cầu </w:t>
      </w:r>
      <w:smartTag w:uri="urn:schemas:contacts" w:element="GivenName">
        <w:r w:rsidRPr="00F45F6E">
          <w:t>chung</w:t>
        </w:r>
      </w:smartTag>
      <w:r w:rsidRPr="00F45F6E">
        <w:t xml:space="preserve"> của đất nước.</w:t>
      </w:r>
    </w:p>
    <w:p w:rsidR="008E7A6D" w:rsidRPr="00F45F6E" w:rsidRDefault="008E7A6D" w:rsidP="008E7A6D">
      <w:pPr>
        <w:pStyle w:val="Abody0"/>
        <w:numPr>
          <w:ilvl w:val="1"/>
          <w:numId w:val="43"/>
        </w:numPr>
        <w:spacing w:before="0"/>
        <w:ind w:left="567"/>
        <w:rPr>
          <w:szCs w:val="28"/>
        </w:rPr>
      </w:pPr>
      <w:r w:rsidRPr="00F45F6E">
        <w:t>Đổi mới sâu sắc quản trị doanh nghiệp; Tạo dựng và phát triển thương hiệu doanh nghiệp, văn hóa doanh nghiệp.</w:t>
      </w:r>
    </w:p>
    <w:p w:rsidR="008E7A6D" w:rsidRPr="00F45F6E" w:rsidRDefault="008E7A6D" w:rsidP="008E7A6D">
      <w:pPr>
        <w:pStyle w:val="A-41"/>
      </w:pPr>
      <w:bookmarkStart w:id="158" w:name="_Toc371584039"/>
      <w:bookmarkStart w:id="159" w:name="_Toc371584623"/>
      <w:r w:rsidRPr="00F45F6E">
        <w:t>Tổng hợp một số chỉ tiêu chủ yếu Kế hoạch sản xuất kinh doanh của Công ty cổ phần</w:t>
      </w:r>
      <w:bookmarkEnd w:id="158"/>
      <w:bookmarkEnd w:id="159"/>
    </w:p>
    <w:bookmarkEnd w:id="10"/>
    <w:bookmarkEnd w:id="155"/>
    <w:p w:rsidR="008E7A6D" w:rsidRPr="00F45F6E" w:rsidRDefault="008E7A6D" w:rsidP="008E7A6D">
      <w:pPr>
        <w:pStyle w:val="Abody0"/>
        <w:widowControl w:val="0"/>
      </w:pPr>
      <w:r w:rsidRPr="00F45F6E">
        <w:t xml:space="preserve">Thừa kế kết quả sản xuất kinh doanh đã đạt được, căn cứ kế hoạch 5 năm giai đoạn </w:t>
      </w:r>
      <w:r w:rsidRPr="00F45F6E">
        <w:lastRenderedPageBreak/>
        <w:t>2011-2015 và Đề án tái cơ cấu đã được Bộ Giao thông vận tải phê duyệt; trên cơ sở dự báo, nhận định trước tình hình mới, mục tiêu mới và nguồn lực mới. Tổng công ty Tư vấn thiết kế Giao thông vận tải xây dựng các chỉ tiêu kế hoạch sản xuất kinh doanh 03 năm sau cổ phần hóa (2014-2016) như sau :</w:t>
      </w:r>
    </w:p>
    <w:p w:rsidR="008E7A6D" w:rsidRPr="00F45F6E" w:rsidRDefault="008E7A6D" w:rsidP="008E7A6D">
      <w:pPr>
        <w:pStyle w:val="Abody0"/>
        <w:widowControl w:val="0"/>
      </w:pPr>
      <w:bookmarkStart w:id="160" w:name="_Toc369598599"/>
      <w:bookmarkStart w:id="161" w:name="_Toc370567402"/>
      <w:bookmarkStart w:id="162" w:name="_Toc371422429"/>
      <w:r w:rsidRPr="00F45F6E">
        <w:t xml:space="preserve">Tổng hợp một số </w:t>
      </w:r>
      <w:r w:rsidRPr="00F45F6E">
        <w:rPr>
          <w:lang w:val="nb-NO"/>
        </w:rPr>
        <w:t>chỉ</w:t>
      </w:r>
      <w:r w:rsidRPr="00F45F6E">
        <w:t xml:space="preserve"> tiêu chủ yếu kế hoạch SXKD của công ty cổ phần</w:t>
      </w:r>
      <w:bookmarkEnd w:id="160"/>
      <w:bookmarkEnd w:id="161"/>
      <w:bookmarkEnd w:id="162"/>
    </w:p>
    <w:tbl>
      <w:tblPr>
        <w:tblW w:w="9015" w:type="dxa"/>
        <w:tblInd w:w="93" w:type="dxa"/>
        <w:tblLook w:val="04A0"/>
      </w:tblPr>
      <w:tblGrid>
        <w:gridCol w:w="563"/>
        <w:gridCol w:w="4132"/>
        <w:gridCol w:w="1080"/>
        <w:gridCol w:w="1080"/>
        <w:gridCol w:w="1080"/>
        <w:gridCol w:w="1080"/>
      </w:tblGrid>
      <w:tr w:rsidR="008E7A6D" w:rsidRPr="00F45F6E" w:rsidTr="00F87152">
        <w:trPr>
          <w:trHeight w:val="330"/>
          <w:tblHeader/>
        </w:trPr>
        <w:tc>
          <w:tcPr>
            <w:tcW w:w="563" w:type="dxa"/>
            <w:vMerge w:val="restart"/>
            <w:tcBorders>
              <w:top w:val="single" w:sz="4" w:space="0" w:color="auto"/>
              <w:left w:val="single" w:sz="4" w:space="0" w:color="auto"/>
              <w:right w:val="single" w:sz="4" w:space="0" w:color="auto"/>
            </w:tcBorders>
            <w:shd w:val="clear" w:color="auto" w:fill="auto"/>
          </w:tcPr>
          <w:p w:rsidR="008E7A6D" w:rsidRPr="00F45F6E" w:rsidRDefault="008E7A6D" w:rsidP="00F87152">
            <w:pPr>
              <w:widowControl w:val="0"/>
              <w:spacing w:after="0" w:line="240" w:lineRule="auto"/>
              <w:jc w:val="center"/>
              <w:rPr>
                <w:rFonts w:ascii="Times New Roman" w:hAnsi="Times New Roman"/>
                <w:b/>
                <w:bCs/>
                <w:sz w:val="26"/>
                <w:szCs w:val="26"/>
              </w:rPr>
            </w:pPr>
            <w:r w:rsidRPr="00F45F6E">
              <w:rPr>
                <w:rFonts w:ascii="Times New Roman" w:hAnsi="Times New Roman"/>
                <w:b/>
                <w:bCs/>
                <w:sz w:val="26"/>
                <w:szCs w:val="26"/>
              </w:rPr>
              <w:t>TT</w:t>
            </w:r>
          </w:p>
        </w:tc>
        <w:tc>
          <w:tcPr>
            <w:tcW w:w="4132" w:type="dxa"/>
            <w:vMerge w:val="restart"/>
            <w:tcBorders>
              <w:top w:val="single" w:sz="4" w:space="0" w:color="auto"/>
              <w:left w:val="nil"/>
              <w:right w:val="single" w:sz="4" w:space="0" w:color="auto"/>
            </w:tcBorders>
            <w:shd w:val="clear" w:color="auto" w:fill="auto"/>
          </w:tcPr>
          <w:p w:rsidR="008E7A6D" w:rsidRPr="00F45F6E" w:rsidRDefault="008E7A6D" w:rsidP="00F87152">
            <w:pPr>
              <w:widowControl w:val="0"/>
              <w:spacing w:after="0" w:line="240" w:lineRule="auto"/>
              <w:jc w:val="center"/>
              <w:rPr>
                <w:rFonts w:ascii="Times New Roman" w:hAnsi="Times New Roman"/>
                <w:b/>
                <w:bCs/>
                <w:sz w:val="26"/>
                <w:szCs w:val="26"/>
              </w:rPr>
            </w:pPr>
            <w:r w:rsidRPr="00F45F6E">
              <w:rPr>
                <w:rFonts w:ascii="Times New Roman" w:hAnsi="Times New Roman"/>
                <w:b/>
                <w:bCs/>
                <w:sz w:val="26"/>
                <w:szCs w:val="26"/>
              </w:rPr>
              <w:t>Các chỉ tiêu</w:t>
            </w:r>
          </w:p>
        </w:tc>
        <w:tc>
          <w:tcPr>
            <w:tcW w:w="3240" w:type="dxa"/>
            <w:gridSpan w:val="3"/>
            <w:tcBorders>
              <w:top w:val="single" w:sz="4" w:space="0" w:color="auto"/>
              <w:left w:val="nil"/>
              <w:bottom w:val="single" w:sz="4" w:space="0" w:color="auto"/>
              <w:right w:val="single" w:sz="4" w:space="0" w:color="auto"/>
            </w:tcBorders>
            <w:shd w:val="clear" w:color="auto" w:fill="auto"/>
          </w:tcPr>
          <w:p w:rsidR="008E7A6D" w:rsidRPr="00F45F6E" w:rsidRDefault="008E7A6D" w:rsidP="00F87152">
            <w:pPr>
              <w:widowControl w:val="0"/>
              <w:spacing w:after="0" w:line="240" w:lineRule="auto"/>
              <w:jc w:val="center"/>
              <w:rPr>
                <w:rFonts w:ascii="Times New Roman" w:hAnsi="Times New Roman"/>
                <w:b/>
                <w:bCs/>
                <w:sz w:val="26"/>
                <w:szCs w:val="26"/>
              </w:rPr>
            </w:pPr>
            <w:r w:rsidRPr="00F45F6E">
              <w:rPr>
                <w:rFonts w:ascii="Times New Roman" w:hAnsi="Times New Roman"/>
                <w:b/>
                <w:bCs/>
                <w:sz w:val="26"/>
                <w:szCs w:val="26"/>
              </w:rPr>
              <w:t>Kế hoạch năm</w:t>
            </w:r>
          </w:p>
        </w:tc>
        <w:tc>
          <w:tcPr>
            <w:tcW w:w="1080" w:type="dxa"/>
            <w:vMerge w:val="restart"/>
            <w:tcBorders>
              <w:top w:val="single" w:sz="4" w:space="0" w:color="auto"/>
              <w:left w:val="nil"/>
              <w:right w:val="single" w:sz="4" w:space="0" w:color="auto"/>
            </w:tcBorders>
            <w:shd w:val="clear" w:color="auto" w:fill="auto"/>
          </w:tcPr>
          <w:p w:rsidR="008E7A6D" w:rsidRPr="00F45F6E" w:rsidRDefault="008E7A6D" w:rsidP="00F87152">
            <w:pPr>
              <w:widowControl w:val="0"/>
              <w:spacing w:after="0" w:line="240" w:lineRule="auto"/>
              <w:jc w:val="center"/>
              <w:rPr>
                <w:rFonts w:ascii="Times New Roman" w:hAnsi="Times New Roman"/>
                <w:b/>
                <w:bCs/>
                <w:sz w:val="26"/>
                <w:szCs w:val="26"/>
              </w:rPr>
            </w:pPr>
            <w:r w:rsidRPr="00F45F6E">
              <w:rPr>
                <w:rFonts w:ascii="Times New Roman" w:hAnsi="Times New Roman"/>
                <w:b/>
                <w:bCs/>
                <w:sz w:val="26"/>
                <w:szCs w:val="26"/>
              </w:rPr>
              <w:t>BQ 03 năm</w:t>
            </w:r>
          </w:p>
        </w:tc>
      </w:tr>
      <w:tr w:rsidR="008E7A6D" w:rsidRPr="00F45F6E" w:rsidTr="00F87152">
        <w:trPr>
          <w:trHeight w:val="330"/>
        </w:trPr>
        <w:tc>
          <w:tcPr>
            <w:tcW w:w="563" w:type="dxa"/>
            <w:vMerge/>
            <w:tcBorders>
              <w:left w:val="single" w:sz="4" w:space="0" w:color="auto"/>
              <w:bottom w:val="single" w:sz="4" w:space="0" w:color="auto"/>
              <w:right w:val="single" w:sz="4" w:space="0" w:color="auto"/>
            </w:tcBorders>
            <w:shd w:val="clear" w:color="auto" w:fill="auto"/>
          </w:tcPr>
          <w:p w:rsidR="008E7A6D" w:rsidRPr="00F45F6E" w:rsidRDefault="008E7A6D" w:rsidP="00F87152">
            <w:pPr>
              <w:widowControl w:val="0"/>
              <w:spacing w:after="0" w:line="240" w:lineRule="auto"/>
              <w:rPr>
                <w:rFonts w:ascii="Times New Roman" w:hAnsi="Times New Roman"/>
                <w:b/>
                <w:bCs/>
                <w:sz w:val="26"/>
                <w:szCs w:val="26"/>
              </w:rPr>
            </w:pPr>
          </w:p>
        </w:tc>
        <w:tc>
          <w:tcPr>
            <w:tcW w:w="4132" w:type="dxa"/>
            <w:vMerge/>
            <w:tcBorders>
              <w:left w:val="nil"/>
              <w:bottom w:val="single" w:sz="4" w:space="0" w:color="auto"/>
              <w:right w:val="single" w:sz="4" w:space="0" w:color="auto"/>
            </w:tcBorders>
            <w:shd w:val="clear" w:color="auto" w:fill="auto"/>
          </w:tcPr>
          <w:p w:rsidR="008E7A6D" w:rsidRPr="00F45F6E" w:rsidRDefault="008E7A6D" w:rsidP="00F87152">
            <w:pPr>
              <w:widowControl w:val="0"/>
              <w:spacing w:after="0" w:line="240" w:lineRule="auto"/>
              <w:rPr>
                <w:rFonts w:ascii="Times New Roman" w:hAnsi="Times New Roman"/>
                <w:b/>
                <w:bCs/>
                <w:sz w:val="26"/>
                <w:szCs w:val="26"/>
              </w:rPr>
            </w:pPr>
          </w:p>
        </w:tc>
        <w:tc>
          <w:tcPr>
            <w:tcW w:w="1080" w:type="dxa"/>
            <w:tcBorders>
              <w:top w:val="single" w:sz="4" w:space="0" w:color="auto"/>
              <w:left w:val="nil"/>
              <w:bottom w:val="single" w:sz="4" w:space="0" w:color="auto"/>
              <w:right w:val="single" w:sz="4" w:space="0" w:color="auto"/>
            </w:tcBorders>
            <w:shd w:val="clear" w:color="auto" w:fill="auto"/>
          </w:tcPr>
          <w:p w:rsidR="008E7A6D" w:rsidRPr="00F45F6E" w:rsidRDefault="008E7A6D" w:rsidP="00F87152">
            <w:pPr>
              <w:widowControl w:val="0"/>
              <w:spacing w:after="0" w:line="240" w:lineRule="auto"/>
              <w:jc w:val="center"/>
              <w:rPr>
                <w:rFonts w:ascii="Times New Roman" w:hAnsi="Times New Roman"/>
                <w:b/>
                <w:bCs/>
                <w:sz w:val="26"/>
                <w:szCs w:val="26"/>
              </w:rPr>
            </w:pPr>
            <w:r w:rsidRPr="00F45F6E">
              <w:rPr>
                <w:rFonts w:ascii="Times New Roman" w:hAnsi="Times New Roman"/>
                <w:b/>
                <w:bCs/>
                <w:sz w:val="26"/>
                <w:szCs w:val="26"/>
              </w:rPr>
              <w:t>2014</w:t>
            </w:r>
          </w:p>
        </w:tc>
        <w:tc>
          <w:tcPr>
            <w:tcW w:w="1080" w:type="dxa"/>
            <w:tcBorders>
              <w:top w:val="single" w:sz="4" w:space="0" w:color="auto"/>
              <w:left w:val="nil"/>
              <w:bottom w:val="single" w:sz="4" w:space="0" w:color="auto"/>
              <w:right w:val="single" w:sz="4" w:space="0" w:color="auto"/>
            </w:tcBorders>
            <w:shd w:val="clear" w:color="auto" w:fill="auto"/>
          </w:tcPr>
          <w:p w:rsidR="008E7A6D" w:rsidRPr="00F45F6E" w:rsidRDefault="008E7A6D" w:rsidP="00F87152">
            <w:pPr>
              <w:widowControl w:val="0"/>
              <w:spacing w:after="0" w:line="240" w:lineRule="auto"/>
              <w:jc w:val="center"/>
              <w:rPr>
                <w:rFonts w:ascii="Times New Roman" w:hAnsi="Times New Roman"/>
                <w:b/>
                <w:bCs/>
                <w:sz w:val="26"/>
                <w:szCs w:val="26"/>
              </w:rPr>
            </w:pPr>
            <w:r w:rsidRPr="00F45F6E">
              <w:rPr>
                <w:rFonts w:ascii="Times New Roman" w:hAnsi="Times New Roman"/>
                <w:b/>
                <w:bCs/>
                <w:sz w:val="26"/>
                <w:szCs w:val="26"/>
              </w:rPr>
              <w:t>2015</w:t>
            </w:r>
          </w:p>
        </w:tc>
        <w:tc>
          <w:tcPr>
            <w:tcW w:w="1080" w:type="dxa"/>
            <w:tcBorders>
              <w:top w:val="single" w:sz="4" w:space="0" w:color="auto"/>
              <w:left w:val="nil"/>
              <w:bottom w:val="single" w:sz="4" w:space="0" w:color="auto"/>
              <w:right w:val="single" w:sz="4" w:space="0" w:color="auto"/>
            </w:tcBorders>
            <w:shd w:val="clear" w:color="auto" w:fill="auto"/>
          </w:tcPr>
          <w:p w:rsidR="008E7A6D" w:rsidRPr="00F45F6E" w:rsidRDefault="008E7A6D" w:rsidP="00F87152">
            <w:pPr>
              <w:widowControl w:val="0"/>
              <w:spacing w:after="0" w:line="240" w:lineRule="auto"/>
              <w:jc w:val="center"/>
              <w:rPr>
                <w:rFonts w:ascii="Times New Roman" w:hAnsi="Times New Roman"/>
                <w:b/>
                <w:bCs/>
                <w:sz w:val="26"/>
                <w:szCs w:val="26"/>
              </w:rPr>
            </w:pPr>
            <w:r w:rsidRPr="00F45F6E">
              <w:rPr>
                <w:rFonts w:ascii="Times New Roman" w:hAnsi="Times New Roman"/>
                <w:b/>
                <w:bCs/>
                <w:sz w:val="26"/>
                <w:szCs w:val="26"/>
              </w:rPr>
              <w:t>2016</w:t>
            </w:r>
          </w:p>
        </w:tc>
        <w:tc>
          <w:tcPr>
            <w:tcW w:w="1080" w:type="dxa"/>
            <w:vMerge/>
            <w:tcBorders>
              <w:left w:val="nil"/>
              <w:bottom w:val="single" w:sz="4" w:space="0" w:color="auto"/>
              <w:right w:val="single" w:sz="4" w:space="0" w:color="auto"/>
            </w:tcBorders>
            <w:shd w:val="clear" w:color="auto" w:fill="auto"/>
          </w:tcPr>
          <w:p w:rsidR="008E7A6D" w:rsidRPr="00F45F6E" w:rsidRDefault="008E7A6D" w:rsidP="00F87152">
            <w:pPr>
              <w:widowControl w:val="0"/>
              <w:spacing w:after="0" w:line="240" w:lineRule="auto"/>
              <w:rPr>
                <w:rFonts w:ascii="Times New Roman" w:hAnsi="Times New Roman"/>
                <w:b/>
                <w:bCs/>
                <w:sz w:val="26"/>
                <w:szCs w:val="26"/>
              </w:rPr>
            </w:pPr>
          </w:p>
        </w:tc>
      </w:tr>
      <w:tr w:rsidR="008E7A6D" w:rsidRPr="00F45F6E" w:rsidTr="00F87152">
        <w:trPr>
          <w:trHeight w:val="330"/>
        </w:trPr>
        <w:tc>
          <w:tcPr>
            <w:tcW w:w="563" w:type="dxa"/>
            <w:tcBorders>
              <w:top w:val="single" w:sz="4" w:space="0" w:color="auto"/>
              <w:left w:val="single" w:sz="4" w:space="0" w:color="auto"/>
              <w:bottom w:val="dotted"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1</w:t>
            </w:r>
          </w:p>
        </w:tc>
        <w:tc>
          <w:tcPr>
            <w:tcW w:w="4132" w:type="dxa"/>
            <w:tcBorders>
              <w:top w:val="single" w:sz="4" w:space="0" w:color="auto"/>
              <w:left w:val="nil"/>
              <w:bottom w:val="dotted"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Vốn điều lệ (tỷ đồng)</w:t>
            </w:r>
          </w:p>
        </w:tc>
        <w:tc>
          <w:tcPr>
            <w:tcW w:w="1080" w:type="dxa"/>
            <w:tcBorders>
              <w:top w:val="single"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 125,0 </w:t>
            </w:r>
          </w:p>
        </w:tc>
        <w:tc>
          <w:tcPr>
            <w:tcW w:w="1080" w:type="dxa"/>
            <w:tcBorders>
              <w:top w:val="single"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 125,0 </w:t>
            </w:r>
          </w:p>
        </w:tc>
        <w:tc>
          <w:tcPr>
            <w:tcW w:w="1080" w:type="dxa"/>
            <w:tcBorders>
              <w:top w:val="single"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 125,0 </w:t>
            </w:r>
          </w:p>
        </w:tc>
        <w:tc>
          <w:tcPr>
            <w:tcW w:w="1080" w:type="dxa"/>
            <w:tcBorders>
              <w:top w:val="single"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 125,0 </w:t>
            </w:r>
          </w:p>
        </w:tc>
      </w:tr>
      <w:tr w:rsidR="008E7A6D" w:rsidRPr="00F45F6E" w:rsidTr="00F87152">
        <w:trPr>
          <w:trHeight w:val="330"/>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2</w:t>
            </w:r>
          </w:p>
        </w:tc>
        <w:tc>
          <w:tcPr>
            <w:tcW w:w="4132" w:type="dxa"/>
            <w:tcBorders>
              <w:top w:val="dotted" w:sz="4" w:space="0" w:color="auto"/>
              <w:left w:val="nil"/>
              <w:bottom w:val="dotted"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Doanh thu (tỷ đồng)</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 242,5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 245,1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 249,8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 245,8 </w:t>
            </w:r>
          </w:p>
        </w:tc>
      </w:tr>
      <w:tr w:rsidR="008E7A6D" w:rsidRPr="00F45F6E" w:rsidTr="00F87152">
        <w:trPr>
          <w:trHeight w:val="330"/>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3</w:t>
            </w:r>
          </w:p>
        </w:tc>
        <w:tc>
          <w:tcPr>
            <w:tcW w:w="4132" w:type="dxa"/>
            <w:tcBorders>
              <w:top w:val="dotted" w:sz="4" w:space="0" w:color="auto"/>
              <w:left w:val="nil"/>
              <w:bottom w:val="dotted"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Chi phí (tỷ đồng)</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 227,0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 228,9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 232,7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 229,5 </w:t>
            </w:r>
          </w:p>
        </w:tc>
      </w:tr>
      <w:tr w:rsidR="008E7A6D" w:rsidRPr="00F45F6E" w:rsidTr="00F87152">
        <w:trPr>
          <w:trHeight w:val="330"/>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4</w:t>
            </w:r>
          </w:p>
        </w:tc>
        <w:tc>
          <w:tcPr>
            <w:tcW w:w="4132" w:type="dxa"/>
            <w:tcBorders>
              <w:top w:val="dotted" w:sz="4" w:space="0" w:color="auto"/>
              <w:left w:val="nil"/>
              <w:bottom w:val="dotted"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Lợi nhuận trước thuế (tỷ đồng)</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15,5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16,2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17,0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16,2 </w:t>
            </w:r>
          </w:p>
        </w:tc>
      </w:tr>
      <w:tr w:rsidR="008E7A6D" w:rsidRPr="00F45F6E" w:rsidTr="00F87152">
        <w:trPr>
          <w:trHeight w:val="330"/>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5</w:t>
            </w:r>
          </w:p>
        </w:tc>
        <w:tc>
          <w:tcPr>
            <w:tcW w:w="4132" w:type="dxa"/>
            <w:tcBorders>
              <w:top w:val="dotted" w:sz="4" w:space="0" w:color="auto"/>
              <w:left w:val="nil"/>
              <w:bottom w:val="dotted"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Thuế thu nhập DN (tỷ đồng)</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2,5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2,6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2,9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2,7 </w:t>
            </w:r>
          </w:p>
        </w:tc>
      </w:tr>
      <w:tr w:rsidR="008E7A6D" w:rsidRPr="00F45F6E" w:rsidTr="00F87152">
        <w:trPr>
          <w:trHeight w:val="330"/>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6</w:t>
            </w:r>
          </w:p>
        </w:tc>
        <w:tc>
          <w:tcPr>
            <w:tcW w:w="4132" w:type="dxa"/>
            <w:tcBorders>
              <w:top w:val="dotted" w:sz="4" w:space="0" w:color="auto"/>
              <w:left w:val="nil"/>
              <w:bottom w:val="dotted"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Lợi nhuận sau thuế (tỷ đồng)</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13,0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13,5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14,2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13,6 </w:t>
            </w:r>
          </w:p>
        </w:tc>
      </w:tr>
      <w:tr w:rsidR="008E7A6D" w:rsidRPr="00F45F6E" w:rsidTr="00F87152">
        <w:trPr>
          <w:trHeight w:val="330"/>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7</w:t>
            </w:r>
          </w:p>
        </w:tc>
        <w:tc>
          <w:tcPr>
            <w:tcW w:w="4132" w:type="dxa"/>
            <w:tcBorders>
              <w:top w:val="dotted" w:sz="4" w:space="0" w:color="auto"/>
              <w:left w:val="nil"/>
              <w:bottom w:val="dotted"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Tỷ lệ cổ tức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5,0%</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5,4%</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5,7%</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5,4%</w:t>
            </w:r>
          </w:p>
        </w:tc>
      </w:tr>
      <w:tr w:rsidR="008E7A6D" w:rsidRPr="00F45F6E" w:rsidTr="00F87152">
        <w:trPr>
          <w:trHeight w:val="330"/>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8</w:t>
            </w:r>
          </w:p>
        </w:tc>
        <w:tc>
          <w:tcPr>
            <w:tcW w:w="4132" w:type="dxa"/>
            <w:tcBorders>
              <w:top w:val="dotted" w:sz="4" w:space="0" w:color="auto"/>
              <w:left w:val="nil"/>
              <w:bottom w:val="dotted"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Tổng quỹ lương (tỷ đồng)</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80,0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82,0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85,0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82,3 </w:t>
            </w:r>
          </w:p>
        </w:tc>
      </w:tr>
      <w:tr w:rsidR="008E7A6D" w:rsidRPr="00F45F6E" w:rsidTr="00F87152">
        <w:trPr>
          <w:trHeight w:val="330"/>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9</w:t>
            </w:r>
          </w:p>
        </w:tc>
        <w:tc>
          <w:tcPr>
            <w:tcW w:w="4132" w:type="dxa"/>
            <w:tcBorders>
              <w:top w:val="dotted" w:sz="4" w:space="0" w:color="auto"/>
              <w:left w:val="nil"/>
              <w:bottom w:val="dotted"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Tổng số lao động (người)</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 336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 336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 336 </w:t>
            </w:r>
          </w:p>
        </w:tc>
        <w:tc>
          <w:tcPr>
            <w:tcW w:w="1080" w:type="dxa"/>
            <w:tcBorders>
              <w:top w:val="dotted" w:sz="4" w:space="0" w:color="auto"/>
              <w:left w:val="nil"/>
              <w:bottom w:val="dotted"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 336 </w:t>
            </w:r>
          </w:p>
        </w:tc>
      </w:tr>
      <w:tr w:rsidR="008E7A6D" w:rsidRPr="00F45F6E" w:rsidTr="00F87152">
        <w:trPr>
          <w:trHeight w:val="330"/>
        </w:trPr>
        <w:tc>
          <w:tcPr>
            <w:tcW w:w="563" w:type="dxa"/>
            <w:tcBorders>
              <w:top w:val="dotted" w:sz="4" w:space="0" w:color="auto"/>
              <w:left w:val="single" w:sz="4" w:space="0" w:color="auto"/>
              <w:bottom w:val="single" w:sz="4" w:space="0" w:color="auto"/>
              <w:right w:val="single" w:sz="4" w:space="0" w:color="auto"/>
            </w:tcBorders>
            <w:shd w:val="clear" w:color="auto" w:fill="auto"/>
            <w:noWrap/>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10</w:t>
            </w:r>
          </w:p>
        </w:tc>
        <w:tc>
          <w:tcPr>
            <w:tcW w:w="4132" w:type="dxa"/>
            <w:tcBorders>
              <w:top w:val="dotted" w:sz="4" w:space="0" w:color="auto"/>
              <w:left w:val="nil"/>
              <w:bottom w:val="single" w:sz="4" w:space="0" w:color="auto"/>
              <w:right w:val="single" w:sz="4" w:space="0" w:color="auto"/>
            </w:tcBorders>
            <w:shd w:val="clear" w:color="auto" w:fill="auto"/>
            <w:vAlign w:val="center"/>
          </w:tcPr>
          <w:p w:rsidR="008E7A6D" w:rsidRPr="00F45F6E" w:rsidRDefault="008E7A6D" w:rsidP="00F87152">
            <w:pPr>
              <w:widowControl w:val="0"/>
              <w:spacing w:after="0" w:line="240" w:lineRule="auto"/>
              <w:rPr>
                <w:rFonts w:ascii="Times New Roman" w:hAnsi="Times New Roman"/>
                <w:sz w:val="26"/>
                <w:szCs w:val="26"/>
              </w:rPr>
            </w:pPr>
            <w:r w:rsidRPr="00F45F6E">
              <w:rPr>
                <w:rFonts w:ascii="Times New Roman" w:hAnsi="Times New Roman"/>
                <w:sz w:val="26"/>
                <w:szCs w:val="26"/>
              </w:rPr>
              <w:t>TNBQ của NLĐ (triệu đồng /tháng)</w:t>
            </w:r>
          </w:p>
        </w:tc>
        <w:tc>
          <w:tcPr>
            <w:tcW w:w="1080" w:type="dxa"/>
            <w:tcBorders>
              <w:top w:val="dotted" w:sz="4" w:space="0" w:color="auto"/>
              <w:left w:val="nil"/>
              <w:bottom w:val="single"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9,6 </w:t>
            </w:r>
          </w:p>
        </w:tc>
        <w:tc>
          <w:tcPr>
            <w:tcW w:w="1080" w:type="dxa"/>
            <w:tcBorders>
              <w:top w:val="dotted" w:sz="4" w:space="0" w:color="auto"/>
              <w:left w:val="nil"/>
              <w:bottom w:val="single"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9,8</w:t>
            </w:r>
          </w:p>
        </w:tc>
        <w:tc>
          <w:tcPr>
            <w:tcW w:w="1080" w:type="dxa"/>
            <w:tcBorders>
              <w:top w:val="dotted" w:sz="4" w:space="0" w:color="auto"/>
              <w:left w:val="nil"/>
              <w:bottom w:val="single"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 xml:space="preserve">10,0 </w:t>
            </w:r>
          </w:p>
        </w:tc>
        <w:tc>
          <w:tcPr>
            <w:tcW w:w="1080" w:type="dxa"/>
            <w:tcBorders>
              <w:top w:val="dotted" w:sz="4" w:space="0" w:color="auto"/>
              <w:left w:val="nil"/>
              <w:bottom w:val="single" w:sz="4" w:space="0" w:color="auto"/>
              <w:right w:val="single" w:sz="4" w:space="0" w:color="auto"/>
            </w:tcBorders>
            <w:shd w:val="clear" w:color="auto" w:fill="auto"/>
            <w:noWrap/>
          </w:tcPr>
          <w:p w:rsidR="008E7A6D" w:rsidRPr="00F45F6E" w:rsidRDefault="008E7A6D" w:rsidP="00F87152">
            <w:pPr>
              <w:widowControl w:val="0"/>
              <w:spacing w:after="0" w:line="240" w:lineRule="auto"/>
              <w:jc w:val="right"/>
              <w:rPr>
                <w:rFonts w:ascii="Times New Roman" w:hAnsi="Times New Roman"/>
                <w:sz w:val="26"/>
                <w:szCs w:val="26"/>
              </w:rPr>
            </w:pPr>
            <w:r w:rsidRPr="00F45F6E">
              <w:rPr>
                <w:rFonts w:ascii="Times New Roman" w:hAnsi="Times New Roman"/>
                <w:sz w:val="26"/>
                <w:szCs w:val="26"/>
              </w:rPr>
              <w:t>9,8</w:t>
            </w:r>
          </w:p>
        </w:tc>
      </w:tr>
    </w:tbl>
    <w:p w:rsidR="008E7A6D" w:rsidRPr="00F45F6E" w:rsidRDefault="008E7A6D" w:rsidP="008E7A6D">
      <w:pPr>
        <w:pStyle w:val="A-41"/>
      </w:pPr>
      <w:bookmarkStart w:id="163" w:name="_Toc371584041"/>
      <w:bookmarkStart w:id="164" w:name="_Toc371584625"/>
      <w:r w:rsidRPr="00F45F6E">
        <w:t>Nhiệm vụ và giải pháp thực hiện:</w:t>
      </w:r>
      <w:bookmarkEnd w:id="163"/>
      <w:bookmarkEnd w:id="164"/>
      <w:r w:rsidRPr="00F45F6E">
        <w:t xml:space="preserve"> </w:t>
      </w:r>
    </w:p>
    <w:p w:rsidR="008E7A6D" w:rsidRPr="00F45F6E" w:rsidRDefault="008E7A6D" w:rsidP="008E7A6D">
      <w:pPr>
        <w:pStyle w:val="Abody0"/>
        <w:spacing w:before="0"/>
        <w:rPr>
          <w:lang w:val="nl-NL"/>
        </w:rPr>
      </w:pPr>
      <w:r w:rsidRPr="00F45F6E">
        <w:rPr>
          <w:lang w:val="nl-NL"/>
        </w:rPr>
        <w:t>Để thực hiện được các chỉ tiêu kế hoạch 03 năm 2014-2016 đã đề ra, Tổng công ty Tư vấn thiết kế Giao thông vận tải đưa ra các nhóm giải pháp gồm:</w:t>
      </w:r>
    </w:p>
    <w:p w:rsidR="008E7A6D" w:rsidRPr="00F45F6E" w:rsidRDefault="008E7A6D" w:rsidP="008E7A6D">
      <w:pPr>
        <w:pStyle w:val="Abody0"/>
        <w:spacing w:before="0"/>
        <w:rPr>
          <w:b/>
          <w:i/>
        </w:rPr>
      </w:pPr>
      <w:bookmarkStart w:id="165" w:name="_Toc370567405"/>
      <w:r w:rsidRPr="00F45F6E">
        <w:rPr>
          <w:b/>
          <w:i/>
        </w:rPr>
        <w:t>Phát triển thị trường</w:t>
      </w:r>
      <w:bookmarkEnd w:id="165"/>
    </w:p>
    <w:p w:rsidR="008E7A6D" w:rsidRPr="00F45F6E" w:rsidRDefault="008E7A6D" w:rsidP="008E7A6D">
      <w:pPr>
        <w:pStyle w:val="Abody0"/>
        <w:numPr>
          <w:ilvl w:val="1"/>
          <w:numId w:val="43"/>
        </w:numPr>
        <w:spacing w:before="0"/>
        <w:ind w:left="567"/>
      </w:pPr>
      <w:r w:rsidRPr="00F45F6E">
        <w:t>Tập trung mọi nguồn lực cho các phân khúc thị trường mục tiêu là thị trường quy mô lớn, nơi mà đối tượng khách hàng là các bộ, ngành trung ương và các tỉnh, thành phố lớn như Hà Nội, thành phố Hồ Chí Minh, Hải Phòng, Quảng Ninh, Đà Nẵng,…</w:t>
      </w:r>
    </w:p>
    <w:p w:rsidR="008E7A6D" w:rsidRPr="00F45F6E" w:rsidRDefault="008E7A6D" w:rsidP="008E7A6D">
      <w:pPr>
        <w:pStyle w:val="Abody0"/>
        <w:numPr>
          <w:ilvl w:val="1"/>
          <w:numId w:val="43"/>
        </w:numPr>
        <w:spacing w:before="0"/>
        <w:ind w:left="567"/>
      </w:pPr>
      <w:r w:rsidRPr="00F45F6E">
        <w:t>Từng bước tiếp cận và phát triển hoạt động tại các thị trường quốc tế, trước mắt là thị trường dịch vụ tư vấn tại các quốc gia Đông Nam Á. Trong giai đoạn đầu cần chủ động kết hợp với các hãng tư vấn nước ngoài tham gia các dự án ODA tại các nước như Lào, Campuchia, Myanmar để tạo lập quan hệ khách hàng, phát triển thương hiệu và quan hệ với nhà tài trợ, tích lũy năng lực kinh nghiệm;</w:t>
      </w:r>
    </w:p>
    <w:p w:rsidR="008E7A6D" w:rsidRPr="00F45F6E" w:rsidRDefault="008E7A6D" w:rsidP="008E7A6D">
      <w:pPr>
        <w:pStyle w:val="Abody0"/>
        <w:numPr>
          <w:ilvl w:val="1"/>
          <w:numId w:val="43"/>
        </w:numPr>
        <w:spacing w:before="0"/>
        <w:ind w:left="567"/>
      </w:pPr>
      <w:r w:rsidRPr="00F45F6E">
        <w:t>Liên doanh, liên kết hoặc đầu tư vào các doanh nghiệp tư vấn khác trong lĩnh vực tư vấn đầu tư xây dựng khác (hạ tầng công nghiệp, thủy lợi, phát triển nông thôn, hạ tầng kỹ thuật), tư vấn về đào tạo và chuyển giao công nghệ để mở rộng chiếm lĩnh thị trường mới;</w:t>
      </w:r>
    </w:p>
    <w:p w:rsidR="008E7A6D" w:rsidRPr="00F45F6E" w:rsidRDefault="008E7A6D" w:rsidP="008E7A6D">
      <w:pPr>
        <w:pStyle w:val="Abody0"/>
        <w:numPr>
          <w:ilvl w:val="1"/>
          <w:numId w:val="43"/>
        </w:numPr>
        <w:spacing w:before="0"/>
        <w:ind w:left="567"/>
      </w:pPr>
      <w:r w:rsidRPr="00F45F6E">
        <w:t>Liên doanh, liên kết với các cơ sở nghiên cứu, nhà cung cấp nước ngoài để từng bước xây dựng, phát triển thị trường về chuyển giao, ứng dụng công nghệ mới trong xây dựng kết cấu hạ tầng.</w:t>
      </w:r>
    </w:p>
    <w:p w:rsidR="008E7A6D" w:rsidRPr="00F45F6E" w:rsidRDefault="008E7A6D" w:rsidP="008E7A6D">
      <w:pPr>
        <w:pStyle w:val="Abody0"/>
        <w:spacing w:before="0"/>
        <w:rPr>
          <w:b/>
          <w:i/>
        </w:rPr>
      </w:pPr>
      <w:bookmarkStart w:id="166" w:name="_Toc370567406"/>
      <w:r w:rsidRPr="00F45F6E">
        <w:rPr>
          <w:b/>
          <w:i/>
        </w:rPr>
        <w:t>Xây dựng, phát triển sản phẩm</w:t>
      </w:r>
      <w:bookmarkEnd w:id="166"/>
      <w:r w:rsidRPr="00F45F6E">
        <w:rPr>
          <w:b/>
          <w:i/>
        </w:rPr>
        <w:t xml:space="preserve"> </w:t>
      </w:r>
    </w:p>
    <w:p w:rsidR="008E7A6D" w:rsidRPr="00F45F6E" w:rsidRDefault="008E7A6D" w:rsidP="008E7A6D">
      <w:pPr>
        <w:pStyle w:val="Abody0"/>
        <w:numPr>
          <w:ilvl w:val="1"/>
          <w:numId w:val="43"/>
        </w:numPr>
        <w:spacing w:before="0"/>
        <w:ind w:left="567"/>
        <w:rPr>
          <w:lang w:val="nb-NO"/>
        </w:rPr>
      </w:pPr>
      <w:r w:rsidRPr="00F45F6E">
        <w:rPr>
          <w:lang w:val="nb-NO"/>
        </w:rPr>
        <w:lastRenderedPageBreak/>
        <w:t>Tập trung xây dựng, phát triển sản phẩm cốt lõi là các dịch vụ tư vấn tiên tiến, có hàm lượng khoa học công nghệ cao trong lĩnh vực đầu tư xây dựng kết cấu hạ tầng, Các sản phẩm này bao gồm từ dịch vụ tư vấn kỹ thuật (nghiên cứu, khảo sát, thiết kế, giám sát) cho đến các dịch tư vấn quản lý dự án, tư vấn đánh giá thực hiện dự án, tư vấn đầu tư, tư vấn quản lý khai thác...;</w:t>
      </w:r>
    </w:p>
    <w:p w:rsidR="008E7A6D" w:rsidRPr="00F45F6E" w:rsidRDefault="008E7A6D" w:rsidP="008E7A6D">
      <w:pPr>
        <w:pStyle w:val="Abody0"/>
        <w:numPr>
          <w:ilvl w:val="1"/>
          <w:numId w:val="43"/>
        </w:numPr>
        <w:spacing w:before="0"/>
        <w:ind w:left="567"/>
        <w:rPr>
          <w:lang w:val="nb-NO"/>
        </w:rPr>
      </w:pPr>
      <w:r w:rsidRPr="00F45F6E">
        <w:rPr>
          <w:lang w:val="nb-NO"/>
        </w:rPr>
        <w:t>Đa dạng hóa sản phẩm tư vấn, gồm:</w:t>
      </w:r>
    </w:p>
    <w:p w:rsidR="008E7A6D" w:rsidRPr="00F45F6E" w:rsidRDefault="008E7A6D" w:rsidP="008E7A6D">
      <w:pPr>
        <w:pStyle w:val="Abody0"/>
        <w:numPr>
          <w:ilvl w:val="0"/>
          <w:numId w:val="45"/>
        </w:numPr>
        <w:tabs>
          <w:tab w:val="left" w:pos="993"/>
        </w:tabs>
        <w:spacing w:before="0"/>
        <w:ind w:left="993" w:hanging="426"/>
        <w:rPr>
          <w:lang w:val="nb-NO"/>
        </w:rPr>
      </w:pPr>
      <w:r w:rsidRPr="00F45F6E">
        <w:rPr>
          <w:lang w:val="nb-NO"/>
        </w:rPr>
        <w:t xml:space="preserve">Chuyển giao công nghệ tiên tiến trong lĩnh vực xây dựng kết cấu hạ tầng, có được từ kết quả tự nghiên cứu, hoặc phối hợp nghiên cứu và tiếp nhận từ các cơ sở nghiên cứu trong và ngoài nước, đặc biệt là từ các đối tác là các tổ chức tư vấn nước ngoài; </w:t>
      </w:r>
    </w:p>
    <w:p w:rsidR="008E7A6D" w:rsidRPr="00F45F6E" w:rsidRDefault="008E7A6D" w:rsidP="008E7A6D">
      <w:pPr>
        <w:pStyle w:val="Abody0"/>
        <w:numPr>
          <w:ilvl w:val="0"/>
          <w:numId w:val="45"/>
        </w:numPr>
        <w:tabs>
          <w:tab w:val="left" w:pos="993"/>
        </w:tabs>
        <w:spacing w:before="0"/>
        <w:ind w:left="993" w:hanging="426"/>
        <w:rPr>
          <w:lang w:val="nb-NO"/>
        </w:rPr>
      </w:pPr>
      <w:r w:rsidRPr="00F45F6E">
        <w:rPr>
          <w:lang w:val="nb-NO"/>
        </w:rPr>
        <w:t>Sản phẩm về công nghệ mới, vật liệu mới trong thi công kết cấu hạ tầng, đáp ứng tiêu chí vì môi trường, thân thiện với môi trường,</w:t>
      </w:r>
    </w:p>
    <w:p w:rsidR="008E7A6D" w:rsidRPr="00F45F6E" w:rsidRDefault="008E7A6D" w:rsidP="008E7A6D">
      <w:pPr>
        <w:pStyle w:val="Abody0"/>
        <w:numPr>
          <w:ilvl w:val="1"/>
          <w:numId w:val="43"/>
        </w:numPr>
        <w:spacing w:before="0"/>
        <w:ind w:left="567"/>
        <w:rPr>
          <w:lang w:val="nb-NO"/>
        </w:rPr>
      </w:pPr>
      <w:r w:rsidRPr="00F45F6E">
        <w:rPr>
          <w:lang w:val="nb-NO"/>
        </w:rPr>
        <w:t>Hoàn thiện quy trình, công nghệ tạo sản phẩm để nâng cao chất lượng sản phẩm cả về nội dung và hình thức cho các sản phẩm cốt lõi của Tổng công ty, gồm: 1) Nhóm sản phẩm khảo sát; 2) Nhóm sản phẩm thiết kế; 3) Nhóm sản phẩm tư vấn khác: giám sát xây dựng, đánh giá tác động môi trường, tư vấn đầu tư, kiểm định công trình, tư vấn quản lý dự án, ...</w:t>
      </w:r>
    </w:p>
    <w:p w:rsidR="008E7A6D" w:rsidRPr="00F45F6E" w:rsidRDefault="008E7A6D" w:rsidP="008E7A6D">
      <w:pPr>
        <w:pStyle w:val="Abody0"/>
        <w:numPr>
          <w:ilvl w:val="1"/>
          <w:numId w:val="43"/>
        </w:numPr>
        <w:spacing w:before="0"/>
        <w:ind w:left="567"/>
        <w:rPr>
          <w:lang w:val="nb-NO"/>
        </w:rPr>
      </w:pPr>
      <w:r w:rsidRPr="00F45F6E">
        <w:rPr>
          <w:lang w:val="nb-NO"/>
        </w:rPr>
        <w:t>Nâng cao chất lượng sản phẩm:</w:t>
      </w:r>
    </w:p>
    <w:p w:rsidR="008E7A6D" w:rsidRPr="00F45F6E" w:rsidRDefault="008E7A6D" w:rsidP="008E7A6D">
      <w:pPr>
        <w:pStyle w:val="Abody0"/>
        <w:numPr>
          <w:ilvl w:val="0"/>
          <w:numId w:val="45"/>
        </w:numPr>
        <w:tabs>
          <w:tab w:val="left" w:pos="993"/>
        </w:tabs>
        <w:spacing w:before="0"/>
        <w:ind w:left="993" w:hanging="426"/>
        <w:rPr>
          <w:lang w:val="nb-NO"/>
        </w:rPr>
      </w:pPr>
      <w:r w:rsidRPr="00F45F6E">
        <w:rPr>
          <w:lang w:val="nb-NO"/>
        </w:rPr>
        <w:t>Cải tiến và tiêu chuẩn hoá một số loại hình sản phẩm thông dụng, nâng cao chất lượng trên cơ sở tăng hàm lượng tri thức, tính sáng tạo và mức độ hiện đại của giải pháp công nghệ;</w:t>
      </w:r>
    </w:p>
    <w:p w:rsidR="008E7A6D" w:rsidRPr="00F45F6E" w:rsidRDefault="008E7A6D" w:rsidP="008E7A6D">
      <w:pPr>
        <w:pStyle w:val="Abody0"/>
        <w:numPr>
          <w:ilvl w:val="0"/>
          <w:numId w:val="45"/>
        </w:numPr>
        <w:tabs>
          <w:tab w:val="left" w:pos="993"/>
        </w:tabs>
        <w:spacing w:before="0"/>
        <w:ind w:left="993" w:hanging="426"/>
        <w:rPr>
          <w:lang w:val="nb-NO"/>
        </w:rPr>
      </w:pPr>
      <w:r w:rsidRPr="00F45F6E">
        <w:rPr>
          <w:lang w:val="nb-NO"/>
        </w:rPr>
        <w:t>Cải tiến hình thức, mẫu mã sản phẩm khảo sát thiết kế theo hướng tăng tính tiện lợi sử dụng, hiện đại về mẫu mã, đẹp và khác biệt để quảng bá hình ảnh Tổng công ty;</w:t>
      </w:r>
    </w:p>
    <w:p w:rsidR="008E7A6D" w:rsidRPr="00F45F6E" w:rsidRDefault="008E7A6D" w:rsidP="008E7A6D">
      <w:pPr>
        <w:pStyle w:val="Abody0"/>
        <w:numPr>
          <w:ilvl w:val="0"/>
          <w:numId w:val="45"/>
        </w:numPr>
        <w:tabs>
          <w:tab w:val="left" w:pos="993"/>
        </w:tabs>
        <w:spacing w:before="0"/>
        <w:ind w:left="993" w:hanging="426"/>
        <w:rPr>
          <w:lang w:val="nb-NO"/>
        </w:rPr>
      </w:pPr>
      <w:r w:rsidRPr="00F45F6E">
        <w:rPr>
          <w:lang w:val="nb-NO"/>
        </w:rPr>
        <w:t>Nghiên cứu, mở rộng loại hình sản phẩm, quy mô cung cấp dịch vụ tư vấn trong các lĩnh vực như: hạ tầng kỹ thuật đô thị, giao thông đô thị, địa kỹ thuật, đường ô tô cao tốc, các kết cấu mới, ... tư vấn đầu tư, tư vấn quản lý dự án;</w:t>
      </w:r>
    </w:p>
    <w:p w:rsidR="008E7A6D" w:rsidRPr="00F45F6E" w:rsidRDefault="008E7A6D" w:rsidP="008E7A6D">
      <w:pPr>
        <w:pStyle w:val="Abody0"/>
        <w:numPr>
          <w:ilvl w:val="0"/>
          <w:numId w:val="45"/>
        </w:numPr>
        <w:tabs>
          <w:tab w:val="left" w:pos="993"/>
        </w:tabs>
        <w:spacing w:before="0"/>
        <w:ind w:left="993" w:hanging="426"/>
        <w:rPr>
          <w:lang w:val="nb-NO"/>
        </w:rPr>
      </w:pPr>
      <w:r w:rsidRPr="00F45F6E">
        <w:rPr>
          <w:lang w:val="nb-NO"/>
        </w:rPr>
        <w:t>Nghiên cứu để tạo ra những sản phẩm khảo sát mang tính khác biệt, đòi hỏi tính thẩm mỹ và trình độ công nghệ cao như:  khảo sát, thiết kế các kết cấu đặc biệt (cầu dây văng, cầu treo dây võng, cầu vòm thép dây xiên, ...), hệ thống quản lý điều hành đường cao tốc, các công trình cảng biển lớn, ...;</w:t>
      </w:r>
    </w:p>
    <w:p w:rsidR="008E7A6D" w:rsidRPr="00F45F6E" w:rsidRDefault="008E7A6D" w:rsidP="008E7A6D">
      <w:pPr>
        <w:pStyle w:val="Abody0"/>
        <w:numPr>
          <w:ilvl w:val="0"/>
          <w:numId w:val="45"/>
        </w:numPr>
        <w:tabs>
          <w:tab w:val="left" w:pos="993"/>
        </w:tabs>
        <w:spacing w:before="0"/>
        <w:ind w:left="993" w:hanging="426"/>
        <w:rPr>
          <w:lang w:val="nb-NO"/>
        </w:rPr>
      </w:pPr>
      <w:r w:rsidRPr="00F45F6E">
        <w:rPr>
          <w:lang w:val="nb-NO"/>
        </w:rPr>
        <w:t>Thống nhất, quy chuẩn hóa toàn bộ quy trình tạo sản phẩm khảo sát thiết kế của Tổng công ty theo mẫu chung (theo quy định của Hệ thống quản lý chất lượng ISO 9001:2008) để dễ phối hợp giữa các bộ phận, dễ kiểm soát và nhận biết sản phẩm,</w:t>
      </w:r>
    </w:p>
    <w:p w:rsidR="008E7A6D" w:rsidRPr="00F45F6E" w:rsidRDefault="008E7A6D" w:rsidP="008E7A6D">
      <w:pPr>
        <w:pStyle w:val="Abody0"/>
        <w:numPr>
          <w:ilvl w:val="1"/>
          <w:numId w:val="43"/>
        </w:numPr>
        <w:spacing w:before="0"/>
        <w:ind w:left="567"/>
        <w:rPr>
          <w:lang w:val="nb-NO"/>
        </w:rPr>
      </w:pPr>
      <w:r w:rsidRPr="00F45F6E">
        <w:rPr>
          <w:lang w:val="nb-NO"/>
        </w:rPr>
        <w:t>Xây dựng chính sách giá sản phẩm hợp lý, kết hợp với năng lực kỹ thuật cao để tạo ưu thế thắng trong cạnh tranh thông qua các biện pháp chủ yếu sau:</w:t>
      </w:r>
    </w:p>
    <w:p w:rsidR="008E7A6D" w:rsidRPr="00F45F6E" w:rsidRDefault="008E7A6D" w:rsidP="008E7A6D">
      <w:pPr>
        <w:pStyle w:val="Abody0"/>
        <w:numPr>
          <w:ilvl w:val="0"/>
          <w:numId w:val="45"/>
        </w:numPr>
        <w:tabs>
          <w:tab w:val="left" w:pos="993"/>
        </w:tabs>
        <w:spacing w:before="0"/>
        <w:ind w:left="993" w:hanging="426"/>
        <w:rPr>
          <w:lang w:val="nb-NO"/>
        </w:rPr>
      </w:pPr>
      <w:r w:rsidRPr="00F45F6E">
        <w:rPr>
          <w:lang w:val="nb-NO"/>
        </w:rPr>
        <w:t>Phát triển hệ thống cơ sở dữ liệu dùng chung để tận dụng tối đa kết quả lao động quá khứ, giảm chi phí sản xuất;</w:t>
      </w:r>
    </w:p>
    <w:p w:rsidR="008E7A6D" w:rsidRPr="00F45F6E" w:rsidRDefault="008E7A6D" w:rsidP="008E7A6D">
      <w:pPr>
        <w:pStyle w:val="Abody0"/>
        <w:numPr>
          <w:ilvl w:val="0"/>
          <w:numId w:val="45"/>
        </w:numPr>
        <w:tabs>
          <w:tab w:val="left" w:pos="993"/>
        </w:tabs>
        <w:spacing w:before="0"/>
        <w:ind w:left="993" w:hanging="426"/>
        <w:rPr>
          <w:lang w:val="nb-NO"/>
        </w:rPr>
      </w:pPr>
      <w:r w:rsidRPr="00F45F6E">
        <w:rPr>
          <w:lang w:val="nb-NO"/>
        </w:rPr>
        <w:lastRenderedPageBreak/>
        <w:t xml:space="preserve">Tổ chức dây chuyền sản xuất hợp lý, theo hướng chuyên môn hóa cao phù hợp với yêu cầu thị trường và thông lệ quốc tế; </w:t>
      </w:r>
    </w:p>
    <w:p w:rsidR="008E7A6D" w:rsidRPr="00F45F6E" w:rsidRDefault="008E7A6D" w:rsidP="008E7A6D">
      <w:pPr>
        <w:pStyle w:val="Abody0"/>
        <w:numPr>
          <w:ilvl w:val="0"/>
          <w:numId w:val="45"/>
        </w:numPr>
        <w:tabs>
          <w:tab w:val="left" w:pos="993"/>
        </w:tabs>
        <w:spacing w:before="0"/>
        <w:ind w:left="993" w:hanging="426"/>
        <w:rPr>
          <w:lang w:val="nb-NO"/>
        </w:rPr>
      </w:pPr>
      <w:r w:rsidRPr="00F45F6E">
        <w:rPr>
          <w:lang w:val="nb-NO"/>
        </w:rPr>
        <w:t>Đầu tư trang thiết bị hiện đại, phần mềm khảo sát thiết kế, quản lý nhằm tăng năng suất lao động.</w:t>
      </w:r>
    </w:p>
    <w:p w:rsidR="008E7A6D" w:rsidRPr="00F45F6E" w:rsidRDefault="008E7A6D" w:rsidP="008E7A6D">
      <w:pPr>
        <w:pStyle w:val="Amuc41"/>
        <w:numPr>
          <w:ilvl w:val="0"/>
          <w:numId w:val="0"/>
        </w:numPr>
        <w:autoSpaceDE/>
        <w:autoSpaceDN/>
        <w:adjustRightInd/>
        <w:spacing w:before="0" w:after="0" w:line="288" w:lineRule="auto"/>
        <w:rPr>
          <w:sz w:val="26"/>
          <w:lang w:val="nb-NO"/>
        </w:rPr>
      </w:pPr>
      <w:bookmarkStart w:id="167" w:name="_Toc370567407"/>
      <w:bookmarkStart w:id="168" w:name="_Toc371422431"/>
      <w:r w:rsidRPr="00F45F6E">
        <w:rPr>
          <w:sz w:val="26"/>
          <w:lang w:val="nb-NO"/>
        </w:rPr>
        <w:t>Nâng cao chất lượng công tác chăm sóc khách hàng</w:t>
      </w:r>
      <w:bookmarkEnd w:id="167"/>
      <w:bookmarkEnd w:id="168"/>
    </w:p>
    <w:p w:rsidR="008E7A6D" w:rsidRPr="00F45F6E" w:rsidRDefault="008E7A6D" w:rsidP="008E7A6D">
      <w:pPr>
        <w:pStyle w:val="Abody0"/>
        <w:numPr>
          <w:ilvl w:val="1"/>
          <w:numId w:val="43"/>
        </w:numPr>
        <w:spacing w:before="0"/>
        <w:ind w:left="567"/>
        <w:rPr>
          <w:lang w:val="nb-NO"/>
        </w:rPr>
      </w:pPr>
      <w:r w:rsidRPr="00F45F6E">
        <w:rPr>
          <w:lang w:val="nb-NO"/>
        </w:rPr>
        <w:t>Thay đổi phương thức tiếp cận khách hàng bằng nhiều hình thức khác nhau;</w:t>
      </w:r>
    </w:p>
    <w:p w:rsidR="008E7A6D" w:rsidRPr="00F45F6E" w:rsidRDefault="008E7A6D" w:rsidP="008E7A6D">
      <w:pPr>
        <w:pStyle w:val="Abody0"/>
        <w:numPr>
          <w:ilvl w:val="1"/>
          <w:numId w:val="43"/>
        </w:numPr>
        <w:spacing w:before="0"/>
        <w:ind w:left="567"/>
        <w:rPr>
          <w:lang w:val="nb-NO"/>
        </w:rPr>
      </w:pPr>
      <w:r w:rsidRPr="00F45F6E">
        <w:rPr>
          <w:lang w:val="nb-NO"/>
        </w:rPr>
        <w:t>Cải tiến phương thức phục vụ khách hàng, đặc biệt lưu ý phương thức chăm sóc khách hàng trước và sau khi cung cấp dịch vụ;</w:t>
      </w:r>
    </w:p>
    <w:p w:rsidR="008E7A6D" w:rsidRPr="00F45F6E" w:rsidRDefault="008E7A6D" w:rsidP="008E7A6D">
      <w:pPr>
        <w:pStyle w:val="Abody0"/>
        <w:numPr>
          <w:ilvl w:val="1"/>
          <w:numId w:val="43"/>
        </w:numPr>
        <w:spacing w:before="0"/>
        <w:ind w:left="567"/>
        <w:rPr>
          <w:lang w:val="nb-NO"/>
        </w:rPr>
      </w:pPr>
      <w:r w:rsidRPr="00F45F6E">
        <w:rPr>
          <w:lang w:val="nb-NO"/>
        </w:rPr>
        <w:t>Cải tiến các thủ tục trong quá trình cung cấp sản phẩm, dịch vụ nhằm đơn giản và hiệu quả trong liện hệ, tiếp nhận và xử lý thông tin với khách hàng  để đáp ứng ngày một tốt hơn yêu cầu của khách hàng về chất lượng và tiến độ;</w:t>
      </w:r>
    </w:p>
    <w:p w:rsidR="008E7A6D" w:rsidRPr="00F45F6E" w:rsidRDefault="008E7A6D" w:rsidP="008E7A6D">
      <w:pPr>
        <w:pStyle w:val="Abody0"/>
        <w:numPr>
          <w:ilvl w:val="1"/>
          <w:numId w:val="43"/>
        </w:numPr>
        <w:spacing w:before="0"/>
        <w:ind w:left="567"/>
        <w:rPr>
          <w:lang w:val="nb-NO"/>
        </w:rPr>
      </w:pPr>
      <w:r w:rsidRPr="00F45F6E">
        <w:rPr>
          <w:lang w:val="nb-NO"/>
        </w:rPr>
        <w:t>Mở rộng quan hệ đối với các đối tác nước ngoài nhằm xúc tiến dự án, tiếp nhận khoa học công nghệ mới và xuất khẩu dịch vụ của Tổng công ty ra nước ngoài;</w:t>
      </w:r>
    </w:p>
    <w:p w:rsidR="008E7A6D" w:rsidRPr="00F45F6E" w:rsidRDefault="008E7A6D" w:rsidP="008E7A6D">
      <w:pPr>
        <w:pStyle w:val="Abody0"/>
        <w:numPr>
          <w:ilvl w:val="1"/>
          <w:numId w:val="43"/>
        </w:numPr>
        <w:spacing w:before="0"/>
        <w:ind w:left="567"/>
        <w:rPr>
          <w:lang w:val="nb-NO"/>
        </w:rPr>
      </w:pPr>
      <w:r w:rsidRPr="00F45F6E">
        <w:rPr>
          <w:lang w:val="nb-NO"/>
        </w:rPr>
        <w:t>Đánh giá năng lực và hiệu quả công việc thông qua nhận xét của khách hàng về mức độ hài lòng đối với sản phẩm khảo sát thiết kế (theo yêu cầu của Hệ thống quản lý chất lượng);</w:t>
      </w:r>
    </w:p>
    <w:p w:rsidR="008E7A6D" w:rsidRPr="00F45F6E" w:rsidRDefault="008E7A6D" w:rsidP="008E7A6D">
      <w:pPr>
        <w:pStyle w:val="Abody0"/>
        <w:numPr>
          <w:ilvl w:val="1"/>
          <w:numId w:val="43"/>
        </w:numPr>
        <w:spacing w:before="0"/>
        <w:ind w:left="567"/>
        <w:rPr>
          <w:lang w:val="nb-NO"/>
        </w:rPr>
      </w:pPr>
      <w:r w:rsidRPr="00F45F6E">
        <w:rPr>
          <w:lang w:val="nb-NO"/>
        </w:rPr>
        <w:t>Liên doanh, liên kết với các hãng tư vấn quốc tế, các nhà đầu tư để phát triển thị trường và khách hàng trong khu vực và quốc tế.</w:t>
      </w:r>
    </w:p>
    <w:p w:rsidR="008E7A6D" w:rsidRPr="00F45F6E" w:rsidRDefault="008E7A6D" w:rsidP="008E7A6D">
      <w:pPr>
        <w:pStyle w:val="Amuc41"/>
        <w:numPr>
          <w:ilvl w:val="0"/>
          <w:numId w:val="0"/>
        </w:numPr>
        <w:autoSpaceDE/>
        <w:autoSpaceDN/>
        <w:adjustRightInd/>
        <w:spacing w:before="0" w:after="0" w:line="288" w:lineRule="auto"/>
        <w:rPr>
          <w:sz w:val="26"/>
          <w:lang w:val="nb-NO"/>
        </w:rPr>
      </w:pPr>
      <w:bookmarkStart w:id="169" w:name="_Toc370567408"/>
      <w:bookmarkStart w:id="170" w:name="_Toc371422432"/>
      <w:r w:rsidRPr="00F45F6E">
        <w:rPr>
          <w:sz w:val="26"/>
          <w:lang w:val="nb-NO"/>
        </w:rPr>
        <w:t>Xây dựng thương hiệu</w:t>
      </w:r>
      <w:bookmarkEnd w:id="169"/>
      <w:bookmarkEnd w:id="170"/>
    </w:p>
    <w:p w:rsidR="008E7A6D" w:rsidRPr="00F45F6E" w:rsidRDefault="008E7A6D" w:rsidP="008E7A6D">
      <w:pPr>
        <w:pStyle w:val="Abody0"/>
        <w:spacing w:before="0"/>
        <w:rPr>
          <w:lang w:val="nb-NO"/>
        </w:rPr>
      </w:pPr>
      <w:r w:rsidRPr="00F45F6E">
        <w:rPr>
          <w:lang w:val="nb-NO"/>
        </w:rPr>
        <w:t>Xây dựng thương hiệu sản phẩm mạnh, kết hợp với năng lực kỹ thuật cao để tạo ưu thế trong cạnh tranh thông qua các biện pháp:</w:t>
      </w:r>
    </w:p>
    <w:p w:rsidR="008E7A6D" w:rsidRPr="00F45F6E" w:rsidRDefault="008E7A6D" w:rsidP="008E7A6D">
      <w:pPr>
        <w:pStyle w:val="Abody0"/>
        <w:numPr>
          <w:ilvl w:val="1"/>
          <w:numId w:val="43"/>
        </w:numPr>
        <w:spacing w:before="0"/>
        <w:ind w:left="567"/>
        <w:rPr>
          <w:lang w:val="nb-NO"/>
        </w:rPr>
      </w:pPr>
      <w:r w:rsidRPr="00F45F6E">
        <w:rPr>
          <w:lang w:val="nb-NO"/>
        </w:rPr>
        <w:t>Kiểm soát về tiêu chuẩn, chất lượng, giá cả đối với sản phẩm dịch vụ;</w:t>
      </w:r>
    </w:p>
    <w:p w:rsidR="008E7A6D" w:rsidRPr="00F45F6E" w:rsidRDefault="008E7A6D" w:rsidP="008E7A6D">
      <w:pPr>
        <w:pStyle w:val="Abody0"/>
        <w:numPr>
          <w:ilvl w:val="1"/>
          <w:numId w:val="43"/>
        </w:numPr>
        <w:spacing w:before="0"/>
        <w:ind w:left="567"/>
        <w:rPr>
          <w:lang w:val="nb-NO"/>
        </w:rPr>
      </w:pPr>
      <w:r w:rsidRPr="00F45F6E">
        <w:rPr>
          <w:lang w:val="nb-NO"/>
        </w:rPr>
        <w:t>Có định hướng dòng sản phẩm và có kế hoạch để phấn đấu giành các giải thưởng về khoa học công nghệ, về đồ án chất lượng cao của Nhà nước, của các bộ ngành và các hiệp hội nghề nghiệp trong nước, quốc tế;</w:t>
      </w:r>
    </w:p>
    <w:p w:rsidR="008E7A6D" w:rsidRPr="00F45F6E" w:rsidRDefault="008E7A6D" w:rsidP="008E7A6D">
      <w:pPr>
        <w:pStyle w:val="Abody0"/>
        <w:numPr>
          <w:ilvl w:val="1"/>
          <w:numId w:val="43"/>
        </w:numPr>
        <w:spacing w:before="0"/>
        <w:ind w:left="567"/>
        <w:rPr>
          <w:lang w:val="nb-NO"/>
        </w:rPr>
      </w:pPr>
      <w:r w:rsidRPr="00F45F6E">
        <w:rPr>
          <w:lang w:val="nb-NO"/>
        </w:rPr>
        <w:t>Duy trì và cải tiến các hình thức quảng bá thương hiệu trên Tập san khảo sát thiết kế, hồ sơ năng lực Tổng công ty;</w:t>
      </w:r>
    </w:p>
    <w:p w:rsidR="008E7A6D" w:rsidRPr="00F45F6E" w:rsidRDefault="008E7A6D" w:rsidP="008E7A6D">
      <w:pPr>
        <w:pStyle w:val="Abody0"/>
        <w:numPr>
          <w:ilvl w:val="1"/>
          <w:numId w:val="43"/>
        </w:numPr>
        <w:spacing w:before="0"/>
        <w:ind w:left="567"/>
        <w:rPr>
          <w:lang w:val="nb-NO"/>
        </w:rPr>
      </w:pPr>
      <w:r w:rsidRPr="00F45F6E">
        <w:rPr>
          <w:lang w:val="nb-NO"/>
        </w:rPr>
        <w:t>Duy trì hợp đồng hỗ trợ quản lý và phát triển thương hiệu giữa Công ty mẹ và các công ty thành viên;</w:t>
      </w:r>
    </w:p>
    <w:p w:rsidR="008E7A6D" w:rsidRPr="00F45F6E" w:rsidRDefault="008E7A6D" w:rsidP="008E7A6D">
      <w:pPr>
        <w:pStyle w:val="Abody0"/>
        <w:numPr>
          <w:ilvl w:val="1"/>
          <w:numId w:val="43"/>
        </w:numPr>
        <w:spacing w:before="0"/>
        <w:ind w:left="567"/>
        <w:rPr>
          <w:lang w:val="nb-NO"/>
        </w:rPr>
      </w:pPr>
      <w:r w:rsidRPr="00F45F6E">
        <w:rPr>
          <w:lang w:val="nb-NO"/>
        </w:rPr>
        <w:t>Mở rộng quan hệ với các đối tác trong và ngoài nước nhằm xúc tiến dự án, tiếp nhận khoa học công nghệ mới và xuất khẩu dịch vụ ra nước ngoài;</w:t>
      </w:r>
    </w:p>
    <w:p w:rsidR="008E7A6D" w:rsidRPr="00F45F6E" w:rsidRDefault="008E7A6D" w:rsidP="008E7A6D">
      <w:pPr>
        <w:pStyle w:val="Amuc41"/>
        <w:numPr>
          <w:ilvl w:val="0"/>
          <w:numId w:val="0"/>
        </w:numPr>
        <w:autoSpaceDE/>
        <w:autoSpaceDN/>
        <w:adjustRightInd/>
        <w:spacing w:before="0" w:after="0" w:line="288" w:lineRule="auto"/>
        <w:rPr>
          <w:sz w:val="26"/>
          <w:lang w:val="nb-NO"/>
        </w:rPr>
      </w:pPr>
      <w:bookmarkStart w:id="171" w:name="_Toc370567409"/>
      <w:bookmarkStart w:id="172" w:name="_Toc371422433"/>
      <w:r w:rsidRPr="00F45F6E">
        <w:rPr>
          <w:sz w:val="26"/>
          <w:lang w:val="nb-NO"/>
        </w:rPr>
        <w:t>Tăng cường năng lực cạnh tranh</w:t>
      </w:r>
      <w:bookmarkEnd w:id="171"/>
      <w:bookmarkEnd w:id="172"/>
      <w:r w:rsidRPr="00F45F6E">
        <w:rPr>
          <w:sz w:val="26"/>
          <w:lang w:val="nb-NO"/>
        </w:rPr>
        <w:t xml:space="preserve"> </w:t>
      </w:r>
    </w:p>
    <w:p w:rsidR="008E7A6D" w:rsidRPr="00F45F6E" w:rsidRDefault="008E7A6D" w:rsidP="008E7A6D">
      <w:pPr>
        <w:pStyle w:val="Abody0"/>
        <w:numPr>
          <w:ilvl w:val="1"/>
          <w:numId w:val="43"/>
        </w:numPr>
        <w:spacing w:before="0"/>
        <w:ind w:left="567"/>
        <w:rPr>
          <w:lang w:val="nb-NO"/>
        </w:rPr>
      </w:pPr>
      <w:r w:rsidRPr="00F45F6E">
        <w:rPr>
          <w:lang w:val="nb-NO"/>
        </w:rPr>
        <w:t>Cạnh tranh hiệu quả bằng cách không ngừng cải tiến, nâng cao chất lượng sản phẩm: Tổng công ty tiếp tục duy trì nguyên tắc cung cấp các sản phẩm dịch vụ tư vấn chất lượng tốt nhất, mang lại hiệu quả cao nhất cho khách hàng, Chất lượng sản phẩm dịch vụ tư vấn là yếu tố chính tạo nên thương hiệu TEDI và quảng bá thương hiệu của Tổng công ty;</w:t>
      </w:r>
    </w:p>
    <w:p w:rsidR="008E7A6D" w:rsidRPr="00F45F6E" w:rsidRDefault="008E7A6D" w:rsidP="008E7A6D">
      <w:pPr>
        <w:pStyle w:val="Abody0"/>
        <w:numPr>
          <w:ilvl w:val="1"/>
          <w:numId w:val="43"/>
        </w:numPr>
        <w:spacing w:before="0"/>
        <w:ind w:left="567"/>
        <w:rPr>
          <w:lang w:val="nb-NO"/>
        </w:rPr>
      </w:pPr>
      <w:r w:rsidRPr="00F45F6E">
        <w:rPr>
          <w:lang w:val="nb-NO"/>
        </w:rPr>
        <w:lastRenderedPageBreak/>
        <w:t>Khác biệt hóa vị thế của Tổng công ty với các doanh nghiệp tư vấn khác để tạo nên lợi thế cạnh tranh bằng các phát huy thế mạnh của Tổng công ty trong nghiên cứu phát triển và ứng dụng khoa học công nghệ tiên tiến trong các sản phẩm dịch vụ tư vấn;</w:t>
      </w:r>
    </w:p>
    <w:p w:rsidR="008E7A6D" w:rsidRPr="00F45F6E" w:rsidRDefault="008E7A6D" w:rsidP="008E7A6D">
      <w:pPr>
        <w:pStyle w:val="Abody0"/>
        <w:numPr>
          <w:ilvl w:val="1"/>
          <w:numId w:val="43"/>
        </w:numPr>
        <w:spacing w:before="0"/>
        <w:ind w:left="567"/>
        <w:rPr>
          <w:lang w:val="nb-NO"/>
        </w:rPr>
      </w:pPr>
      <w:r w:rsidRPr="00F45F6E">
        <w:rPr>
          <w:lang w:val="nb-NO"/>
        </w:rPr>
        <w:t>Phát huy thế mạnh của Tổng công ty trong việc tham mưu cho các cơ quan Nhà nước hoạch định chính sách về các chiến lược phát triển, định hướng phát triển trong lĩnh vực đầu tư xây dựng để giành lợi thế trong việc tiếp cận khách hàng/thị trường, định hướng thị trường;</w:t>
      </w:r>
    </w:p>
    <w:p w:rsidR="008E7A6D" w:rsidRPr="00F45F6E" w:rsidRDefault="008E7A6D" w:rsidP="008E7A6D">
      <w:pPr>
        <w:pStyle w:val="Abody0"/>
        <w:numPr>
          <w:ilvl w:val="1"/>
          <w:numId w:val="43"/>
        </w:numPr>
        <w:spacing w:before="0"/>
        <w:ind w:left="567"/>
        <w:rPr>
          <w:lang w:val="nb-NO"/>
        </w:rPr>
      </w:pPr>
      <w:r w:rsidRPr="00F45F6E">
        <w:rPr>
          <w:lang w:val="nb-NO"/>
        </w:rPr>
        <w:t>Tập trung nâng cao năng lực cạnh tranh của sản phẩm dịch vụ tư vấn thông qua các giải pháp:</w:t>
      </w:r>
    </w:p>
    <w:p w:rsidR="008E7A6D" w:rsidRPr="00F45F6E" w:rsidRDefault="008E7A6D" w:rsidP="008E7A6D">
      <w:pPr>
        <w:pStyle w:val="Abody0"/>
        <w:numPr>
          <w:ilvl w:val="0"/>
          <w:numId w:val="46"/>
        </w:numPr>
        <w:tabs>
          <w:tab w:val="left" w:pos="993"/>
        </w:tabs>
        <w:spacing w:before="0"/>
        <w:ind w:left="993" w:hanging="426"/>
        <w:rPr>
          <w:lang w:val="nb-NO"/>
        </w:rPr>
      </w:pPr>
      <w:r w:rsidRPr="00F45F6E">
        <w:rPr>
          <w:lang w:val="nb-NO"/>
        </w:rPr>
        <w:t>Đầu tư cho phát triển nhân lực, trang bị phương tiện, phần mềm hỗ trợ nhằm nâng cao năng suất, chất lượng và khác biệt hóa sản phẩm dịch vụ tư vấn;</w:t>
      </w:r>
    </w:p>
    <w:p w:rsidR="008E7A6D" w:rsidRPr="00F45F6E" w:rsidRDefault="008E7A6D" w:rsidP="008E7A6D">
      <w:pPr>
        <w:pStyle w:val="Abody0"/>
        <w:numPr>
          <w:ilvl w:val="0"/>
          <w:numId w:val="46"/>
        </w:numPr>
        <w:tabs>
          <w:tab w:val="left" w:pos="993"/>
        </w:tabs>
        <w:spacing w:before="0"/>
        <w:ind w:left="993" w:hanging="426"/>
        <w:rPr>
          <w:lang w:val="nb-NO"/>
        </w:rPr>
      </w:pPr>
      <w:r w:rsidRPr="00F45F6E">
        <w:rPr>
          <w:lang w:val="nb-NO"/>
        </w:rPr>
        <w:t>Tối ưu hóa quy trình quản lý, điều hành, sản xuất để hợp lý hóa giá thành;</w:t>
      </w:r>
    </w:p>
    <w:p w:rsidR="008E7A6D" w:rsidRPr="00F45F6E" w:rsidRDefault="008E7A6D" w:rsidP="008E7A6D">
      <w:pPr>
        <w:pStyle w:val="Abody0"/>
        <w:numPr>
          <w:ilvl w:val="1"/>
          <w:numId w:val="43"/>
        </w:numPr>
        <w:spacing w:before="0"/>
        <w:ind w:left="567"/>
        <w:rPr>
          <w:lang w:val="nb-NO"/>
        </w:rPr>
      </w:pPr>
      <w:r w:rsidRPr="00F45F6E">
        <w:rPr>
          <w:lang w:val="nb-NO"/>
        </w:rPr>
        <w:t>Nâng cao năng lực cạnh tranh bằng cách cải tiến phương thức hỗ trợ và chăm sóc khách hàng;</w:t>
      </w:r>
    </w:p>
    <w:p w:rsidR="008E7A6D" w:rsidRPr="00F45F6E" w:rsidRDefault="008E7A6D" w:rsidP="008E7A6D">
      <w:pPr>
        <w:pStyle w:val="Abody0"/>
        <w:numPr>
          <w:ilvl w:val="1"/>
          <w:numId w:val="43"/>
        </w:numPr>
        <w:spacing w:before="0"/>
        <w:ind w:left="567"/>
        <w:rPr>
          <w:lang w:val="nb-NO"/>
        </w:rPr>
      </w:pPr>
      <w:r w:rsidRPr="00F45F6E">
        <w:rPr>
          <w:lang w:val="nb-NO"/>
        </w:rPr>
        <w:t>Thực hiện các hoạt động marketing thông qua việc thực hiện thường xuyên và rộng rãi các chương trình hội thảo khoa học, các hội thảo về công nghệ mới, vật liệu mới. Chiến lược này cần được được tăng cường hiệu quả bằng cách phối hợp với các cơ sở nghiên cứu, tổ chức tư vấn và các chuyên gia trong và ngoài nước;</w:t>
      </w:r>
    </w:p>
    <w:p w:rsidR="008E7A6D" w:rsidRPr="00F45F6E" w:rsidRDefault="008E7A6D" w:rsidP="008E7A6D">
      <w:pPr>
        <w:pStyle w:val="Abody0"/>
        <w:numPr>
          <w:ilvl w:val="1"/>
          <w:numId w:val="43"/>
        </w:numPr>
        <w:spacing w:before="0"/>
        <w:ind w:left="567"/>
        <w:rPr>
          <w:lang w:val="nb-NO"/>
        </w:rPr>
      </w:pPr>
      <w:r w:rsidRPr="00F45F6E">
        <w:rPr>
          <w:lang w:val="nb-NO"/>
        </w:rPr>
        <w:t>Từng bước mở rộng hoạt động marketing sang các thị trường mới, với các đối tượng khách hàng mới thông qua các hoạt động liên kết với các đối tác tại các dự án cụ thể.</w:t>
      </w:r>
    </w:p>
    <w:p w:rsidR="008E7A6D" w:rsidRPr="00F45F6E" w:rsidRDefault="008E7A6D" w:rsidP="008E7A6D">
      <w:pPr>
        <w:pStyle w:val="Amuc41"/>
        <w:numPr>
          <w:ilvl w:val="0"/>
          <w:numId w:val="0"/>
        </w:numPr>
        <w:autoSpaceDE/>
        <w:autoSpaceDN/>
        <w:adjustRightInd/>
        <w:spacing w:before="0" w:after="0" w:line="288" w:lineRule="auto"/>
        <w:rPr>
          <w:sz w:val="26"/>
        </w:rPr>
      </w:pPr>
      <w:bookmarkStart w:id="173" w:name="_Toc370567410"/>
      <w:bookmarkStart w:id="174" w:name="_Toc371422434"/>
      <w:r w:rsidRPr="00F45F6E">
        <w:rPr>
          <w:sz w:val="26"/>
        </w:rPr>
        <w:t>Phát triển nguồn nhân lực</w:t>
      </w:r>
      <w:bookmarkEnd w:id="173"/>
      <w:bookmarkEnd w:id="174"/>
    </w:p>
    <w:p w:rsidR="008E7A6D" w:rsidRPr="00F45F6E" w:rsidRDefault="008E7A6D" w:rsidP="008E7A6D">
      <w:pPr>
        <w:pStyle w:val="Abody0"/>
        <w:numPr>
          <w:ilvl w:val="1"/>
          <w:numId w:val="43"/>
        </w:numPr>
        <w:spacing w:before="0"/>
        <w:ind w:left="567"/>
        <w:rPr>
          <w:lang w:val="nb-NO"/>
        </w:rPr>
      </w:pPr>
      <w:r w:rsidRPr="00F45F6E">
        <w:rPr>
          <w:lang w:val="nb-NO"/>
        </w:rPr>
        <w:t xml:space="preserve">Lập chương trình rà soát toàn diện về chất lượng, số lượng nguồn nhân lực hiện có để xây dựng kế hoạch cụ thể cho công tác đào tạo, tuyển dụng và phát triển  nguồn nhân lực theo phương châm ”Chất lượng thay cho số lượng”,  có đội ngũ kỹ sư tư vấn theo các chuyên ngành với cơ cấu hợp lý đáp ứng được yêu cầu tạo sản phẩm và cung cấp dịch vụ tư vấn; </w:t>
      </w:r>
    </w:p>
    <w:p w:rsidR="008E7A6D" w:rsidRPr="00F45F6E" w:rsidRDefault="008E7A6D" w:rsidP="008E7A6D">
      <w:pPr>
        <w:pStyle w:val="Abody0"/>
        <w:numPr>
          <w:ilvl w:val="1"/>
          <w:numId w:val="43"/>
        </w:numPr>
        <w:spacing w:before="0"/>
        <w:ind w:left="567"/>
        <w:rPr>
          <w:lang w:val="nb-NO"/>
        </w:rPr>
      </w:pPr>
      <w:r w:rsidRPr="00F45F6E">
        <w:rPr>
          <w:lang w:val="nb-NO"/>
        </w:rPr>
        <w:t>Có chính sách quan tâm phát triển đội ngũ chuyên gia cao cấp và kỹ sư tư vấn có trình độ cao đáp ứng cho yêu cầu phát triển sản phẩm mới có tính khác biệt, các lĩnh vực tư vấn mũi nhọn trong lĩnh vực xây dựng: cầu lớn, công trình ngầm, đường cao tốc, đường sắt nội đô, cảng biển hiện đại, xử lý nền đất yếu và kiên cố hóa, đánh giá tác động môi trường và công nghệ xử lý môi trường, tư vấn đầu tư xây dựng;</w:t>
      </w:r>
    </w:p>
    <w:p w:rsidR="008E7A6D" w:rsidRPr="00F45F6E" w:rsidRDefault="008E7A6D" w:rsidP="008E7A6D">
      <w:pPr>
        <w:pStyle w:val="Abody0"/>
        <w:numPr>
          <w:ilvl w:val="1"/>
          <w:numId w:val="43"/>
        </w:numPr>
        <w:spacing w:before="0"/>
        <w:ind w:left="567"/>
        <w:rPr>
          <w:lang w:val="nb-NO"/>
        </w:rPr>
      </w:pPr>
      <w:r w:rsidRPr="00F45F6E">
        <w:rPr>
          <w:lang w:val="nb-NO"/>
        </w:rPr>
        <w:t xml:space="preserve">Xây dựng lộ trình và kế hoạch từng năm để phát triển một đội ngũ chuyên gia đầu ngành ngang tầm khu vực và quốc tế, Phấn đấu mỗi ngành nghề chính có ít nhất một chuyên gia đầu ngành. Thuê chuyên gia nước ngoài từ các tổ chức tư vấn có uy tín trên thế giới để thực hiện đào tạo tại chỗ. Thực hiện đào tạo, phát triển đội ngũ kỹ sư tư vấn, chủ nhiệm tổng thể, chủ trì thiết kế trong các ngành nghề chính </w:t>
      </w:r>
      <w:r w:rsidRPr="00F45F6E">
        <w:rPr>
          <w:lang w:val="nb-NO"/>
        </w:rPr>
        <w:lastRenderedPageBreak/>
        <w:t>của Tổng công ty, đáp ứng khả năng và yêu cầu cung cấp dịch vụ tư vấn cho thị trường khu vực và quốc tế;</w:t>
      </w:r>
    </w:p>
    <w:p w:rsidR="008E7A6D" w:rsidRPr="00F45F6E" w:rsidRDefault="008E7A6D" w:rsidP="008E7A6D">
      <w:pPr>
        <w:pStyle w:val="Abody0"/>
        <w:numPr>
          <w:ilvl w:val="1"/>
          <w:numId w:val="43"/>
        </w:numPr>
        <w:spacing w:before="0"/>
        <w:ind w:left="567"/>
        <w:rPr>
          <w:lang w:val="nb-NO"/>
        </w:rPr>
      </w:pPr>
      <w:r w:rsidRPr="00F45F6E">
        <w:rPr>
          <w:lang w:val="nb-NO"/>
        </w:rPr>
        <w:t xml:space="preserve">Chương trình bồi dưỡng, đào tạo nâng cao chất lượng nguồn nhân lực tập trung vào các nội dung sau: </w:t>
      </w:r>
    </w:p>
    <w:p w:rsidR="008E7A6D" w:rsidRPr="00F45F6E" w:rsidRDefault="008E7A6D" w:rsidP="008E7A6D">
      <w:pPr>
        <w:pStyle w:val="Abody0"/>
        <w:numPr>
          <w:ilvl w:val="0"/>
          <w:numId w:val="46"/>
        </w:numPr>
        <w:tabs>
          <w:tab w:val="left" w:pos="993"/>
        </w:tabs>
        <w:spacing w:before="0"/>
        <w:ind w:left="993" w:hanging="426"/>
        <w:rPr>
          <w:lang w:val="nb-NO"/>
        </w:rPr>
      </w:pPr>
      <w:r w:rsidRPr="00F45F6E">
        <w:rPr>
          <w:lang w:val="nb-NO"/>
        </w:rPr>
        <w:t>Tăng cường năng lực quản trị kinh doanh của cán bộ quản lý thông qua việc quy hoạch và cử đi bồi dưỡng, đào tạo nghiệp vụ quản lý;</w:t>
      </w:r>
    </w:p>
    <w:p w:rsidR="008E7A6D" w:rsidRPr="00F45F6E" w:rsidRDefault="008E7A6D" w:rsidP="008E7A6D">
      <w:pPr>
        <w:pStyle w:val="Abody0"/>
        <w:numPr>
          <w:ilvl w:val="0"/>
          <w:numId w:val="46"/>
        </w:numPr>
        <w:tabs>
          <w:tab w:val="left" w:pos="993"/>
        </w:tabs>
        <w:spacing w:before="0"/>
        <w:ind w:left="993" w:hanging="426"/>
        <w:rPr>
          <w:lang w:val="nb-NO"/>
        </w:rPr>
      </w:pPr>
      <w:r w:rsidRPr="00F45F6E">
        <w:rPr>
          <w:lang w:val="nb-NO"/>
        </w:rPr>
        <w:t>Phát triển năng lực quản trị chiến lược của cán bộ quản lý chủ chốt. Bồi dưỡng, phát triển năng lực quản lý chiến lược và tư duy chiến lược cho đội ngũ cán bộ quản lý chủ chốt với sự chú trọng đặc biệt vào những kỹ năng: phân tích kinh doanh, dự đoán và định hướng chiến lược, lý thuyết và quản trị chiến lược, quản trị rủi ro và tính nhạy cảm trong quản lý;</w:t>
      </w:r>
    </w:p>
    <w:p w:rsidR="008E7A6D" w:rsidRPr="00F45F6E" w:rsidRDefault="008E7A6D" w:rsidP="008E7A6D">
      <w:pPr>
        <w:pStyle w:val="Abody0"/>
        <w:numPr>
          <w:ilvl w:val="0"/>
          <w:numId w:val="46"/>
        </w:numPr>
        <w:tabs>
          <w:tab w:val="left" w:pos="993"/>
        </w:tabs>
        <w:spacing w:before="0"/>
        <w:ind w:left="993" w:hanging="426"/>
        <w:rPr>
          <w:lang w:val="nb-NO"/>
        </w:rPr>
      </w:pPr>
      <w:r w:rsidRPr="00F45F6E">
        <w:rPr>
          <w:lang w:val="nb-NO"/>
        </w:rPr>
        <w:t>Bồi dưỡng khả năng kinh doanh quốc tế và nâng cao năng lực cạnh tranh quốc tế của Tổng công ty. Đối với đội ngũ cán bộ quản lý doanh nghiệp, để nâng cao khả năng làm việc và giao dịch quốc tế, tiếp cận các tiêu chuẩn, các thông lệ của thế giới thì cần chú trọng phát triển những kiến thức, kỹ năng chủ yếu như: năng lực về ngoại ngữ; kiến thức cơ bản về văn hoá, xã hội, lịch sử trong kinh doanh quốc tế.</w:t>
      </w:r>
    </w:p>
    <w:p w:rsidR="008E7A6D" w:rsidRPr="00F45F6E" w:rsidRDefault="008E7A6D" w:rsidP="008E7A6D">
      <w:pPr>
        <w:pStyle w:val="Amuc41"/>
        <w:numPr>
          <w:ilvl w:val="0"/>
          <w:numId w:val="0"/>
        </w:numPr>
        <w:autoSpaceDE/>
        <w:autoSpaceDN/>
        <w:adjustRightInd/>
        <w:spacing w:before="0" w:after="0" w:line="288" w:lineRule="auto"/>
        <w:rPr>
          <w:sz w:val="26"/>
          <w:lang w:val="nb-NO"/>
        </w:rPr>
      </w:pPr>
      <w:bookmarkStart w:id="175" w:name="_Toc370567411"/>
      <w:bookmarkStart w:id="176" w:name="_Toc371422435"/>
      <w:r w:rsidRPr="00F45F6E">
        <w:rPr>
          <w:sz w:val="26"/>
          <w:lang w:val="nb-NO"/>
        </w:rPr>
        <w:t>Nghiên cứu khoa học công nghệ</w:t>
      </w:r>
      <w:bookmarkEnd w:id="175"/>
      <w:bookmarkEnd w:id="176"/>
    </w:p>
    <w:p w:rsidR="008E7A6D" w:rsidRPr="00F45F6E" w:rsidRDefault="008E7A6D" w:rsidP="008E7A6D">
      <w:pPr>
        <w:pStyle w:val="Abody0"/>
        <w:numPr>
          <w:ilvl w:val="1"/>
          <w:numId w:val="43"/>
        </w:numPr>
        <w:spacing w:before="0"/>
        <w:ind w:left="567"/>
        <w:rPr>
          <w:lang w:val="nb-NO"/>
        </w:rPr>
      </w:pPr>
      <w:r w:rsidRPr="00F45F6E">
        <w:rPr>
          <w:lang w:val="nb-NO"/>
        </w:rPr>
        <w:t>Làm chủ được công nghệ khảo sát thiết kế  tiên tiến, đẩy mạnh hoạt động nghiên cứu phát triển khoa học công nghệ ứng dụng;</w:t>
      </w:r>
    </w:p>
    <w:p w:rsidR="008E7A6D" w:rsidRPr="00F45F6E" w:rsidRDefault="008E7A6D" w:rsidP="008E7A6D">
      <w:pPr>
        <w:pStyle w:val="Abody0"/>
        <w:numPr>
          <w:ilvl w:val="1"/>
          <w:numId w:val="43"/>
        </w:numPr>
        <w:spacing w:before="0"/>
        <w:ind w:left="567"/>
        <w:rPr>
          <w:lang w:val="nb-NO"/>
        </w:rPr>
      </w:pPr>
      <w:r w:rsidRPr="00F45F6E">
        <w:rPr>
          <w:lang w:val="nb-NO"/>
        </w:rPr>
        <w:t>Tiếp tục đầu tư phần mềm, trang thiết bị phục vụ công tác khảo sát thiết kế, phòng thí nghiệm trọng điểm;</w:t>
      </w:r>
    </w:p>
    <w:p w:rsidR="008E7A6D" w:rsidRPr="00F45F6E" w:rsidRDefault="008E7A6D" w:rsidP="008E7A6D">
      <w:pPr>
        <w:pStyle w:val="Abody0"/>
        <w:numPr>
          <w:ilvl w:val="1"/>
          <w:numId w:val="43"/>
        </w:numPr>
        <w:spacing w:before="0"/>
        <w:ind w:left="567"/>
        <w:rPr>
          <w:lang w:val="nb-NO"/>
        </w:rPr>
      </w:pPr>
      <w:r w:rsidRPr="00F45F6E">
        <w:rPr>
          <w:lang w:val="nb-NO"/>
        </w:rPr>
        <w:t>Tiếp nhận công nghệ, chuyển giao công nghệ tiên tiến, hỗ trợ kỹ thuật từ nước ngoài;</w:t>
      </w:r>
    </w:p>
    <w:p w:rsidR="008E7A6D" w:rsidRPr="00F45F6E" w:rsidRDefault="008E7A6D" w:rsidP="008E7A6D">
      <w:pPr>
        <w:pStyle w:val="Abody0"/>
        <w:numPr>
          <w:ilvl w:val="1"/>
          <w:numId w:val="43"/>
        </w:numPr>
        <w:spacing w:before="0"/>
        <w:ind w:left="567"/>
        <w:rPr>
          <w:lang w:val="nb-NO"/>
        </w:rPr>
      </w:pPr>
      <w:r w:rsidRPr="00F45F6E">
        <w:rPr>
          <w:lang w:val="nb-NO"/>
        </w:rPr>
        <w:t>Kiện toàn bộ máy quản lý khoa học công nghệ, quản lý chất lượng sản phẩm;</w:t>
      </w:r>
    </w:p>
    <w:p w:rsidR="008E7A6D" w:rsidRPr="00F45F6E" w:rsidRDefault="008E7A6D" w:rsidP="008E7A6D">
      <w:pPr>
        <w:pStyle w:val="Abody0"/>
        <w:numPr>
          <w:ilvl w:val="1"/>
          <w:numId w:val="43"/>
        </w:numPr>
        <w:spacing w:before="0"/>
        <w:ind w:left="567"/>
        <w:rPr>
          <w:lang w:val="nb-NO"/>
        </w:rPr>
      </w:pPr>
      <w:r w:rsidRPr="00F45F6E">
        <w:rPr>
          <w:lang w:val="nb-NO"/>
        </w:rPr>
        <w:t>Chuẩn hóa các thiết kế sản phẩm, quy trình công nghệ;</w:t>
      </w:r>
    </w:p>
    <w:p w:rsidR="008E7A6D" w:rsidRPr="00F45F6E" w:rsidRDefault="008E7A6D" w:rsidP="008E7A6D">
      <w:pPr>
        <w:pStyle w:val="Abody0"/>
        <w:numPr>
          <w:ilvl w:val="1"/>
          <w:numId w:val="43"/>
        </w:numPr>
        <w:spacing w:before="0"/>
        <w:ind w:left="567"/>
        <w:rPr>
          <w:lang w:val="nb-NO"/>
        </w:rPr>
      </w:pPr>
      <w:r w:rsidRPr="00F45F6E">
        <w:rPr>
          <w:lang w:val="nb-NO"/>
        </w:rPr>
        <w:t>Đào tạo nâng cao nghiệp vụ chuyên môn, đào tạo sử dụng phần mềm, hội thảo, tổng kết hoạt động khoa học công nghệ, chuyển giao công nghệ từ nước ngoài;</w:t>
      </w:r>
    </w:p>
    <w:p w:rsidR="008E7A6D" w:rsidRPr="00F45F6E" w:rsidRDefault="008E7A6D" w:rsidP="008E7A6D">
      <w:pPr>
        <w:pStyle w:val="Abody0"/>
        <w:numPr>
          <w:ilvl w:val="1"/>
          <w:numId w:val="43"/>
        </w:numPr>
        <w:spacing w:before="0"/>
        <w:ind w:left="567"/>
        <w:rPr>
          <w:lang w:val="nb-NO"/>
        </w:rPr>
      </w:pPr>
      <w:r w:rsidRPr="00F45F6E">
        <w:rPr>
          <w:lang w:val="nb-NO"/>
        </w:rPr>
        <w:t>Duy trì hoạt động Hội đồng khoa học công nghệ, quỹ phát triển khoa học công nghệ, tập san thông tin tư vấn thiết kế và đổi mới cơ chế trong công tác thúc đẩy phong trào sáng kiến - cải tiến kỹ thuật.</w:t>
      </w:r>
    </w:p>
    <w:p w:rsidR="008E7A6D" w:rsidRPr="00F45F6E" w:rsidRDefault="008E7A6D" w:rsidP="008E7A6D">
      <w:pPr>
        <w:pStyle w:val="Amuc41"/>
        <w:numPr>
          <w:ilvl w:val="0"/>
          <w:numId w:val="0"/>
        </w:numPr>
        <w:autoSpaceDE/>
        <w:autoSpaceDN/>
        <w:adjustRightInd/>
        <w:spacing w:before="0" w:after="0" w:line="288" w:lineRule="auto"/>
        <w:rPr>
          <w:sz w:val="26"/>
          <w:lang w:val="nb-NO"/>
        </w:rPr>
      </w:pPr>
      <w:bookmarkStart w:id="177" w:name="_Toc370567412"/>
      <w:bookmarkStart w:id="178" w:name="_Toc371422436"/>
      <w:r w:rsidRPr="00F45F6E">
        <w:rPr>
          <w:sz w:val="26"/>
          <w:lang w:val="nb-NO"/>
        </w:rPr>
        <w:t>Tăng cường hiệu quả quản trị doanh nghiệp</w:t>
      </w:r>
      <w:bookmarkEnd w:id="177"/>
      <w:bookmarkEnd w:id="178"/>
    </w:p>
    <w:p w:rsidR="008E7A6D" w:rsidRPr="00F45F6E" w:rsidRDefault="008E7A6D" w:rsidP="008E7A6D">
      <w:pPr>
        <w:pStyle w:val="Abody0"/>
        <w:numPr>
          <w:ilvl w:val="1"/>
          <w:numId w:val="43"/>
        </w:numPr>
        <w:spacing w:before="0"/>
        <w:ind w:left="567"/>
        <w:rPr>
          <w:lang w:val="nb-NO"/>
        </w:rPr>
      </w:pPr>
      <w:r w:rsidRPr="00F45F6E">
        <w:rPr>
          <w:lang w:val="nb-NO"/>
        </w:rPr>
        <w:t>Tiếp tục hoàn thiện công tác sắp xếp, đổi mới doanh nghiệp theo lộ trình của Chính phủ; giảm tỷ lệ vốn của Tổng công ty ở một số công ty có vốn đầu tư của Tổng công ty theo chỉ đạo của Bộ Giao thông vận tải;</w:t>
      </w:r>
    </w:p>
    <w:p w:rsidR="008E7A6D" w:rsidRPr="00F45F6E" w:rsidRDefault="008E7A6D" w:rsidP="008E7A6D">
      <w:pPr>
        <w:pStyle w:val="Abody0"/>
        <w:numPr>
          <w:ilvl w:val="1"/>
          <w:numId w:val="43"/>
        </w:numPr>
        <w:spacing w:before="0"/>
        <w:ind w:left="567"/>
        <w:rPr>
          <w:lang w:val="nb-NO"/>
        </w:rPr>
      </w:pPr>
      <w:r w:rsidRPr="00F45F6E">
        <w:rPr>
          <w:lang w:val="nb-NO"/>
        </w:rPr>
        <w:t xml:space="preserve">Xây dựng và hoàn thiện quy chế, quy định chức năng, quyền hạn và nghĩa vụ của của người đại diện phần vốn của Tổng công ty tại các công ty con, công ty liên kết nhằm góp phần phát triển các các công ty, tăng cường hợp tác chặt chẽ trong nhóm các công ty TEDI; </w:t>
      </w:r>
    </w:p>
    <w:p w:rsidR="008E7A6D" w:rsidRPr="00F45F6E" w:rsidRDefault="008E7A6D" w:rsidP="008E7A6D">
      <w:pPr>
        <w:pStyle w:val="Abody0"/>
        <w:numPr>
          <w:ilvl w:val="1"/>
          <w:numId w:val="43"/>
        </w:numPr>
        <w:spacing w:before="0"/>
        <w:ind w:left="567"/>
        <w:rPr>
          <w:lang w:val="nb-NO"/>
        </w:rPr>
      </w:pPr>
      <w:r w:rsidRPr="00F45F6E">
        <w:rPr>
          <w:lang w:val="nb-NO"/>
        </w:rPr>
        <w:lastRenderedPageBreak/>
        <w:t>Hoàn thiện cơ chế phối hợp sản xuất, kinh doanh giữa công ty mẹ và công ty con dựa trên nền tảng chia sẽ lợi ích trước mắt và lâu dài nhằm phát triển tăng cường năng lực cạnh tranh trong thị trường tư vấn;</w:t>
      </w:r>
    </w:p>
    <w:p w:rsidR="008E7A6D" w:rsidRPr="00F45F6E" w:rsidRDefault="008E7A6D" w:rsidP="008E7A6D">
      <w:pPr>
        <w:pStyle w:val="Abody0"/>
        <w:numPr>
          <w:ilvl w:val="1"/>
          <w:numId w:val="43"/>
        </w:numPr>
        <w:spacing w:before="0"/>
        <w:ind w:left="567"/>
        <w:rPr>
          <w:bCs/>
          <w:iCs/>
          <w:szCs w:val="26"/>
          <w:lang w:val="nb-NO"/>
        </w:rPr>
      </w:pPr>
      <w:r w:rsidRPr="00F45F6E">
        <w:rPr>
          <w:lang w:val="nb-NO"/>
        </w:rPr>
        <w:t>Đổi mới mô hình tổ chức và dây chuyền tạo sản phẩm, đổi mới công tác quản lý doanh nghiệp, điều hành sản xuất kinh doanh theo hướng đơn giản về thủ tục, thống nhất trong hệ thống, hiệu lực trong quản lý, hiệu quả trong kinh doanh, thân thiện trong quan hệ giữa quản lý &amp; sản xuất, tôn trọng luật pháp và quan tâm lợi ích của cộng đồng, khách hàng.</w:t>
      </w:r>
    </w:p>
    <w:p w:rsidR="00735925" w:rsidRPr="00F45F6E" w:rsidRDefault="00735925" w:rsidP="00735925">
      <w:pPr>
        <w:pStyle w:val="AMuc123"/>
        <w:tabs>
          <w:tab w:val="clear" w:pos="2964"/>
          <w:tab w:val="num" w:pos="2700"/>
        </w:tabs>
        <w:ind w:left="360"/>
        <w:rPr>
          <w:lang w:val="nb-NO"/>
        </w:rPr>
      </w:pPr>
      <w:bookmarkStart w:id="179" w:name="_Toc375312149"/>
      <w:r w:rsidRPr="00F45F6E">
        <w:rPr>
          <w:lang w:val="nb-NO"/>
        </w:rPr>
        <w:t>Kế hoạch sử dụng tiền thu được từ cổ phần hóa</w:t>
      </w:r>
      <w:bookmarkEnd w:id="179"/>
    </w:p>
    <w:tbl>
      <w:tblPr>
        <w:tblW w:w="92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
        <w:gridCol w:w="3261"/>
        <w:gridCol w:w="1620"/>
        <w:gridCol w:w="1358"/>
        <w:gridCol w:w="2520"/>
      </w:tblGrid>
      <w:tr w:rsidR="00735925" w:rsidRPr="00F45F6E" w:rsidTr="00F87152">
        <w:trPr>
          <w:trHeight w:val="315"/>
        </w:trPr>
        <w:tc>
          <w:tcPr>
            <w:tcW w:w="534" w:type="dxa"/>
            <w:shd w:val="clear" w:color="auto" w:fill="auto"/>
            <w:vAlign w:val="center"/>
          </w:tcPr>
          <w:p w:rsidR="00735925" w:rsidRPr="00F45F6E" w:rsidRDefault="00735925" w:rsidP="00735925">
            <w:pPr>
              <w:spacing w:after="0" w:line="240" w:lineRule="auto"/>
              <w:jc w:val="center"/>
              <w:rPr>
                <w:rFonts w:ascii="Times New Roman" w:hAnsi="Times New Roman" w:cs="Times New Roman"/>
                <w:b/>
                <w:bCs/>
                <w:sz w:val="26"/>
              </w:rPr>
            </w:pPr>
            <w:r w:rsidRPr="00F45F6E">
              <w:rPr>
                <w:rFonts w:ascii="Times New Roman" w:hAnsi="Times New Roman" w:cs="Times New Roman"/>
                <w:b/>
                <w:bCs/>
                <w:sz w:val="26"/>
              </w:rPr>
              <w:t>Stt</w:t>
            </w:r>
          </w:p>
        </w:tc>
        <w:tc>
          <w:tcPr>
            <w:tcW w:w="3261" w:type="dxa"/>
            <w:shd w:val="clear" w:color="auto" w:fill="auto"/>
            <w:vAlign w:val="center"/>
          </w:tcPr>
          <w:p w:rsidR="00735925" w:rsidRPr="00F45F6E" w:rsidRDefault="00735925" w:rsidP="00735925">
            <w:pPr>
              <w:spacing w:after="0" w:line="240" w:lineRule="auto"/>
              <w:jc w:val="center"/>
              <w:rPr>
                <w:rFonts w:ascii="Times New Roman" w:hAnsi="Times New Roman" w:cs="Times New Roman"/>
                <w:b/>
                <w:bCs/>
                <w:sz w:val="26"/>
              </w:rPr>
            </w:pPr>
            <w:r w:rsidRPr="00F45F6E">
              <w:rPr>
                <w:rFonts w:ascii="Times New Roman" w:hAnsi="Times New Roman" w:cs="Times New Roman"/>
                <w:b/>
                <w:bCs/>
                <w:sz w:val="26"/>
              </w:rPr>
              <w:t>Nội dung</w:t>
            </w:r>
          </w:p>
        </w:tc>
        <w:tc>
          <w:tcPr>
            <w:tcW w:w="1620" w:type="dxa"/>
            <w:vAlign w:val="center"/>
          </w:tcPr>
          <w:p w:rsidR="00735925" w:rsidRPr="00F45F6E" w:rsidRDefault="00735925" w:rsidP="00735925">
            <w:pPr>
              <w:spacing w:after="0" w:line="240" w:lineRule="auto"/>
              <w:jc w:val="center"/>
              <w:rPr>
                <w:rFonts w:ascii="Times New Roman" w:hAnsi="Times New Roman" w:cs="Times New Roman"/>
                <w:b/>
                <w:bCs/>
                <w:sz w:val="26"/>
              </w:rPr>
            </w:pPr>
            <w:r w:rsidRPr="00F45F6E">
              <w:rPr>
                <w:rFonts w:ascii="Times New Roman" w:hAnsi="Times New Roman" w:cs="Times New Roman"/>
                <w:b/>
                <w:bCs/>
                <w:sz w:val="26"/>
              </w:rPr>
              <w:t>Số lượng (CP)</w:t>
            </w:r>
          </w:p>
        </w:tc>
        <w:tc>
          <w:tcPr>
            <w:tcW w:w="1358" w:type="dxa"/>
            <w:vAlign w:val="center"/>
          </w:tcPr>
          <w:p w:rsidR="00735925" w:rsidRPr="00F45F6E" w:rsidRDefault="00735925" w:rsidP="00735925">
            <w:pPr>
              <w:spacing w:after="0" w:line="240" w:lineRule="auto"/>
              <w:jc w:val="center"/>
              <w:rPr>
                <w:rFonts w:ascii="Times New Roman" w:hAnsi="Times New Roman" w:cs="Times New Roman"/>
                <w:b/>
                <w:bCs/>
                <w:sz w:val="26"/>
              </w:rPr>
            </w:pPr>
            <w:r w:rsidRPr="00F45F6E">
              <w:rPr>
                <w:rFonts w:ascii="Times New Roman" w:hAnsi="Times New Roman" w:cs="Times New Roman"/>
                <w:b/>
                <w:bCs/>
                <w:sz w:val="26"/>
              </w:rPr>
              <w:t>Giá bán (đồng/CP)</w:t>
            </w:r>
          </w:p>
        </w:tc>
        <w:tc>
          <w:tcPr>
            <w:tcW w:w="2520" w:type="dxa"/>
            <w:shd w:val="clear" w:color="auto" w:fill="auto"/>
            <w:vAlign w:val="center"/>
          </w:tcPr>
          <w:p w:rsidR="00735925" w:rsidRPr="00F45F6E" w:rsidRDefault="00735925" w:rsidP="00735925">
            <w:pPr>
              <w:spacing w:after="0" w:line="240" w:lineRule="auto"/>
              <w:jc w:val="center"/>
              <w:rPr>
                <w:rFonts w:ascii="Times New Roman" w:hAnsi="Times New Roman" w:cs="Times New Roman"/>
                <w:b/>
                <w:bCs/>
                <w:sz w:val="26"/>
              </w:rPr>
            </w:pPr>
            <w:r w:rsidRPr="00F45F6E">
              <w:rPr>
                <w:rFonts w:ascii="Times New Roman" w:hAnsi="Times New Roman" w:cs="Times New Roman"/>
                <w:b/>
                <w:bCs/>
                <w:sz w:val="26"/>
              </w:rPr>
              <w:t>Giá trị (đồng)</w:t>
            </w:r>
          </w:p>
        </w:tc>
      </w:tr>
      <w:tr w:rsidR="00735925" w:rsidRPr="00F45F6E" w:rsidTr="00F87152">
        <w:trPr>
          <w:trHeight w:val="315"/>
        </w:trPr>
        <w:tc>
          <w:tcPr>
            <w:tcW w:w="534" w:type="dxa"/>
            <w:shd w:val="clear" w:color="auto" w:fill="auto"/>
            <w:vAlign w:val="center"/>
          </w:tcPr>
          <w:p w:rsidR="00735925" w:rsidRPr="00F45F6E" w:rsidRDefault="00735925" w:rsidP="00735925">
            <w:pPr>
              <w:spacing w:after="0" w:line="240" w:lineRule="auto"/>
              <w:jc w:val="both"/>
              <w:rPr>
                <w:rFonts w:ascii="Times New Roman" w:hAnsi="Times New Roman" w:cs="Times New Roman"/>
                <w:bCs/>
                <w:sz w:val="26"/>
              </w:rPr>
            </w:pPr>
            <w:r w:rsidRPr="00F45F6E">
              <w:rPr>
                <w:rFonts w:ascii="Times New Roman" w:hAnsi="Times New Roman" w:cs="Times New Roman"/>
                <w:bCs/>
                <w:sz w:val="26"/>
              </w:rPr>
              <w:t>1</w:t>
            </w:r>
          </w:p>
        </w:tc>
        <w:tc>
          <w:tcPr>
            <w:tcW w:w="3261" w:type="dxa"/>
            <w:shd w:val="clear" w:color="auto" w:fill="auto"/>
            <w:vAlign w:val="bottom"/>
          </w:tcPr>
          <w:p w:rsidR="00735925" w:rsidRPr="00F45F6E" w:rsidRDefault="00735925" w:rsidP="00735925">
            <w:pPr>
              <w:spacing w:after="0" w:line="240" w:lineRule="auto"/>
              <w:jc w:val="both"/>
              <w:rPr>
                <w:rFonts w:ascii="Times New Roman" w:hAnsi="Times New Roman" w:cs="Times New Roman"/>
                <w:bCs/>
                <w:sz w:val="26"/>
              </w:rPr>
            </w:pPr>
            <w:r w:rsidRPr="00F45F6E">
              <w:rPr>
                <w:rFonts w:ascii="Times New Roman" w:hAnsi="Times New Roman" w:cs="Times New Roman"/>
                <w:bCs/>
                <w:sz w:val="26"/>
              </w:rPr>
              <w:t>Số tiền thực tế thu được từ phát hành CP</w:t>
            </w:r>
          </w:p>
        </w:tc>
        <w:tc>
          <w:tcPr>
            <w:tcW w:w="1620" w:type="dxa"/>
          </w:tcPr>
          <w:p w:rsidR="00735925" w:rsidRPr="00F45F6E" w:rsidRDefault="00735925" w:rsidP="00735925">
            <w:pPr>
              <w:spacing w:after="0" w:line="240" w:lineRule="auto"/>
              <w:jc w:val="both"/>
              <w:rPr>
                <w:rFonts w:ascii="Times New Roman" w:hAnsi="Times New Roman" w:cs="Times New Roman"/>
                <w:b/>
                <w:bCs/>
                <w:sz w:val="26"/>
                <w:szCs w:val="26"/>
              </w:rPr>
            </w:pPr>
          </w:p>
        </w:tc>
        <w:tc>
          <w:tcPr>
            <w:tcW w:w="1358" w:type="dxa"/>
          </w:tcPr>
          <w:p w:rsidR="00735925" w:rsidRPr="00F45F6E" w:rsidRDefault="00735925" w:rsidP="00735925">
            <w:pPr>
              <w:spacing w:after="0" w:line="240" w:lineRule="auto"/>
              <w:jc w:val="both"/>
              <w:rPr>
                <w:rFonts w:ascii="Times New Roman" w:hAnsi="Times New Roman" w:cs="Times New Roman"/>
                <w:b/>
                <w:bCs/>
                <w:sz w:val="26"/>
                <w:szCs w:val="26"/>
              </w:rPr>
            </w:pPr>
          </w:p>
        </w:tc>
        <w:tc>
          <w:tcPr>
            <w:tcW w:w="2520" w:type="dxa"/>
            <w:shd w:val="clear" w:color="auto" w:fill="auto"/>
            <w:vAlign w:val="bottom"/>
          </w:tcPr>
          <w:p w:rsidR="00735925" w:rsidRPr="00F45F6E" w:rsidRDefault="00735925" w:rsidP="00735925">
            <w:pPr>
              <w:spacing w:after="0" w:line="240" w:lineRule="auto"/>
              <w:jc w:val="right"/>
              <w:rPr>
                <w:rFonts w:ascii="Times New Roman" w:hAnsi="Times New Roman" w:cs="Times New Roman"/>
                <w:sz w:val="26"/>
                <w:szCs w:val="26"/>
              </w:rPr>
            </w:pPr>
            <w:r w:rsidRPr="00F45F6E">
              <w:rPr>
                <w:rFonts w:ascii="Times New Roman" w:hAnsi="Times New Roman" w:cs="Times New Roman"/>
                <w:sz w:val="26"/>
                <w:szCs w:val="26"/>
              </w:rPr>
              <w:t>62.408.000.000</w:t>
            </w:r>
          </w:p>
        </w:tc>
      </w:tr>
      <w:tr w:rsidR="00735925" w:rsidRPr="00F45F6E" w:rsidTr="00F87152">
        <w:trPr>
          <w:trHeight w:val="315"/>
        </w:trPr>
        <w:tc>
          <w:tcPr>
            <w:tcW w:w="534" w:type="dxa"/>
            <w:shd w:val="clear" w:color="auto" w:fill="auto"/>
            <w:vAlign w:val="center"/>
          </w:tcPr>
          <w:p w:rsidR="00735925" w:rsidRPr="00F45F6E" w:rsidRDefault="00735925" w:rsidP="00735925">
            <w:pPr>
              <w:spacing w:after="0" w:line="240" w:lineRule="auto"/>
              <w:jc w:val="both"/>
              <w:rPr>
                <w:rFonts w:ascii="Times New Roman" w:hAnsi="Times New Roman" w:cs="Times New Roman"/>
                <w:i/>
                <w:sz w:val="26"/>
              </w:rPr>
            </w:pPr>
            <w:r w:rsidRPr="00F45F6E">
              <w:rPr>
                <w:rFonts w:ascii="Times New Roman" w:hAnsi="Times New Roman" w:cs="Times New Roman"/>
                <w:i/>
                <w:sz w:val="26"/>
              </w:rPr>
              <w:t>a</w:t>
            </w:r>
          </w:p>
        </w:tc>
        <w:tc>
          <w:tcPr>
            <w:tcW w:w="3261" w:type="dxa"/>
            <w:shd w:val="clear" w:color="auto" w:fill="auto"/>
            <w:vAlign w:val="bottom"/>
          </w:tcPr>
          <w:p w:rsidR="00735925" w:rsidRPr="00F45F6E" w:rsidRDefault="00735925" w:rsidP="00735925">
            <w:pPr>
              <w:spacing w:after="0" w:line="240" w:lineRule="auto"/>
              <w:jc w:val="both"/>
              <w:rPr>
                <w:rFonts w:ascii="Times New Roman" w:hAnsi="Times New Roman" w:cs="Times New Roman"/>
                <w:i/>
                <w:sz w:val="26"/>
              </w:rPr>
            </w:pPr>
            <w:r w:rsidRPr="00F45F6E">
              <w:rPr>
                <w:rFonts w:ascii="Times New Roman" w:hAnsi="Times New Roman" w:cs="Times New Roman"/>
                <w:i/>
                <w:sz w:val="26"/>
              </w:rPr>
              <w:t xml:space="preserve">Bán cho người lao động </w:t>
            </w:r>
            <w:smartTag w:uri="urn:schemas:contacts" w:element="GivenName">
              <w:r w:rsidRPr="00F45F6E">
                <w:rPr>
                  <w:rFonts w:ascii="Times New Roman" w:hAnsi="Times New Roman" w:cs="Times New Roman"/>
                  <w:i/>
                  <w:sz w:val="26"/>
                </w:rPr>
                <w:t>theo</w:t>
              </w:r>
            </w:smartTag>
            <w:r w:rsidRPr="00F45F6E">
              <w:rPr>
                <w:rFonts w:ascii="Times New Roman" w:hAnsi="Times New Roman" w:cs="Times New Roman"/>
                <w:i/>
                <w:sz w:val="26"/>
              </w:rPr>
              <w:t xml:space="preserve"> năm công tác</w:t>
            </w:r>
          </w:p>
        </w:tc>
        <w:tc>
          <w:tcPr>
            <w:tcW w:w="1620" w:type="dxa"/>
            <w:vAlign w:val="bottom"/>
          </w:tcPr>
          <w:p w:rsidR="00735925" w:rsidRPr="00F45F6E" w:rsidRDefault="00735925" w:rsidP="00735925">
            <w:pPr>
              <w:spacing w:after="0" w:line="240" w:lineRule="auto"/>
              <w:jc w:val="right"/>
              <w:rPr>
                <w:rFonts w:ascii="Times New Roman" w:hAnsi="Times New Roman" w:cs="Times New Roman"/>
                <w:sz w:val="26"/>
                <w:szCs w:val="26"/>
              </w:rPr>
            </w:pPr>
            <w:r w:rsidRPr="00F45F6E">
              <w:rPr>
                <w:rFonts w:ascii="Times New Roman" w:hAnsi="Times New Roman" w:cs="Times New Roman"/>
                <w:sz w:val="26"/>
                <w:szCs w:val="26"/>
              </w:rPr>
              <w:t>300.500</w:t>
            </w:r>
          </w:p>
        </w:tc>
        <w:tc>
          <w:tcPr>
            <w:tcW w:w="1358" w:type="dxa"/>
            <w:vAlign w:val="bottom"/>
          </w:tcPr>
          <w:p w:rsidR="00735925" w:rsidRPr="00F45F6E" w:rsidRDefault="00735925" w:rsidP="00735925">
            <w:pPr>
              <w:spacing w:after="0" w:line="240" w:lineRule="auto"/>
              <w:jc w:val="right"/>
              <w:rPr>
                <w:rFonts w:ascii="Times New Roman" w:hAnsi="Times New Roman" w:cs="Times New Roman"/>
                <w:i/>
                <w:sz w:val="26"/>
                <w:szCs w:val="26"/>
              </w:rPr>
            </w:pPr>
            <w:r w:rsidRPr="00F45F6E">
              <w:rPr>
                <w:rFonts w:ascii="Times New Roman" w:hAnsi="Times New Roman" w:cs="Times New Roman"/>
                <w:i/>
                <w:sz w:val="26"/>
                <w:szCs w:val="26"/>
              </w:rPr>
              <w:t>6.000</w:t>
            </w:r>
          </w:p>
        </w:tc>
        <w:tc>
          <w:tcPr>
            <w:tcW w:w="2520" w:type="dxa"/>
            <w:shd w:val="clear" w:color="auto" w:fill="auto"/>
            <w:vAlign w:val="bottom"/>
          </w:tcPr>
          <w:p w:rsidR="00735925" w:rsidRPr="00F45F6E" w:rsidRDefault="00735925" w:rsidP="00735925">
            <w:pPr>
              <w:spacing w:after="0" w:line="240" w:lineRule="auto"/>
              <w:jc w:val="right"/>
              <w:rPr>
                <w:rFonts w:ascii="Times New Roman" w:hAnsi="Times New Roman" w:cs="Times New Roman"/>
                <w:i/>
                <w:sz w:val="26"/>
                <w:szCs w:val="26"/>
              </w:rPr>
            </w:pPr>
            <w:r w:rsidRPr="00F45F6E">
              <w:rPr>
                <w:rFonts w:ascii="Times New Roman" w:hAnsi="Times New Roman" w:cs="Times New Roman"/>
                <w:i/>
                <w:sz w:val="26"/>
                <w:szCs w:val="26"/>
              </w:rPr>
              <w:t>1.803.000.000</w:t>
            </w:r>
          </w:p>
        </w:tc>
      </w:tr>
      <w:tr w:rsidR="00735925" w:rsidRPr="00F45F6E" w:rsidTr="00F87152">
        <w:trPr>
          <w:trHeight w:val="315"/>
        </w:trPr>
        <w:tc>
          <w:tcPr>
            <w:tcW w:w="534" w:type="dxa"/>
            <w:shd w:val="clear" w:color="auto" w:fill="auto"/>
            <w:vAlign w:val="center"/>
          </w:tcPr>
          <w:p w:rsidR="00735925" w:rsidRPr="00F45F6E" w:rsidRDefault="00735925" w:rsidP="00735925">
            <w:pPr>
              <w:spacing w:after="0" w:line="240" w:lineRule="auto"/>
              <w:jc w:val="both"/>
              <w:rPr>
                <w:rFonts w:ascii="Times New Roman" w:hAnsi="Times New Roman" w:cs="Times New Roman"/>
                <w:i/>
                <w:sz w:val="26"/>
              </w:rPr>
            </w:pPr>
            <w:r w:rsidRPr="00F45F6E">
              <w:rPr>
                <w:rFonts w:ascii="Times New Roman" w:hAnsi="Times New Roman" w:cs="Times New Roman"/>
                <w:i/>
                <w:sz w:val="26"/>
              </w:rPr>
              <w:t>b</w:t>
            </w:r>
          </w:p>
        </w:tc>
        <w:tc>
          <w:tcPr>
            <w:tcW w:w="3261" w:type="dxa"/>
            <w:shd w:val="clear" w:color="auto" w:fill="auto"/>
            <w:vAlign w:val="bottom"/>
          </w:tcPr>
          <w:p w:rsidR="00735925" w:rsidRPr="00F45F6E" w:rsidRDefault="00735925" w:rsidP="00735925">
            <w:pPr>
              <w:spacing w:after="0" w:line="240" w:lineRule="auto"/>
              <w:jc w:val="both"/>
              <w:rPr>
                <w:rFonts w:ascii="Times New Roman" w:hAnsi="Times New Roman" w:cs="Times New Roman"/>
                <w:i/>
                <w:sz w:val="26"/>
              </w:rPr>
            </w:pPr>
            <w:smartTag w:uri="urn:schemas-microsoft-com:office:smarttags" w:element="PersonName">
              <w:smartTag w:uri="urn:schemas:contacts" w:element="GivenName">
                <w:r w:rsidRPr="00F45F6E">
                  <w:rPr>
                    <w:rFonts w:ascii="Times New Roman" w:hAnsi="Times New Roman" w:cs="Times New Roman"/>
                    <w:i/>
                    <w:sz w:val="26"/>
                  </w:rPr>
                  <w:t>Bán</w:t>
                </w:r>
              </w:smartTag>
              <w:r w:rsidRPr="00F45F6E">
                <w:rPr>
                  <w:rFonts w:ascii="Times New Roman" w:hAnsi="Times New Roman" w:cs="Times New Roman"/>
                  <w:i/>
                  <w:sz w:val="26"/>
                </w:rPr>
                <w:t xml:space="preserve"> </w:t>
              </w:r>
              <w:smartTag w:uri="urn:schemas:contacts" w:element="Sn">
                <w:r w:rsidRPr="00F45F6E">
                  <w:rPr>
                    <w:rFonts w:ascii="Times New Roman" w:hAnsi="Times New Roman" w:cs="Times New Roman"/>
                    <w:i/>
                    <w:sz w:val="26"/>
                  </w:rPr>
                  <w:t>theo</w:t>
                </w:r>
              </w:smartTag>
            </w:smartTag>
            <w:r w:rsidRPr="00F45F6E">
              <w:rPr>
                <w:rFonts w:ascii="Times New Roman" w:hAnsi="Times New Roman" w:cs="Times New Roman"/>
                <w:i/>
                <w:sz w:val="26"/>
              </w:rPr>
              <w:t xml:space="preserve"> cam kết làm việc</w:t>
            </w:r>
          </w:p>
        </w:tc>
        <w:tc>
          <w:tcPr>
            <w:tcW w:w="1620" w:type="dxa"/>
            <w:vAlign w:val="bottom"/>
          </w:tcPr>
          <w:p w:rsidR="00735925" w:rsidRPr="00F45F6E" w:rsidRDefault="00735925" w:rsidP="00735925">
            <w:pPr>
              <w:spacing w:after="0" w:line="240" w:lineRule="auto"/>
              <w:jc w:val="right"/>
              <w:rPr>
                <w:rFonts w:ascii="Times New Roman" w:hAnsi="Times New Roman" w:cs="Times New Roman"/>
                <w:sz w:val="26"/>
                <w:szCs w:val="26"/>
              </w:rPr>
            </w:pPr>
            <w:r w:rsidRPr="00F45F6E">
              <w:rPr>
                <w:rFonts w:ascii="Times New Roman" w:hAnsi="Times New Roman" w:cs="Times New Roman"/>
                <w:sz w:val="26"/>
                <w:szCs w:val="26"/>
              </w:rPr>
              <w:t>889.200</w:t>
            </w:r>
          </w:p>
        </w:tc>
        <w:tc>
          <w:tcPr>
            <w:tcW w:w="1358" w:type="dxa"/>
            <w:vAlign w:val="bottom"/>
          </w:tcPr>
          <w:p w:rsidR="00735925" w:rsidRPr="00F45F6E" w:rsidRDefault="00735925" w:rsidP="00735925">
            <w:pPr>
              <w:spacing w:after="0" w:line="240" w:lineRule="auto"/>
              <w:jc w:val="right"/>
              <w:rPr>
                <w:rFonts w:ascii="Times New Roman" w:hAnsi="Times New Roman" w:cs="Times New Roman"/>
                <w:i/>
                <w:sz w:val="26"/>
                <w:szCs w:val="26"/>
              </w:rPr>
            </w:pPr>
            <w:r w:rsidRPr="00F45F6E">
              <w:rPr>
                <w:rFonts w:ascii="Times New Roman" w:hAnsi="Times New Roman" w:cs="Times New Roman"/>
                <w:i/>
                <w:sz w:val="26"/>
                <w:szCs w:val="26"/>
              </w:rPr>
              <w:t>10.000</w:t>
            </w:r>
          </w:p>
        </w:tc>
        <w:tc>
          <w:tcPr>
            <w:tcW w:w="2520" w:type="dxa"/>
            <w:shd w:val="clear" w:color="auto" w:fill="auto"/>
            <w:vAlign w:val="bottom"/>
          </w:tcPr>
          <w:p w:rsidR="00735925" w:rsidRPr="00F45F6E" w:rsidRDefault="00735925" w:rsidP="00735925">
            <w:pPr>
              <w:spacing w:after="0" w:line="240" w:lineRule="auto"/>
              <w:jc w:val="right"/>
              <w:rPr>
                <w:rFonts w:ascii="Times New Roman" w:hAnsi="Times New Roman" w:cs="Times New Roman"/>
                <w:i/>
                <w:sz w:val="26"/>
                <w:szCs w:val="26"/>
              </w:rPr>
            </w:pPr>
            <w:r w:rsidRPr="00F45F6E">
              <w:rPr>
                <w:rFonts w:ascii="Times New Roman" w:hAnsi="Times New Roman" w:cs="Times New Roman"/>
                <w:i/>
                <w:sz w:val="26"/>
                <w:szCs w:val="26"/>
              </w:rPr>
              <w:t>8.892.000.000</w:t>
            </w:r>
          </w:p>
        </w:tc>
      </w:tr>
      <w:tr w:rsidR="00735925" w:rsidRPr="00F45F6E" w:rsidTr="00F87152">
        <w:trPr>
          <w:trHeight w:val="315"/>
        </w:trPr>
        <w:tc>
          <w:tcPr>
            <w:tcW w:w="534" w:type="dxa"/>
            <w:shd w:val="clear" w:color="auto" w:fill="auto"/>
            <w:vAlign w:val="center"/>
          </w:tcPr>
          <w:p w:rsidR="00735925" w:rsidRPr="00F45F6E" w:rsidRDefault="00735925" w:rsidP="00735925">
            <w:pPr>
              <w:spacing w:after="0" w:line="240" w:lineRule="auto"/>
              <w:jc w:val="both"/>
              <w:rPr>
                <w:rFonts w:ascii="Times New Roman" w:hAnsi="Times New Roman" w:cs="Times New Roman"/>
                <w:i/>
                <w:sz w:val="26"/>
              </w:rPr>
            </w:pPr>
            <w:r w:rsidRPr="00F45F6E">
              <w:rPr>
                <w:rFonts w:ascii="Times New Roman" w:hAnsi="Times New Roman" w:cs="Times New Roman"/>
                <w:i/>
                <w:sz w:val="26"/>
              </w:rPr>
              <w:t>c</w:t>
            </w:r>
          </w:p>
        </w:tc>
        <w:tc>
          <w:tcPr>
            <w:tcW w:w="3261" w:type="dxa"/>
            <w:shd w:val="clear" w:color="auto" w:fill="auto"/>
            <w:vAlign w:val="bottom"/>
          </w:tcPr>
          <w:p w:rsidR="00735925" w:rsidRPr="00F45F6E" w:rsidRDefault="00735925" w:rsidP="00735925">
            <w:pPr>
              <w:spacing w:after="0" w:line="240" w:lineRule="auto"/>
              <w:jc w:val="both"/>
              <w:rPr>
                <w:rFonts w:ascii="Times New Roman" w:hAnsi="Times New Roman" w:cs="Times New Roman"/>
                <w:i/>
                <w:sz w:val="26"/>
              </w:rPr>
            </w:pPr>
            <w:r w:rsidRPr="00F45F6E">
              <w:rPr>
                <w:rFonts w:ascii="Times New Roman" w:hAnsi="Times New Roman" w:cs="Times New Roman"/>
                <w:i/>
                <w:sz w:val="26"/>
              </w:rPr>
              <w:t>Bán cho Tổ chức công đoàn</w:t>
            </w:r>
          </w:p>
        </w:tc>
        <w:tc>
          <w:tcPr>
            <w:tcW w:w="1620" w:type="dxa"/>
            <w:vAlign w:val="bottom"/>
          </w:tcPr>
          <w:p w:rsidR="00735925" w:rsidRPr="00F45F6E" w:rsidRDefault="00735925" w:rsidP="00735925">
            <w:pPr>
              <w:spacing w:after="0" w:line="240" w:lineRule="auto"/>
              <w:jc w:val="right"/>
              <w:rPr>
                <w:rFonts w:ascii="Times New Roman" w:hAnsi="Times New Roman" w:cs="Times New Roman"/>
                <w:sz w:val="26"/>
                <w:szCs w:val="26"/>
              </w:rPr>
            </w:pPr>
            <w:r w:rsidRPr="00F45F6E">
              <w:rPr>
                <w:rFonts w:ascii="Times New Roman" w:hAnsi="Times New Roman" w:cs="Times New Roman"/>
                <w:sz w:val="26"/>
                <w:szCs w:val="26"/>
              </w:rPr>
              <w:t>35.000</w:t>
            </w:r>
          </w:p>
        </w:tc>
        <w:tc>
          <w:tcPr>
            <w:tcW w:w="1358" w:type="dxa"/>
            <w:vAlign w:val="bottom"/>
          </w:tcPr>
          <w:p w:rsidR="00735925" w:rsidRPr="00F45F6E" w:rsidRDefault="00735925" w:rsidP="00735925">
            <w:pPr>
              <w:spacing w:after="0" w:line="240" w:lineRule="auto"/>
              <w:jc w:val="right"/>
              <w:rPr>
                <w:rFonts w:ascii="Times New Roman" w:hAnsi="Times New Roman" w:cs="Times New Roman"/>
                <w:i/>
                <w:sz w:val="26"/>
                <w:szCs w:val="26"/>
              </w:rPr>
            </w:pPr>
            <w:r w:rsidRPr="00F45F6E">
              <w:rPr>
                <w:rFonts w:ascii="Times New Roman" w:hAnsi="Times New Roman" w:cs="Times New Roman"/>
                <w:i/>
                <w:sz w:val="26"/>
                <w:szCs w:val="26"/>
              </w:rPr>
              <w:t>6.000</w:t>
            </w:r>
          </w:p>
        </w:tc>
        <w:tc>
          <w:tcPr>
            <w:tcW w:w="2520" w:type="dxa"/>
            <w:shd w:val="clear" w:color="auto" w:fill="auto"/>
            <w:vAlign w:val="bottom"/>
          </w:tcPr>
          <w:p w:rsidR="00735925" w:rsidRPr="00F45F6E" w:rsidRDefault="00735925" w:rsidP="00735925">
            <w:pPr>
              <w:spacing w:after="0" w:line="240" w:lineRule="auto"/>
              <w:jc w:val="right"/>
              <w:rPr>
                <w:rFonts w:ascii="Times New Roman" w:hAnsi="Times New Roman" w:cs="Times New Roman"/>
                <w:i/>
                <w:sz w:val="26"/>
                <w:szCs w:val="26"/>
              </w:rPr>
            </w:pPr>
            <w:r w:rsidRPr="00F45F6E">
              <w:rPr>
                <w:rFonts w:ascii="Times New Roman" w:hAnsi="Times New Roman" w:cs="Times New Roman"/>
                <w:i/>
                <w:sz w:val="26"/>
                <w:szCs w:val="26"/>
              </w:rPr>
              <w:t>210.000.000</w:t>
            </w:r>
          </w:p>
        </w:tc>
      </w:tr>
      <w:tr w:rsidR="00735925" w:rsidRPr="00F45F6E" w:rsidTr="00F87152">
        <w:trPr>
          <w:trHeight w:val="315"/>
        </w:trPr>
        <w:tc>
          <w:tcPr>
            <w:tcW w:w="534" w:type="dxa"/>
            <w:shd w:val="clear" w:color="auto" w:fill="auto"/>
            <w:vAlign w:val="center"/>
          </w:tcPr>
          <w:p w:rsidR="00735925" w:rsidRPr="00F45F6E" w:rsidRDefault="00735925" w:rsidP="00735925">
            <w:pPr>
              <w:spacing w:after="0" w:line="240" w:lineRule="auto"/>
              <w:jc w:val="both"/>
              <w:rPr>
                <w:rFonts w:ascii="Times New Roman" w:hAnsi="Times New Roman" w:cs="Times New Roman"/>
                <w:i/>
                <w:sz w:val="26"/>
              </w:rPr>
            </w:pPr>
            <w:r w:rsidRPr="00F45F6E">
              <w:rPr>
                <w:rFonts w:ascii="Times New Roman" w:hAnsi="Times New Roman" w:cs="Times New Roman"/>
                <w:i/>
                <w:sz w:val="26"/>
              </w:rPr>
              <w:t>d</w:t>
            </w:r>
          </w:p>
        </w:tc>
        <w:tc>
          <w:tcPr>
            <w:tcW w:w="3261" w:type="dxa"/>
            <w:shd w:val="clear" w:color="auto" w:fill="auto"/>
            <w:vAlign w:val="bottom"/>
          </w:tcPr>
          <w:p w:rsidR="00735925" w:rsidRPr="00F45F6E" w:rsidRDefault="00735925" w:rsidP="00735925">
            <w:pPr>
              <w:spacing w:after="0" w:line="240" w:lineRule="auto"/>
              <w:jc w:val="both"/>
              <w:rPr>
                <w:rFonts w:ascii="Times New Roman" w:hAnsi="Times New Roman" w:cs="Times New Roman"/>
                <w:i/>
                <w:sz w:val="26"/>
              </w:rPr>
            </w:pPr>
            <w:r w:rsidRPr="00F45F6E">
              <w:rPr>
                <w:rFonts w:ascii="Times New Roman" w:hAnsi="Times New Roman" w:cs="Times New Roman"/>
                <w:i/>
                <w:sz w:val="26"/>
              </w:rPr>
              <w:t>Đối tác chiến lược</w:t>
            </w:r>
          </w:p>
        </w:tc>
        <w:tc>
          <w:tcPr>
            <w:tcW w:w="1620" w:type="dxa"/>
            <w:vAlign w:val="bottom"/>
          </w:tcPr>
          <w:p w:rsidR="00735925" w:rsidRPr="00F45F6E" w:rsidRDefault="00735925" w:rsidP="00735925">
            <w:pPr>
              <w:spacing w:after="0" w:line="240" w:lineRule="auto"/>
              <w:jc w:val="right"/>
              <w:rPr>
                <w:rFonts w:ascii="Times New Roman" w:hAnsi="Times New Roman" w:cs="Times New Roman"/>
                <w:sz w:val="26"/>
                <w:szCs w:val="26"/>
              </w:rPr>
            </w:pPr>
            <w:r w:rsidRPr="00F45F6E">
              <w:rPr>
                <w:rFonts w:ascii="Times New Roman" w:hAnsi="Times New Roman" w:cs="Times New Roman"/>
                <w:sz w:val="26"/>
                <w:szCs w:val="26"/>
              </w:rPr>
              <w:t>2.550.000</w:t>
            </w:r>
          </w:p>
        </w:tc>
        <w:tc>
          <w:tcPr>
            <w:tcW w:w="1358" w:type="dxa"/>
            <w:vAlign w:val="bottom"/>
          </w:tcPr>
          <w:p w:rsidR="00735925" w:rsidRPr="00F45F6E" w:rsidRDefault="00735925" w:rsidP="00735925">
            <w:pPr>
              <w:spacing w:after="0" w:line="240" w:lineRule="auto"/>
              <w:jc w:val="right"/>
              <w:rPr>
                <w:rFonts w:ascii="Times New Roman" w:hAnsi="Times New Roman" w:cs="Times New Roman"/>
                <w:i/>
                <w:sz w:val="26"/>
                <w:szCs w:val="26"/>
              </w:rPr>
            </w:pPr>
            <w:r w:rsidRPr="00F45F6E">
              <w:rPr>
                <w:rFonts w:ascii="Times New Roman" w:hAnsi="Times New Roman" w:cs="Times New Roman"/>
                <w:i/>
                <w:sz w:val="26"/>
                <w:szCs w:val="26"/>
              </w:rPr>
              <w:t>10.000</w:t>
            </w:r>
          </w:p>
        </w:tc>
        <w:tc>
          <w:tcPr>
            <w:tcW w:w="2520" w:type="dxa"/>
            <w:shd w:val="clear" w:color="auto" w:fill="auto"/>
            <w:vAlign w:val="bottom"/>
          </w:tcPr>
          <w:p w:rsidR="00735925" w:rsidRPr="00F45F6E" w:rsidRDefault="00735925" w:rsidP="00735925">
            <w:pPr>
              <w:spacing w:after="0" w:line="240" w:lineRule="auto"/>
              <w:jc w:val="right"/>
              <w:rPr>
                <w:rFonts w:ascii="Times New Roman" w:hAnsi="Times New Roman" w:cs="Times New Roman"/>
                <w:i/>
                <w:sz w:val="26"/>
                <w:szCs w:val="26"/>
              </w:rPr>
            </w:pPr>
            <w:r w:rsidRPr="00F45F6E">
              <w:rPr>
                <w:rFonts w:ascii="Times New Roman" w:hAnsi="Times New Roman" w:cs="Times New Roman"/>
                <w:i/>
                <w:sz w:val="26"/>
                <w:szCs w:val="26"/>
              </w:rPr>
              <w:t>25.500.000.000</w:t>
            </w:r>
          </w:p>
        </w:tc>
      </w:tr>
      <w:tr w:rsidR="00735925" w:rsidRPr="00F45F6E" w:rsidTr="00F87152">
        <w:trPr>
          <w:trHeight w:val="315"/>
        </w:trPr>
        <w:tc>
          <w:tcPr>
            <w:tcW w:w="534" w:type="dxa"/>
            <w:shd w:val="clear" w:color="auto" w:fill="auto"/>
            <w:vAlign w:val="center"/>
          </w:tcPr>
          <w:p w:rsidR="00735925" w:rsidRPr="00F45F6E" w:rsidRDefault="00735925" w:rsidP="00735925">
            <w:pPr>
              <w:spacing w:after="0" w:line="240" w:lineRule="auto"/>
              <w:jc w:val="both"/>
              <w:rPr>
                <w:rFonts w:ascii="Times New Roman" w:hAnsi="Times New Roman" w:cs="Times New Roman"/>
                <w:i/>
                <w:sz w:val="26"/>
              </w:rPr>
            </w:pPr>
            <w:r w:rsidRPr="00F45F6E">
              <w:rPr>
                <w:rFonts w:ascii="Times New Roman" w:hAnsi="Times New Roman" w:cs="Times New Roman"/>
                <w:i/>
                <w:sz w:val="26"/>
              </w:rPr>
              <w:t>e</w:t>
            </w:r>
          </w:p>
        </w:tc>
        <w:tc>
          <w:tcPr>
            <w:tcW w:w="3261" w:type="dxa"/>
            <w:shd w:val="clear" w:color="auto" w:fill="auto"/>
            <w:vAlign w:val="bottom"/>
          </w:tcPr>
          <w:p w:rsidR="00735925" w:rsidRPr="00F45F6E" w:rsidRDefault="00735925" w:rsidP="00735925">
            <w:pPr>
              <w:spacing w:after="0" w:line="240" w:lineRule="auto"/>
              <w:jc w:val="both"/>
              <w:rPr>
                <w:rFonts w:ascii="Times New Roman" w:hAnsi="Times New Roman" w:cs="Times New Roman"/>
                <w:i/>
                <w:sz w:val="26"/>
              </w:rPr>
            </w:pPr>
            <w:r w:rsidRPr="00F45F6E">
              <w:rPr>
                <w:rFonts w:ascii="Times New Roman" w:hAnsi="Times New Roman" w:cs="Times New Roman"/>
                <w:i/>
                <w:sz w:val="26"/>
              </w:rPr>
              <w:t>Bán cho các nhà đầu tư khác qua đấu giá</w:t>
            </w:r>
          </w:p>
        </w:tc>
        <w:tc>
          <w:tcPr>
            <w:tcW w:w="1620" w:type="dxa"/>
            <w:vAlign w:val="bottom"/>
          </w:tcPr>
          <w:p w:rsidR="00735925" w:rsidRPr="00F45F6E" w:rsidRDefault="00735925" w:rsidP="00735925">
            <w:pPr>
              <w:spacing w:after="0" w:line="240" w:lineRule="auto"/>
              <w:jc w:val="right"/>
              <w:rPr>
                <w:rFonts w:ascii="Times New Roman" w:hAnsi="Times New Roman" w:cs="Times New Roman"/>
                <w:sz w:val="26"/>
                <w:szCs w:val="26"/>
              </w:rPr>
            </w:pPr>
            <w:r w:rsidRPr="00F45F6E">
              <w:rPr>
                <w:rFonts w:ascii="Times New Roman" w:hAnsi="Times New Roman" w:cs="Times New Roman"/>
                <w:sz w:val="26"/>
                <w:szCs w:val="26"/>
              </w:rPr>
              <w:t>2.600.300</w:t>
            </w:r>
          </w:p>
        </w:tc>
        <w:tc>
          <w:tcPr>
            <w:tcW w:w="1358" w:type="dxa"/>
            <w:vAlign w:val="bottom"/>
          </w:tcPr>
          <w:p w:rsidR="00735925" w:rsidRPr="00F45F6E" w:rsidRDefault="00735925" w:rsidP="00735925">
            <w:pPr>
              <w:spacing w:after="0" w:line="240" w:lineRule="auto"/>
              <w:jc w:val="right"/>
              <w:rPr>
                <w:rFonts w:ascii="Times New Roman" w:hAnsi="Times New Roman" w:cs="Times New Roman"/>
                <w:i/>
                <w:sz w:val="26"/>
                <w:szCs w:val="26"/>
              </w:rPr>
            </w:pPr>
            <w:r w:rsidRPr="00F45F6E">
              <w:rPr>
                <w:rFonts w:ascii="Times New Roman" w:hAnsi="Times New Roman" w:cs="Times New Roman"/>
                <w:i/>
                <w:sz w:val="26"/>
                <w:szCs w:val="26"/>
              </w:rPr>
              <w:t>10.000</w:t>
            </w:r>
          </w:p>
        </w:tc>
        <w:tc>
          <w:tcPr>
            <w:tcW w:w="2520" w:type="dxa"/>
            <w:shd w:val="clear" w:color="auto" w:fill="auto"/>
            <w:vAlign w:val="bottom"/>
          </w:tcPr>
          <w:p w:rsidR="00735925" w:rsidRPr="00F45F6E" w:rsidRDefault="00735925" w:rsidP="00735925">
            <w:pPr>
              <w:spacing w:after="0" w:line="240" w:lineRule="auto"/>
              <w:jc w:val="right"/>
              <w:rPr>
                <w:rFonts w:ascii="Times New Roman" w:hAnsi="Times New Roman" w:cs="Times New Roman"/>
                <w:i/>
                <w:sz w:val="26"/>
                <w:szCs w:val="26"/>
              </w:rPr>
            </w:pPr>
            <w:r w:rsidRPr="00F45F6E">
              <w:rPr>
                <w:rFonts w:ascii="Times New Roman" w:hAnsi="Times New Roman" w:cs="Times New Roman"/>
                <w:i/>
                <w:sz w:val="26"/>
                <w:szCs w:val="26"/>
              </w:rPr>
              <w:t>26.003.000.000</w:t>
            </w:r>
          </w:p>
        </w:tc>
      </w:tr>
      <w:tr w:rsidR="00735925" w:rsidRPr="00F45F6E" w:rsidTr="00F87152">
        <w:trPr>
          <w:trHeight w:val="315"/>
        </w:trPr>
        <w:tc>
          <w:tcPr>
            <w:tcW w:w="534" w:type="dxa"/>
            <w:shd w:val="clear" w:color="auto" w:fill="auto"/>
            <w:vAlign w:val="center"/>
          </w:tcPr>
          <w:p w:rsidR="00735925" w:rsidRPr="00F45F6E" w:rsidRDefault="00735925" w:rsidP="00735925">
            <w:pPr>
              <w:spacing w:after="0" w:line="240" w:lineRule="auto"/>
              <w:jc w:val="both"/>
              <w:rPr>
                <w:rFonts w:ascii="Times New Roman" w:hAnsi="Times New Roman" w:cs="Times New Roman"/>
                <w:bCs/>
                <w:sz w:val="26"/>
              </w:rPr>
            </w:pPr>
            <w:r w:rsidRPr="00F45F6E">
              <w:rPr>
                <w:rFonts w:ascii="Times New Roman" w:hAnsi="Times New Roman" w:cs="Times New Roman"/>
                <w:bCs/>
                <w:sz w:val="26"/>
              </w:rPr>
              <w:t>2</w:t>
            </w:r>
          </w:p>
        </w:tc>
        <w:tc>
          <w:tcPr>
            <w:tcW w:w="3261" w:type="dxa"/>
            <w:shd w:val="clear" w:color="auto" w:fill="auto"/>
            <w:vAlign w:val="bottom"/>
          </w:tcPr>
          <w:p w:rsidR="00735925" w:rsidRPr="00F45F6E" w:rsidRDefault="00735925" w:rsidP="00735925">
            <w:pPr>
              <w:spacing w:after="0" w:line="240" w:lineRule="auto"/>
              <w:jc w:val="both"/>
              <w:rPr>
                <w:rFonts w:ascii="Times New Roman" w:hAnsi="Times New Roman" w:cs="Times New Roman"/>
                <w:bCs/>
                <w:sz w:val="26"/>
              </w:rPr>
            </w:pPr>
            <w:r w:rsidRPr="00F45F6E">
              <w:rPr>
                <w:rFonts w:ascii="Times New Roman" w:hAnsi="Times New Roman" w:cs="Times New Roman"/>
                <w:bCs/>
                <w:sz w:val="26"/>
              </w:rPr>
              <w:t>Chi phí cổ phần hóa</w:t>
            </w:r>
          </w:p>
        </w:tc>
        <w:tc>
          <w:tcPr>
            <w:tcW w:w="1620" w:type="dxa"/>
          </w:tcPr>
          <w:p w:rsidR="00735925" w:rsidRPr="00F45F6E" w:rsidRDefault="00735925" w:rsidP="00735925">
            <w:pPr>
              <w:spacing w:after="0" w:line="240" w:lineRule="auto"/>
              <w:jc w:val="right"/>
              <w:rPr>
                <w:rFonts w:ascii="Times New Roman" w:hAnsi="Times New Roman" w:cs="Times New Roman"/>
                <w:b/>
                <w:sz w:val="26"/>
                <w:szCs w:val="26"/>
              </w:rPr>
            </w:pPr>
          </w:p>
        </w:tc>
        <w:tc>
          <w:tcPr>
            <w:tcW w:w="1358" w:type="dxa"/>
          </w:tcPr>
          <w:p w:rsidR="00735925" w:rsidRPr="00F45F6E" w:rsidRDefault="00735925" w:rsidP="00735925">
            <w:pPr>
              <w:spacing w:after="0" w:line="240" w:lineRule="auto"/>
              <w:jc w:val="right"/>
              <w:rPr>
                <w:rFonts w:ascii="Times New Roman" w:hAnsi="Times New Roman" w:cs="Times New Roman"/>
                <w:b/>
                <w:sz w:val="26"/>
                <w:szCs w:val="26"/>
              </w:rPr>
            </w:pPr>
          </w:p>
        </w:tc>
        <w:tc>
          <w:tcPr>
            <w:tcW w:w="2520" w:type="dxa"/>
            <w:shd w:val="clear" w:color="auto" w:fill="auto"/>
            <w:vAlign w:val="bottom"/>
          </w:tcPr>
          <w:p w:rsidR="00735925" w:rsidRPr="00F45F6E" w:rsidRDefault="00735925" w:rsidP="00735925">
            <w:pPr>
              <w:spacing w:after="0" w:line="240" w:lineRule="auto"/>
              <w:jc w:val="right"/>
              <w:rPr>
                <w:rFonts w:ascii="Times New Roman" w:hAnsi="Times New Roman" w:cs="Times New Roman"/>
                <w:i/>
                <w:sz w:val="26"/>
                <w:szCs w:val="26"/>
              </w:rPr>
            </w:pPr>
            <w:r w:rsidRPr="00F45F6E">
              <w:rPr>
                <w:rFonts w:ascii="Times New Roman" w:hAnsi="Times New Roman" w:cs="Times New Roman"/>
                <w:i/>
                <w:sz w:val="26"/>
                <w:szCs w:val="26"/>
              </w:rPr>
              <w:t xml:space="preserve">        1.544.000.000 </w:t>
            </w:r>
          </w:p>
        </w:tc>
      </w:tr>
      <w:tr w:rsidR="00735925" w:rsidRPr="00F45F6E" w:rsidTr="00F87152">
        <w:trPr>
          <w:trHeight w:val="315"/>
        </w:trPr>
        <w:tc>
          <w:tcPr>
            <w:tcW w:w="534" w:type="dxa"/>
            <w:shd w:val="clear" w:color="auto" w:fill="auto"/>
            <w:vAlign w:val="center"/>
          </w:tcPr>
          <w:p w:rsidR="00735925" w:rsidRPr="00F45F6E" w:rsidRDefault="00735925" w:rsidP="00735925">
            <w:pPr>
              <w:spacing w:after="0" w:line="240" w:lineRule="auto"/>
              <w:jc w:val="both"/>
              <w:rPr>
                <w:rFonts w:ascii="Times New Roman" w:hAnsi="Times New Roman" w:cs="Times New Roman"/>
                <w:bCs/>
                <w:sz w:val="26"/>
              </w:rPr>
            </w:pPr>
            <w:r w:rsidRPr="00F45F6E">
              <w:rPr>
                <w:rFonts w:ascii="Times New Roman" w:hAnsi="Times New Roman" w:cs="Times New Roman"/>
                <w:bCs/>
                <w:sz w:val="26"/>
              </w:rPr>
              <w:t>3</w:t>
            </w:r>
          </w:p>
        </w:tc>
        <w:tc>
          <w:tcPr>
            <w:tcW w:w="3261" w:type="dxa"/>
            <w:shd w:val="clear" w:color="auto" w:fill="auto"/>
            <w:vAlign w:val="bottom"/>
          </w:tcPr>
          <w:p w:rsidR="00735925" w:rsidRPr="00F45F6E" w:rsidRDefault="00735925" w:rsidP="00735925">
            <w:pPr>
              <w:spacing w:after="0" w:line="240" w:lineRule="auto"/>
              <w:jc w:val="both"/>
              <w:rPr>
                <w:rFonts w:ascii="Times New Roman" w:hAnsi="Times New Roman" w:cs="Times New Roman"/>
                <w:bCs/>
                <w:sz w:val="26"/>
              </w:rPr>
            </w:pPr>
            <w:r w:rsidRPr="00F45F6E">
              <w:rPr>
                <w:rFonts w:ascii="Times New Roman" w:hAnsi="Times New Roman" w:cs="Times New Roman"/>
                <w:bCs/>
                <w:sz w:val="26"/>
              </w:rPr>
              <w:t>Chi phí giải quyết lao động dôi dư</w:t>
            </w:r>
          </w:p>
        </w:tc>
        <w:tc>
          <w:tcPr>
            <w:tcW w:w="1620" w:type="dxa"/>
          </w:tcPr>
          <w:p w:rsidR="00735925" w:rsidRPr="00F45F6E" w:rsidRDefault="00735925" w:rsidP="00735925">
            <w:pPr>
              <w:spacing w:after="0" w:line="240" w:lineRule="auto"/>
              <w:jc w:val="both"/>
              <w:rPr>
                <w:rFonts w:ascii="Times New Roman" w:hAnsi="Times New Roman" w:cs="Times New Roman"/>
                <w:b/>
                <w:sz w:val="26"/>
                <w:szCs w:val="26"/>
              </w:rPr>
            </w:pPr>
          </w:p>
        </w:tc>
        <w:tc>
          <w:tcPr>
            <w:tcW w:w="1358" w:type="dxa"/>
          </w:tcPr>
          <w:p w:rsidR="00735925" w:rsidRPr="00F45F6E" w:rsidRDefault="00735925" w:rsidP="00735925">
            <w:pPr>
              <w:spacing w:after="0" w:line="240" w:lineRule="auto"/>
              <w:jc w:val="both"/>
              <w:rPr>
                <w:rFonts w:ascii="Times New Roman" w:hAnsi="Times New Roman" w:cs="Times New Roman"/>
                <w:b/>
                <w:sz w:val="26"/>
                <w:szCs w:val="26"/>
              </w:rPr>
            </w:pPr>
          </w:p>
        </w:tc>
        <w:tc>
          <w:tcPr>
            <w:tcW w:w="2520" w:type="dxa"/>
            <w:shd w:val="clear" w:color="auto" w:fill="auto"/>
            <w:noWrap/>
            <w:vAlign w:val="bottom"/>
          </w:tcPr>
          <w:p w:rsidR="00735925" w:rsidRPr="00F45F6E" w:rsidRDefault="00735925" w:rsidP="00735925">
            <w:pPr>
              <w:spacing w:after="0" w:line="240" w:lineRule="auto"/>
              <w:jc w:val="right"/>
              <w:rPr>
                <w:rFonts w:ascii="Times New Roman" w:hAnsi="Times New Roman" w:cs="Times New Roman"/>
                <w:sz w:val="26"/>
                <w:szCs w:val="26"/>
              </w:rPr>
            </w:pPr>
            <w:r w:rsidRPr="00F45F6E">
              <w:rPr>
                <w:rFonts w:ascii="Times New Roman" w:hAnsi="Times New Roman" w:cs="Times New Roman"/>
                <w:sz w:val="26"/>
                <w:szCs w:val="26"/>
              </w:rPr>
              <w:t xml:space="preserve">             89.408.288 </w:t>
            </w:r>
          </w:p>
        </w:tc>
      </w:tr>
      <w:tr w:rsidR="00735925" w:rsidRPr="00F45F6E" w:rsidTr="00F87152">
        <w:trPr>
          <w:trHeight w:val="630"/>
        </w:trPr>
        <w:tc>
          <w:tcPr>
            <w:tcW w:w="534" w:type="dxa"/>
            <w:shd w:val="clear" w:color="auto" w:fill="auto"/>
            <w:vAlign w:val="center"/>
          </w:tcPr>
          <w:p w:rsidR="00735925" w:rsidRPr="00F45F6E" w:rsidRDefault="00735925" w:rsidP="00735925">
            <w:pPr>
              <w:spacing w:after="0" w:line="240" w:lineRule="auto"/>
              <w:jc w:val="both"/>
              <w:rPr>
                <w:rFonts w:ascii="Times New Roman" w:hAnsi="Times New Roman" w:cs="Times New Roman"/>
                <w:bCs/>
                <w:sz w:val="26"/>
              </w:rPr>
            </w:pPr>
            <w:r w:rsidRPr="00F45F6E">
              <w:rPr>
                <w:rFonts w:ascii="Times New Roman" w:hAnsi="Times New Roman" w:cs="Times New Roman"/>
                <w:bCs/>
                <w:sz w:val="26"/>
              </w:rPr>
              <w:t>4</w:t>
            </w:r>
          </w:p>
        </w:tc>
        <w:tc>
          <w:tcPr>
            <w:tcW w:w="3261" w:type="dxa"/>
            <w:shd w:val="clear" w:color="auto" w:fill="auto"/>
            <w:vAlign w:val="bottom"/>
          </w:tcPr>
          <w:p w:rsidR="00735925" w:rsidRPr="00F45F6E" w:rsidRDefault="00735925" w:rsidP="00735925">
            <w:pPr>
              <w:spacing w:after="0" w:line="240" w:lineRule="auto"/>
              <w:jc w:val="both"/>
              <w:rPr>
                <w:rFonts w:ascii="Times New Roman" w:hAnsi="Times New Roman" w:cs="Times New Roman"/>
                <w:bCs/>
                <w:sz w:val="26"/>
              </w:rPr>
            </w:pPr>
            <w:r w:rsidRPr="00F45F6E">
              <w:rPr>
                <w:rFonts w:ascii="Times New Roman" w:hAnsi="Times New Roman" w:cs="Times New Roman"/>
                <w:bCs/>
                <w:sz w:val="26"/>
              </w:rPr>
              <w:t>Số tiền thu từ bán phần vốn nhà nước còn lại sau khi trừ các khoản chi phí</w:t>
            </w:r>
          </w:p>
        </w:tc>
        <w:tc>
          <w:tcPr>
            <w:tcW w:w="1620" w:type="dxa"/>
          </w:tcPr>
          <w:p w:rsidR="00735925" w:rsidRPr="00F45F6E" w:rsidRDefault="00735925" w:rsidP="00735925">
            <w:pPr>
              <w:spacing w:after="0" w:line="240" w:lineRule="auto"/>
              <w:jc w:val="both"/>
              <w:rPr>
                <w:rFonts w:ascii="Times New Roman" w:hAnsi="Times New Roman" w:cs="Times New Roman"/>
                <w:b/>
                <w:bCs/>
                <w:sz w:val="26"/>
                <w:szCs w:val="26"/>
              </w:rPr>
            </w:pPr>
          </w:p>
        </w:tc>
        <w:tc>
          <w:tcPr>
            <w:tcW w:w="1358" w:type="dxa"/>
          </w:tcPr>
          <w:p w:rsidR="00735925" w:rsidRPr="00F45F6E" w:rsidRDefault="00735925" w:rsidP="00735925">
            <w:pPr>
              <w:spacing w:after="0" w:line="240" w:lineRule="auto"/>
              <w:jc w:val="both"/>
              <w:rPr>
                <w:rFonts w:ascii="Times New Roman" w:hAnsi="Times New Roman" w:cs="Times New Roman"/>
                <w:b/>
                <w:bCs/>
                <w:sz w:val="26"/>
                <w:szCs w:val="26"/>
              </w:rPr>
            </w:pPr>
          </w:p>
        </w:tc>
        <w:tc>
          <w:tcPr>
            <w:tcW w:w="2520" w:type="dxa"/>
            <w:shd w:val="clear" w:color="auto" w:fill="auto"/>
            <w:noWrap/>
            <w:vAlign w:val="bottom"/>
          </w:tcPr>
          <w:p w:rsidR="00735925" w:rsidRPr="00F45F6E" w:rsidRDefault="00735925" w:rsidP="00735925">
            <w:pPr>
              <w:spacing w:after="0" w:line="240" w:lineRule="auto"/>
              <w:jc w:val="right"/>
              <w:rPr>
                <w:rFonts w:ascii="Times New Roman" w:hAnsi="Times New Roman" w:cs="Times New Roman"/>
                <w:sz w:val="26"/>
                <w:szCs w:val="26"/>
              </w:rPr>
            </w:pPr>
            <w:r w:rsidRPr="00F45F6E">
              <w:rPr>
                <w:rFonts w:ascii="Times New Roman" w:hAnsi="Times New Roman" w:cs="Times New Roman"/>
                <w:sz w:val="26"/>
                <w:szCs w:val="26"/>
              </w:rPr>
              <w:t>60.774.591.712</w:t>
            </w:r>
          </w:p>
          <w:p w:rsidR="00735925" w:rsidRPr="00F45F6E" w:rsidRDefault="00735925" w:rsidP="00735925">
            <w:pPr>
              <w:spacing w:after="0" w:line="240" w:lineRule="auto"/>
              <w:jc w:val="right"/>
              <w:rPr>
                <w:rFonts w:ascii="Times New Roman" w:hAnsi="Times New Roman" w:cs="Times New Roman"/>
                <w:bCs/>
                <w:sz w:val="26"/>
                <w:szCs w:val="26"/>
              </w:rPr>
            </w:pPr>
          </w:p>
        </w:tc>
      </w:tr>
    </w:tbl>
    <w:p w:rsidR="00735925" w:rsidRPr="00F45F6E" w:rsidRDefault="00735925">
      <w:pPr>
        <w:rPr>
          <w:rFonts w:ascii="Times New Roman" w:hAnsi="Times New Roman"/>
          <w:bCs/>
          <w:i/>
          <w:iCs/>
          <w:sz w:val="26"/>
          <w:szCs w:val="26"/>
          <w:lang w:val="nb-NO"/>
        </w:rPr>
      </w:pPr>
    </w:p>
    <w:p w:rsidR="00735925" w:rsidRPr="00F45F6E" w:rsidRDefault="00735925">
      <w:pPr>
        <w:rPr>
          <w:rFonts w:ascii="Times New Roman" w:hAnsi="Times New Roman"/>
          <w:bCs/>
          <w:i/>
          <w:iCs/>
          <w:sz w:val="26"/>
          <w:szCs w:val="26"/>
          <w:lang w:val="nb-NO"/>
        </w:rPr>
      </w:pPr>
      <w:r w:rsidRPr="00F45F6E">
        <w:rPr>
          <w:rFonts w:ascii="Times New Roman" w:hAnsi="Times New Roman"/>
          <w:bCs/>
          <w:i/>
          <w:iCs/>
          <w:sz w:val="26"/>
          <w:szCs w:val="26"/>
          <w:lang w:val="nb-NO"/>
        </w:rPr>
        <w:br w:type="page"/>
      </w:r>
    </w:p>
    <w:p w:rsidR="008E7A6D" w:rsidRPr="00F45F6E" w:rsidRDefault="008E7A6D" w:rsidP="00C45760">
      <w:pPr>
        <w:widowControl w:val="0"/>
        <w:spacing w:beforeLines="40" w:afterLines="40" w:line="340" w:lineRule="exact"/>
        <w:jc w:val="right"/>
        <w:rPr>
          <w:rFonts w:ascii="Times New Roman" w:hAnsi="Times New Roman"/>
          <w:bCs/>
          <w:i/>
          <w:iCs/>
          <w:sz w:val="26"/>
          <w:szCs w:val="26"/>
          <w:lang w:val="nb-NO"/>
        </w:rPr>
      </w:pPr>
      <w:r w:rsidRPr="00F45F6E">
        <w:rPr>
          <w:rFonts w:ascii="Times New Roman" w:hAnsi="Times New Roman"/>
          <w:bCs/>
          <w:i/>
          <w:iCs/>
          <w:sz w:val="26"/>
          <w:szCs w:val="26"/>
          <w:lang w:val="nb-NO"/>
        </w:rPr>
        <w:lastRenderedPageBreak/>
        <w:t xml:space="preserve">Hà Nội,  ngày      tháng  </w:t>
      </w:r>
      <w:r w:rsidR="00350093" w:rsidRPr="00F45F6E">
        <w:rPr>
          <w:rFonts w:ascii="Times New Roman" w:hAnsi="Times New Roman"/>
          <w:bCs/>
          <w:i/>
          <w:iCs/>
          <w:sz w:val="26"/>
          <w:szCs w:val="26"/>
          <w:lang w:val="nb-NO"/>
        </w:rPr>
        <w:t>...</w:t>
      </w:r>
      <w:r w:rsidRPr="00F45F6E">
        <w:rPr>
          <w:rFonts w:ascii="Times New Roman" w:hAnsi="Times New Roman"/>
          <w:bCs/>
          <w:i/>
          <w:iCs/>
          <w:sz w:val="26"/>
          <w:szCs w:val="26"/>
          <w:lang w:val="nb-NO"/>
        </w:rPr>
        <w:t xml:space="preserve">  năm 201</w:t>
      </w:r>
      <w:r w:rsidR="00350093" w:rsidRPr="00F45F6E">
        <w:rPr>
          <w:rFonts w:ascii="Times New Roman" w:hAnsi="Times New Roman"/>
          <w:bCs/>
          <w:i/>
          <w:iCs/>
          <w:sz w:val="26"/>
          <w:szCs w:val="26"/>
          <w:lang w:val="nb-NO"/>
        </w:rPr>
        <w:t>4</w:t>
      </w:r>
    </w:p>
    <w:p w:rsidR="008E7A6D" w:rsidRPr="00F45F6E" w:rsidRDefault="008E7A6D" w:rsidP="00C45760">
      <w:pPr>
        <w:widowControl w:val="0"/>
        <w:spacing w:beforeLines="40" w:afterLines="40" w:line="340" w:lineRule="exact"/>
        <w:jc w:val="right"/>
        <w:rPr>
          <w:rFonts w:ascii="Times New Roman" w:hAnsi="Times New Roman"/>
          <w:bCs/>
          <w:i/>
          <w:iCs/>
          <w:sz w:val="26"/>
          <w:szCs w:val="26"/>
          <w:lang w:val="nb-NO"/>
        </w:rPr>
      </w:pPr>
    </w:p>
    <w:p w:rsidR="008E7A6D" w:rsidRPr="00F45F6E" w:rsidRDefault="008E7A6D" w:rsidP="00C45760">
      <w:pPr>
        <w:widowControl w:val="0"/>
        <w:spacing w:beforeLines="40" w:afterLines="40" w:line="240" w:lineRule="auto"/>
        <w:ind w:left="14"/>
        <w:jc w:val="center"/>
        <w:rPr>
          <w:rFonts w:ascii="Times New Roman" w:hAnsi="Times New Roman"/>
          <w:b/>
          <w:bCs/>
          <w:sz w:val="26"/>
          <w:szCs w:val="26"/>
          <w:lang w:val="nb-NO"/>
        </w:rPr>
      </w:pPr>
      <w:r w:rsidRPr="00F45F6E">
        <w:rPr>
          <w:rFonts w:ascii="Times New Roman" w:hAnsi="Times New Roman"/>
          <w:b/>
          <w:bCs/>
          <w:sz w:val="26"/>
          <w:szCs w:val="26"/>
          <w:lang w:val="nb-NO"/>
        </w:rPr>
        <w:t xml:space="preserve">ĐẠI DIỆN BAN CHỈ ĐẠO CỔ PHẦN HÓA </w:t>
      </w:r>
    </w:p>
    <w:p w:rsidR="008E7A6D" w:rsidRPr="00F45F6E" w:rsidRDefault="008E7A6D" w:rsidP="00C45760">
      <w:pPr>
        <w:widowControl w:val="0"/>
        <w:spacing w:beforeLines="40" w:afterLines="40" w:line="240" w:lineRule="auto"/>
        <w:ind w:left="14"/>
        <w:jc w:val="center"/>
        <w:rPr>
          <w:rFonts w:ascii="Times New Roman" w:hAnsi="Times New Roman"/>
          <w:b/>
          <w:bCs/>
          <w:sz w:val="26"/>
          <w:szCs w:val="26"/>
          <w:lang w:val="nb-NO"/>
        </w:rPr>
      </w:pPr>
      <w:r w:rsidRPr="00F45F6E">
        <w:rPr>
          <w:rFonts w:ascii="Times New Roman" w:hAnsi="Times New Roman"/>
          <w:b/>
          <w:bCs/>
          <w:sz w:val="26"/>
          <w:szCs w:val="26"/>
          <w:lang w:val="nb-NO"/>
        </w:rPr>
        <w:t>CÔNG TY MẸ - TỔNG CÔNG TY TƯ VẤN THIẾT KẾ GTVT</w:t>
      </w:r>
    </w:p>
    <w:p w:rsidR="008E7A6D" w:rsidRPr="00F45F6E" w:rsidRDefault="008E7A6D" w:rsidP="00C45760">
      <w:pPr>
        <w:widowControl w:val="0"/>
        <w:spacing w:beforeLines="40" w:afterLines="40" w:line="240" w:lineRule="auto"/>
        <w:ind w:left="14"/>
        <w:jc w:val="center"/>
        <w:rPr>
          <w:rFonts w:ascii="Times New Roman" w:hAnsi="Times New Roman"/>
          <w:b/>
          <w:bCs/>
          <w:sz w:val="26"/>
          <w:szCs w:val="26"/>
          <w:lang w:val="nb-NO"/>
        </w:rPr>
      </w:pPr>
      <w:r w:rsidRPr="00F45F6E">
        <w:rPr>
          <w:rFonts w:ascii="Times New Roman" w:hAnsi="Times New Roman"/>
          <w:b/>
          <w:bCs/>
          <w:sz w:val="26"/>
          <w:szCs w:val="26"/>
          <w:lang w:val="nb-NO"/>
        </w:rPr>
        <w:t>TRƯỞNG BAN</w:t>
      </w:r>
    </w:p>
    <w:p w:rsidR="008E7A6D" w:rsidRPr="00F45F6E" w:rsidRDefault="008E7A6D" w:rsidP="00C45760">
      <w:pPr>
        <w:widowControl w:val="0"/>
        <w:spacing w:beforeLines="40" w:afterLines="40" w:line="340" w:lineRule="exact"/>
        <w:ind w:left="11"/>
        <w:jc w:val="center"/>
        <w:rPr>
          <w:rFonts w:ascii="Times New Roman" w:hAnsi="Times New Roman"/>
          <w:b/>
          <w:bCs/>
          <w:sz w:val="26"/>
          <w:szCs w:val="26"/>
          <w:lang w:val="nb-NO"/>
        </w:rPr>
      </w:pPr>
    </w:p>
    <w:p w:rsidR="008E7A6D" w:rsidRPr="00F45F6E" w:rsidRDefault="008E7A6D" w:rsidP="00C45760">
      <w:pPr>
        <w:widowControl w:val="0"/>
        <w:spacing w:beforeLines="40" w:afterLines="40" w:line="340" w:lineRule="exact"/>
        <w:ind w:left="11"/>
        <w:jc w:val="center"/>
        <w:rPr>
          <w:rFonts w:ascii="Times New Roman" w:hAnsi="Times New Roman"/>
          <w:b/>
          <w:bCs/>
          <w:sz w:val="26"/>
          <w:szCs w:val="26"/>
          <w:lang w:val="nb-NO"/>
        </w:rPr>
      </w:pPr>
    </w:p>
    <w:p w:rsidR="008E7A6D" w:rsidRPr="00F45F6E" w:rsidRDefault="008E7A6D" w:rsidP="00C45760">
      <w:pPr>
        <w:widowControl w:val="0"/>
        <w:spacing w:beforeLines="40" w:afterLines="40" w:line="340" w:lineRule="exact"/>
        <w:ind w:left="14"/>
        <w:jc w:val="center"/>
        <w:rPr>
          <w:rFonts w:ascii="Times New Roman" w:hAnsi="Times New Roman"/>
          <w:b/>
          <w:bCs/>
          <w:sz w:val="26"/>
          <w:szCs w:val="26"/>
          <w:lang w:val="nb-NO"/>
        </w:rPr>
      </w:pPr>
    </w:p>
    <w:p w:rsidR="008E7A6D" w:rsidRPr="00F45F6E" w:rsidRDefault="008E7A6D" w:rsidP="00C45760">
      <w:pPr>
        <w:widowControl w:val="0"/>
        <w:spacing w:beforeLines="40" w:afterLines="40" w:line="340" w:lineRule="exact"/>
        <w:ind w:left="14"/>
        <w:jc w:val="center"/>
        <w:rPr>
          <w:rFonts w:ascii="Times New Roman" w:hAnsi="Times New Roman"/>
          <w:b/>
          <w:bCs/>
          <w:sz w:val="16"/>
          <w:szCs w:val="16"/>
          <w:lang w:val="nb-NO"/>
        </w:rPr>
      </w:pPr>
      <w:r w:rsidRPr="00F45F6E">
        <w:rPr>
          <w:rFonts w:ascii="Times New Roman" w:hAnsi="Times New Roman"/>
          <w:b/>
          <w:bCs/>
          <w:sz w:val="26"/>
          <w:szCs w:val="26"/>
          <w:lang w:val="nb-NO"/>
        </w:rPr>
        <w:t xml:space="preserve">Bùi Doãn Toản                         </w:t>
      </w:r>
    </w:p>
    <w:p w:rsidR="008E7A6D" w:rsidRPr="00F45F6E" w:rsidRDefault="008E7A6D" w:rsidP="00C45760">
      <w:pPr>
        <w:widowControl w:val="0"/>
        <w:spacing w:beforeLines="40" w:afterLines="40" w:line="240" w:lineRule="auto"/>
        <w:ind w:left="11"/>
        <w:jc w:val="center"/>
        <w:rPr>
          <w:rFonts w:ascii="Times New Roman" w:hAnsi="Times New Roman"/>
          <w:b/>
          <w:bCs/>
          <w:sz w:val="26"/>
          <w:szCs w:val="26"/>
          <w:lang w:val="nb-NO"/>
        </w:rPr>
      </w:pPr>
    </w:p>
    <w:p w:rsidR="008E7A6D" w:rsidRPr="00F45F6E" w:rsidRDefault="008E7A6D" w:rsidP="00C45760">
      <w:pPr>
        <w:widowControl w:val="0"/>
        <w:spacing w:beforeLines="40" w:afterLines="40" w:line="240" w:lineRule="auto"/>
        <w:ind w:left="11"/>
        <w:jc w:val="center"/>
        <w:rPr>
          <w:rFonts w:ascii="Times New Roman" w:hAnsi="Times New Roman"/>
          <w:b/>
          <w:bCs/>
          <w:sz w:val="26"/>
          <w:szCs w:val="26"/>
          <w:lang w:val="nb-NO"/>
        </w:rPr>
      </w:pPr>
      <w:r w:rsidRPr="00F45F6E">
        <w:rPr>
          <w:rFonts w:ascii="Times New Roman" w:hAnsi="Times New Roman"/>
          <w:b/>
          <w:bCs/>
          <w:sz w:val="26"/>
          <w:szCs w:val="26"/>
          <w:lang w:val="nb-NO"/>
        </w:rPr>
        <w:t xml:space="preserve">ĐẠI DIỆN TỔ CHỨC CHÀO BÁN </w:t>
      </w:r>
    </w:p>
    <w:p w:rsidR="008E7A6D" w:rsidRPr="00F45F6E" w:rsidRDefault="008E7A6D" w:rsidP="00C45760">
      <w:pPr>
        <w:widowControl w:val="0"/>
        <w:spacing w:beforeLines="40" w:afterLines="40" w:line="240" w:lineRule="auto"/>
        <w:ind w:left="11"/>
        <w:jc w:val="center"/>
        <w:rPr>
          <w:rFonts w:ascii="Times New Roman" w:hAnsi="Times New Roman"/>
          <w:b/>
          <w:bCs/>
          <w:sz w:val="26"/>
          <w:szCs w:val="26"/>
          <w:lang w:val="nb-NO"/>
        </w:rPr>
      </w:pPr>
      <w:r w:rsidRPr="00F45F6E">
        <w:rPr>
          <w:rFonts w:ascii="Times New Roman" w:hAnsi="Times New Roman"/>
          <w:b/>
          <w:bCs/>
          <w:sz w:val="26"/>
          <w:szCs w:val="26"/>
          <w:lang w:val="nb-NO"/>
        </w:rPr>
        <w:t>TỔNG CÔNG TY TƯ VẤN THIẾT KẾ GIAO THÔNG VẬN TẢI</w:t>
      </w:r>
    </w:p>
    <w:p w:rsidR="008E7A6D" w:rsidRPr="00F45F6E" w:rsidRDefault="008E7A6D" w:rsidP="00C45760">
      <w:pPr>
        <w:widowControl w:val="0"/>
        <w:spacing w:beforeLines="40" w:afterLines="40" w:line="240" w:lineRule="auto"/>
        <w:jc w:val="center"/>
        <w:rPr>
          <w:rFonts w:ascii="Times New Roman" w:hAnsi="Times New Roman"/>
          <w:b/>
          <w:bCs/>
          <w:sz w:val="26"/>
          <w:szCs w:val="26"/>
          <w:lang w:val="nb-NO"/>
        </w:rPr>
      </w:pPr>
    </w:p>
    <w:p w:rsidR="008E7A6D" w:rsidRPr="00F45F6E" w:rsidRDefault="008E7A6D" w:rsidP="00C45760">
      <w:pPr>
        <w:widowControl w:val="0"/>
        <w:spacing w:beforeLines="40" w:afterLines="40" w:line="240" w:lineRule="auto"/>
        <w:jc w:val="center"/>
        <w:rPr>
          <w:rFonts w:ascii="Times New Roman" w:hAnsi="Times New Roman"/>
          <w:b/>
          <w:bCs/>
          <w:sz w:val="26"/>
          <w:szCs w:val="26"/>
          <w:lang w:val="nb-NO"/>
        </w:rPr>
      </w:pPr>
      <w:r w:rsidRPr="00F45F6E">
        <w:rPr>
          <w:rFonts w:ascii="Times New Roman" w:hAnsi="Times New Roman"/>
          <w:b/>
          <w:bCs/>
          <w:sz w:val="26"/>
          <w:szCs w:val="26"/>
          <w:lang w:val="nb-NO"/>
        </w:rPr>
        <w:t>CHỦ TỊCH HĐTV                TỔNG GIÁM ĐỐC           KẾ TOÁN TRƯỞNG</w:t>
      </w:r>
    </w:p>
    <w:p w:rsidR="008E7A6D" w:rsidRPr="00F45F6E" w:rsidRDefault="008E7A6D" w:rsidP="00C45760">
      <w:pPr>
        <w:widowControl w:val="0"/>
        <w:spacing w:beforeLines="40" w:afterLines="40" w:line="240" w:lineRule="auto"/>
        <w:jc w:val="center"/>
        <w:rPr>
          <w:rFonts w:ascii="Times New Roman" w:hAnsi="Times New Roman"/>
          <w:b/>
          <w:bCs/>
          <w:sz w:val="26"/>
          <w:szCs w:val="26"/>
          <w:lang w:val="nb-NO"/>
        </w:rPr>
      </w:pPr>
    </w:p>
    <w:p w:rsidR="008E7A6D" w:rsidRPr="00F45F6E" w:rsidRDefault="008E7A6D" w:rsidP="00C45760">
      <w:pPr>
        <w:widowControl w:val="0"/>
        <w:spacing w:beforeLines="40" w:afterLines="40" w:line="240" w:lineRule="auto"/>
        <w:ind w:left="11"/>
        <w:jc w:val="center"/>
        <w:rPr>
          <w:rFonts w:ascii="Times New Roman" w:hAnsi="Times New Roman"/>
          <w:b/>
          <w:bCs/>
          <w:sz w:val="26"/>
          <w:szCs w:val="26"/>
          <w:lang w:val="nb-NO"/>
        </w:rPr>
      </w:pPr>
    </w:p>
    <w:p w:rsidR="008E7A6D" w:rsidRPr="00F45F6E" w:rsidRDefault="008E7A6D" w:rsidP="00C45760">
      <w:pPr>
        <w:widowControl w:val="0"/>
        <w:spacing w:beforeLines="40" w:afterLines="40" w:line="240" w:lineRule="auto"/>
        <w:ind w:left="11"/>
        <w:jc w:val="center"/>
        <w:rPr>
          <w:rFonts w:ascii="Times New Roman" w:hAnsi="Times New Roman"/>
          <w:b/>
          <w:bCs/>
          <w:sz w:val="26"/>
          <w:szCs w:val="26"/>
          <w:lang w:val="nb-NO"/>
        </w:rPr>
      </w:pPr>
    </w:p>
    <w:p w:rsidR="008E7A6D" w:rsidRPr="00F45F6E" w:rsidRDefault="008E7A6D" w:rsidP="00C45760">
      <w:pPr>
        <w:widowControl w:val="0"/>
        <w:spacing w:beforeLines="40" w:afterLines="40" w:line="240" w:lineRule="auto"/>
        <w:ind w:left="11"/>
        <w:jc w:val="center"/>
        <w:rPr>
          <w:rFonts w:ascii="Times New Roman" w:hAnsi="Times New Roman"/>
          <w:b/>
          <w:bCs/>
          <w:sz w:val="26"/>
          <w:szCs w:val="26"/>
          <w:lang w:val="nb-NO"/>
        </w:rPr>
      </w:pPr>
    </w:p>
    <w:p w:rsidR="008E7A6D" w:rsidRPr="00F45F6E" w:rsidRDefault="008E7A6D" w:rsidP="00C45760">
      <w:pPr>
        <w:widowControl w:val="0"/>
        <w:spacing w:beforeLines="40" w:afterLines="40" w:line="240" w:lineRule="auto"/>
        <w:ind w:left="11"/>
        <w:rPr>
          <w:rFonts w:ascii="Times New Roman" w:hAnsi="Times New Roman"/>
          <w:b/>
          <w:bCs/>
          <w:sz w:val="26"/>
          <w:szCs w:val="26"/>
          <w:lang w:val="nb-NO"/>
        </w:rPr>
      </w:pPr>
      <w:r w:rsidRPr="00F45F6E">
        <w:rPr>
          <w:rFonts w:ascii="Times New Roman" w:hAnsi="Times New Roman"/>
          <w:b/>
          <w:bCs/>
          <w:sz w:val="26"/>
          <w:szCs w:val="26"/>
          <w:lang w:val="nb-NO"/>
        </w:rPr>
        <w:t xml:space="preserve">     Bùi Doãn Toản                        Phạm Hữu Sơn                  Nguyễn Thị Thái Trân</w:t>
      </w:r>
    </w:p>
    <w:p w:rsidR="008E7A6D" w:rsidRPr="00F45F6E" w:rsidRDefault="008E7A6D" w:rsidP="00C45760">
      <w:pPr>
        <w:widowControl w:val="0"/>
        <w:spacing w:beforeLines="40" w:afterLines="40" w:line="240" w:lineRule="auto"/>
        <w:jc w:val="center"/>
        <w:rPr>
          <w:rFonts w:ascii="Times New Roman" w:hAnsi="Times New Roman"/>
          <w:b/>
          <w:bCs/>
          <w:sz w:val="26"/>
          <w:szCs w:val="26"/>
          <w:lang w:val="nb-NO"/>
        </w:rPr>
      </w:pPr>
    </w:p>
    <w:p w:rsidR="008E7A6D" w:rsidRPr="00F45F6E" w:rsidRDefault="008E7A6D" w:rsidP="00C45760">
      <w:pPr>
        <w:widowControl w:val="0"/>
        <w:spacing w:beforeLines="40" w:afterLines="40" w:line="240" w:lineRule="auto"/>
        <w:jc w:val="center"/>
        <w:rPr>
          <w:rFonts w:ascii="Times New Roman" w:hAnsi="Times New Roman"/>
          <w:b/>
          <w:bCs/>
          <w:sz w:val="26"/>
          <w:szCs w:val="26"/>
          <w:lang w:val="nb-NO"/>
        </w:rPr>
      </w:pPr>
      <w:r w:rsidRPr="00F45F6E">
        <w:rPr>
          <w:rFonts w:ascii="Times New Roman" w:hAnsi="Times New Roman"/>
          <w:b/>
          <w:bCs/>
          <w:sz w:val="26"/>
          <w:szCs w:val="26"/>
          <w:lang w:val="nb-NO"/>
        </w:rPr>
        <w:t xml:space="preserve">ĐẠI DIỆN TỔ CHỨC TƯ VẤN </w:t>
      </w:r>
    </w:p>
    <w:p w:rsidR="008E7A6D" w:rsidRPr="00F45F6E" w:rsidRDefault="008E7A6D" w:rsidP="00C45760">
      <w:pPr>
        <w:widowControl w:val="0"/>
        <w:spacing w:beforeLines="40" w:afterLines="40" w:line="240" w:lineRule="auto"/>
        <w:jc w:val="center"/>
        <w:rPr>
          <w:rFonts w:ascii="Times New Roman" w:hAnsi="Times New Roman"/>
          <w:sz w:val="26"/>
          <w:szCs w:val="26"/>
          <w:lang w:val="sv-SE"/>
        </w:rPr>
      </w:pPr>
      <w:r w:rsidRPr="00F45F6E">
        <w:rPr>
          <w:rFonts w:ascii="Times New Roman" w:hAnsi="Times New Roman"/>
          <w:b/>
          <w:bCs/>
          <w:sz w:val="26"/>
          <w:szCs w:val="26"/>
          <w:lang w:val="nb-NO"/>
        </w:rPr>
        <w:t>CÔNG TY CỔ</w:t>
      </w:r>
      <w:r w:rsidRPr="00F45F6E">
        <w:rPr>
          <w:rFonts w:ascii="Times New Roman" w:hAnsi="Times New Roman"/>
          <w:b/>
          <w:bCs/>
          <w:sz w:val="26"/>
          <w:szCs w:val="26"/>
          <w:lang w:val="sv-SE"/>
        </w:rPr>
        <w:t xml:space="preserve"> PHẦN CHỨNG KHOÁN BẢO VIỆT</w:t>
      </w:r>
    </w:p>
    <w:p w:rsidR="008E7A6D" w:rsidRPr="00F45F6E" w:rsidRDefault="008E7A6D" w:rsidP="00C45760">
      <w:pPr>
        <w:widowControl w:val="0"/>
        <w:spacing w:beforeLines="40" w:afterLines="40" w:line="240" w:lineRule="auto"/>
        <w:jc w:val="center"/>
        <w:rPr>
          <w:rFonts w:ascii="Times New Roman" w:hAnsi="Times New Roman"/>
          <w:b/>
          <w:bCs/>
          <w:sz w:val="26"/>
          <w:szCs w:val="26"/>
          <w:lang w:val="sv-SE"/>
        </w:rPr>
      </w:pPr>
      <w:r w:rsidRPr="00F45F6E">
        <w:rPr>
          <w:rFonts w:ascii="Times New Roman" w:hAnsi="Times New Roman"/>
          <w:b/>
          <w:bCs/>
          <w:sz w:val="26"/>
          <w:szCs w:val="26"/>
          <w:lang w:val="sv-SE"/>
        </w:rPr>
        <w:t>TỔNG GIÁM ĐỐC</w:t>
      </w:r>
    </w:p>
    <w:p w:rsidR="008E7A6D" w:rsidRPr="00F45F6E" w:rsidRDefault="008E7A6D" w:rsidP="00C45760">
      <w:pPr>
        <w:widowControl w:val="0"/>
        <w:spacing w:beforeLines="40" w:afterLines="40"/>
        <w:jc w:val="center"/>
        <w:rPr>
          <w:rFonts w:ascii="Times New Roman" w:hAnsi="Times New Roman"/>
          <w:sz w:val="26"/>
          <w:szCs w:val="26"/>
          <w:lang w:val="sv-SE"/>
        </w:rPr>
      </w:pPr>
    </w:p>
    <w:p w:rsidR="008E7A6D" w:rsidRPr="00F45F6E" w:rsidRDefault="008E7A6D" w:rsidP="00C45760">
      <w:pPr>
        <w:widowControl w:val="0"/>
        <w:spacing w:beforeLines="40" w:afterLines="40"/>
        <w:jc w:val="center"/>
        <w:rPr>
          <w:rFonts w:ascii="Times New Roman" w:hAnsi="Times New Roman"/>
          <w:sz w:val="26"/>
          <w:szCs w:val="26"/>
          <w:lang w:val="sv-SE"/>
        </w:rPr>
      </w:pPr>
    </w:p>
    <w:p w:rsidR="008E7A6D" w:rsidRPr="00F45F6E" w:rsidRDefault="008E7A6D" w:rsidP="00C45760">
      <w:pPr>
        <w:widowControl w:val="0"/>
        <w:spacing w:beforeLines="40" w:afterLines="40"/>
        <w:jc w:val="center"/>
        <w:rPr>
          <w:rFonts w:ascii="Times New Roman" w:hAnsi="Times New Roman"/>
          <w:sz w:val="26"/>
          <w:szCs w:val="26"/>
          <w:lang w:val="sv-SE"/>
        </w:rPr>
      </w:pPr>
    </w:p>
    <w:p w:rsidR="008E7A6D" w:rsidRPr="00F45F6E" w:rsidRDefault="008E7A6D" w:rsidP="00C45760">
      <w:pPr>
        <w:widowControl w:val="0"/>
        <w:tabs>
          <w:tab w:val="center" w:pos="1870"/>
          <w:tab w:val="center" w:pos="6919"/>
        </w:tabs>
        <w:spacing w:beforeLines="40" w:afterLines="40" w:line="300" w:lineRule="exact"/>
        <w:jc w:val="center"/>
        <w:rPr>
          <w:rFonts w:ascii="Times New Roman" w:hAnsi="Times New Roman"/>
          <w:b/>
          <w:bCs/>
          <w:sz w:val="26"/>
          <w:szCs w:val="26"/>
          <w:lang w:val="sv-SE"/>
        </w:rPr>
      </w:pPr>
      <w:r w:rsidRPr="00F45F6E">
        <w:rPr>
          <w:rFonts w:ascii="Times New Roman" w:hAnsi="Times New Roman"/>
          <w:b/>
          <w:bCs/>
          <w:sz w:val="26"/>
          <w:szCs w:val="26"/>
          <w:lang w:val="sv-SE"/>
        </w:rPr>
        <w:t>NHỮ ĐÌNH HÒA</w:t>
      </w:r>
    </w:p>
    <w:p w:rsidR="008E7A6D" w:rsidRPr="00F45F6E" w:rsidRDefault="008E7A6D" w:rsidP="008E7A6D">
      <w:pPr>
        <w:widowControl w:val="0"/>
        <w:spacing w:after="120" w:line="360" w:lineRule="exact"/>
        <w:rPr>
          <w:rFonts w:ascii="Times New Roman" w:hAnsi="Times New Roman"/>
          <w:iCs/>
          <w:sz w:val="26"/>
          <w:szCs w:val="26"/>
          <w:lang w:val="sv-SE"/>
        </w:rPr>
      </w:pPr>
    </w:p>
    <w:p w:rsidR="008E7A6D" w:rsidRPr="00F45F6E" w:rsidRDefault="008E7A6D" w:rsidP="008E7A6D">
      <w:pPr>
        <w:spacing w:after="120" w:line="360" w:lineRule="exact"/>
        <w:rPr>
          <w:rFonts w:ascii="Times New Roman" w:hAnsi="Times New Roman"/>
          <w:sz w:val="26"/>
          <w:szCs w:val="26"/>
          <w:lang w:val="sv-SE"/>
        </w:rPr>
      </w:pPr>
    </w:p>
    <w:p w:rsidR="00702E7C" w:rsidRPr="00F45F6E" w:rsidRDefault="00702E7C">
      <w:pPr>
        <w:rPr>
          <w:lang w:val="sv-SE"/>
        </w:rPr>
      </w:pPr>
    </w:p>
    <w:sectPr w:rsidR="00702E7C" w:rsidRPr="00F45F6E" w:rsidSect="00F87152">
      <w:footerReference w:type="default" r:id="rId40"/>
      <w:pgSz w:w="11909" w:h="16834" w:code="9"/>
      <w:pgMar w:top="1152" w:right="1008" w:bottom="1152" w:left="169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455E" w:rsidRDefault="0009455E" w:rsidP="00D60D6D">
      <w:pPr>
        <w:spacing w:after="0" w:line="240" w:lineRule="auto"/>
      </w:pPr>
      <w:r>
        <w:separator/>
      </w:r>
    </w:p>
  </w:endnote>
  <w:endnote w:type="continuationSeparator" w:id="1">
    <w:p w:rsidR="0009455E" w:rsidRDefault="0009455E" w:rsidP="00D60D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Wingdings 2">
    <w:panose1 w:val="050201020105070707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VnAvant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VnAvant">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152" w:rsidRDefault="00F87152" w:rsidP="00F871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87152" w:rsidRDefault="00F87152" w:rsidP="00F8715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152" w:rsidRDefault="00F87152" w:rsidP="00F87152">
    <w:pPr>
      <w:pStyle w:val="Footer"/>
      <w:pBdr>
        <w:top w:val="single" w:sz="4" w:space="1" w:color="auto"/>
      </w:pBdr>
      <w:tabs>
        <w:tab w:val="clear" w:pos="8640"/>
        <w:tab w:val="left" w:pos="420"/>
        <w:tab w:val="right" w:pos="9180"/>
      </w:tabs>
      <w:spacing w:before="0" w:after="0" w:line="240" w:lineRule="auto"/>
      <w:rPr>
        <w:i/>
      </w:rPr>
    </w:pPr>
    <w:r w:rsidRPr="004D06E6">
      <w:t>T</w:t>
    </w:r>
    <w:r w:rsidRPr="004D06E6">
      <w:rPr>
        <w:rFonts w:ascii="Times New Roman" w:hAnsi="Times New Roman"/>
      </w:rPr>
      <w:t xml:space="preserve">ỔNG CÔNG </w:t>
    </w:r>
    <w:smartTag w:uri="urn:schemas:contacts" w:element="GivenName">
      <w:r w:rsidRPr="004D06E6">
        <w:rPr>
          <w:rFonts w:ascii="Times New Roman" w:hAnsi="Times New Roman"/>
        </w:rPr>
        <w:t>TY</w:t>
      </w:r>
    </w:smartTag>
    <w:r>
      <w:rPr>
        <w:rFonts w:ascii="Times New Roman" w:hAnsi="Times New Roman"/>
      </w:rPr>
      <w:t xml:space="preserve"> </w:t>
    </w:r>
    <w:smartTag w:uri="urn:schemas:contacts" w:element="middlename">
      <w:r>
        <w:rPr>
          <w:rFonts w:ascii="Times New Roman" w:hAnsi="Times New Roman"/>
        </w:rPr>
        <w:t>TƯ</w:t>
      </w:r>
    </w:smartTag>
    <w:r>
      <w:rPr>
        <w:rFonts w:ascii="Times New Roman" w:hAnsi="Times New Roman"/>
      </w:rPr>
      <w:t xml:space="preserve"> </w:t>
    </w:r>
    <w:smartTag w:uri="urn:schemas:contacts" w:element="middlename">
      <w:r>
        <w:rPr>
          <w:rFonts w:ascii="Times New Roman" w:hAnsi="Times New Roman"/>
        </w:rPr>
        <w:t>VẤN</w:t>
      </w:r>
    </w:smartTag>
    <w:r>
      <w:rPr>
        <w:rFonts w:ascii="Times New Roman" w:hAnsi="Times New Roman"/>
      </w:rPr>
      <w:t xml:space="preserve"> </w:t>
    </w:r>
    <w:smartTag w:uri="urn:schemas:contacts" w:element="Sn">
      <w:r>
        <w:rPr>
          <w:rFonts w:ascii="Times New Roman" w:hAnsi="Times New Roman"/>
        </w:rPr>
        <w:t>THIẾT</w:t>
      </w:r>
    </w:smartTag>
    <w:r>
      <w:rPr>
        <w:rFonts w:ascii="Times New Roman" w:hAnsi="Times New Roman"/>
      </w:rPr>
      <w:t xml:space="preserve"> </w:t>
    </w:r>
    <w:smartTag w:uri="urn:schemas-microsoft-com:office:smarttags" w:element="PersonName">
      <w:smartTag w:uri="urn:schemas:contacts" w:element="GivenName">
        <w:r>
          <w:rPr>
            <w:rFonts w:ascii="Times New Roman" w:hAnsi="Times New Roman"/>
          </w:rPr>
          <w:t>KẾ</w:t>
        </w:r>
      </w:smartTag>
      <w:r>
        <w:rPr>
          <w:rFonts w:ascii="Times New Roman" w:hAnsi="Times New Roman"/>
        </w:rPr>
        <w:t xml:space="preserve"> </w:t>
      </w:r>
      <w:smartTag w:uri="urn:schemas:contacts" w:element="middlename">
        <w:r>
          <w:rPr>
            <w:rFonts w:ascii="Times New Roman" w:hAnsi="Times New Roman"/>
          </w:rPr>
          <w:t>GIAO</w:t>
        </w:r>
      </w:smartTag>
      <w:r>
        <w:rPr>
          <w:rFonts w:ascii="Times New Roman" w:hAnsi="Times New Roman"/>
        </w:rPr>
        <w:t xml:space="preserve"> </w:t>
      </w:r>
      <w:smartTag w:uri="urn:schemas:contacts" w:element="Sn">
        <w:r>
          <w:rPr>
            <w:rFonts w:ascii="Times New Roman" w:hAnsi="Times New Roman"/>
          </w:rPr>
          <w:t>THÔNG</w:t>
        </w:r>
      </w:smartTag>
    </w:smartTag>
    <w:r>
      <w:rPr>
        <w:rFonts w:ascii="Times New Roman" w:hAnsi="Times New Roman"/>
      </w:rPr>
      <w:t xml:space="preserve"> VẬN TẢI </w:t>
    </w:r>
    <w:r>
      <w:rPr>
        <w:i/>
      </w:rPr>
      <w:t xml:space="preserve">                                  </w:t>
    </w:r>
  </w:p>
  <w:p w:rsidR="00F87152" w:rsidRDefault="00F87152" w:rsidP="00F87152">
    <w:pPr>
      <w:pStyle w:val="Footer"/>
      <w:pBdr>
        <w:top w:val="single" w:sz="4" w:space="1" w:color="auto"/>
      </w:pBdr>
      <w:spacing w:before="0" w:after="0" w:line="240" w:lineRule="auto"/>
      <w:jc w:val="left"/>
      <w:rPr>
        <w:rFonts w:ascii="Times New Roman" w:hAnsi="Times New Roman"/>
        <w:sz w:val="22"/>
      </w:rPr>
    </w:pPr>
    <w:r w:rsidRPr="004D06E6">
      <w:rPr>
        <w:rFonts w:ascii="Times New Roman" w:hAnsi="Times New Roman"/>
        <w:sz w:val="22"/>
      </w:rPr>
      <w:t xml:space="preserve">Số </w:t>
    </w:r>
    <w:r>
      <w:rPr>
        <w:rFonts w:ascii="Times New Roman" w:hAnsi="Times New Roman"/>
        <w:sz w:val="22"/>
      </w:rPr>
      <w:t>278</w:t>
    </w:r>
    <w:r w:rsidRPr="004D06E6">
      <w:rPr>
        <w:rFonts w:ascii="Times New Roman" w:hAnsi="Times New Roman"/>
        <w:sz w:val="22"/>
      </w:rPr>
      <w:t xml:space="preserve"> </w:t>
    </w:r>
    <w:r>
      <w:rPr>
        <w:rFonts w:ascii="Times New Roman" w:hAnsi="Times New Roman"/>
        <w:sz w:val="22"/>
      </w:rPr>
      <w:t xml:space="preserve"> Tôn Đức Thắng- Đống đa – Hà Nội              </w:t>
    </w:r>
    <w:r w:rsidRPr="008F6A88">
      <w:rPr>
        <w:rFonts w:ascii="Times New Roman" w:hAnsi="Times New Roman"/>
        <w:sz w:val="22"/>
      </w:rPr>
      <w:t xml:space="preserve">Tel : </w:t>
    </w:r>
    <w:r>
      <w:rPr>
        <w:rFonts w:ascii="Times New Roman" w:hAnsi="Times New Roman"/>
        <w:sz w:val="22"/>
      </w:rPr>
      <w:t>(84-4). 38 514431</w:t>
    </w:r>
    <w:r w:rsidRPr="008F6A88">
      <w:rPr>
        <w:rFonts w:ascii="Times New Roman" w:hAnsi="Times New Roman"/>
        <w:sz w:val="22"/>
      </w:rPr>
      <w:t xml:space="preserve">     Fax</w:t>
    </w:r>
    <w:r>
      <w:rPr>
        <w:rFonts w:ascii="Times New Roman" w:hAnsi="Times New Roman"/>
        <w:sz w:val="22"/>
      </w:rPr>
      <w:t xml:space="preserve"> : (84-4). 38 514980</w:t>
    </w:r>
  </w:p>
  <w:p w:rsidR="00F87152" w:rsidRDefault="00F87152" w:rsidP="00F87152">
    <w:pPr>
      <w:pStyle w:val="Footer"/>
      <w:pBdr>
        <w:top w:val="single" w:sz="4" w:space="1" w:color="auto"/>
      </w:pBdr>
      <w:spacing w:before="0" w:after="0" w:line="240" w:lineRule="auto"/>
      <w:jc w:val="right"/>
    </w:pPr>
    <w:fldSimple w:instr=" PAGE   \* MERGEFORMAT ">
      <w:r>
        <w:rPr>
          <w:noProof/>
        </w:rPr>
        <w:t>13</w:t>
      </w:r>
    </w:fldSimple>
  </w:p>
  <w:p w:rsidR="00F87152" w:rsidRPr="006A2538" w:rsidRDefault="00F87152" w:rsidP="00F87152">
    <w:pPr>
      <w:pStyle w:val="Footer"/>
      <w:spacing w:before="0" w:after="0" w:line="240" w:lineRule="auto"/>
      <w:rPr>
        <w:rFonts w:ascii="Arial" w:hAnsi="Arial"/>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152" w:rsidRDefault="00F87152" w:rsidP="00F87152">
    <w:pPr>
      <w:pStyle w:val="Footer"/>
      <w:jc w:val="right"/>
    </w:pPr>
    <w:fldSimple w:instr=" PAGE   \* MERGEFORMAT ">
      <w:r w:rsidR="00DB6FF4">
        <w:rPr>
          <w:noProof/>
        </w:rPr>
        <w:t>1</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152" w:rsidRDefault="00F87152" w:rsidP="00F87152">
    <w:pPr>
      <w:pStyle w:val="Footer"/>
      <w:framePr w:wrap="around" w:vAnchor="text" w:hAnchor="page" w:x="10570" w:y="29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p w:rsidR="00F87152" w:rsidRPr="0040235B" w:rsidRDefault="00F87152" w:rsidP="00F87152">
    <w:pPr>
      <w:pStyle w:val="Footer"/>
      <w:pBdr>
        <w:top w:val="single" w:sz="4" w:space="1" w:color="auto"/>
      </w:pBdr>
      <w:tabs>
        <w:tab w:val="clear" w:pos="8640"/>
        <w:tab w:val="left" w:pos="420"/>
        <w:tab w:val="right" w:pos="9180"/>
      </w:tabs>
      <w:spacing w:before="0" w:after="0" w:line="240" w:lineRule="auto"/>
      <w:rPr>
        <w:i/>
        <w:color w:val="000000"/>
      </w:rPr>
    </w:pPr>
    <w:r w:rsidRPr="004D06E6">
      <w:t>T</w:t>
    </w:r>
    <w:r w:rsidRPr="004D06E6">
      <w:rPr>
        <w:rFonts w:ascii="Times New Roman" w:hAnsi="Times New Roman"/>
      </w:rPr>
      <w:t xml:space="preserve">ỔNG CÔNG </w:t>
    </w:r>
    <w:smartTag w:uri="urn:schemas:contacts" w:element="GivenName">
      <w:r w:rsidRPr="0040235B">
        <w:rPr>
          <w:rFonts w:ascii="Times New Roman" w:hAnsi="Times New Roman"/>
          <w:color w:val="000000"/>
        </w:rPr>
        <w:t>TY</w:t>
      </w:r>
    </w:smartTag>
    <w:r w:rsidRPr="0040235B">
      <w:rPr>
        <w:rFonts w:ascii="Times New Roman" w:hAnsi="Times New Roman"/>
        <w:color w:val="000000"/>
      </w:rPr>
      <w:t xml:space="preserve"> </w:t>
    </w:r>
    <w:smartTag w:uri="urn:schemas:contacts" w:element="middlename">
      <w:r w:rsidRPr="0040235B">
        <w:rPr>
          <w:rFonts w:ascii="Times New Roman" w:hAnsi="Times New Roman"/>
          <w:color w:val="000000"/>
        </w:rPr>
        <w:t>TƯ</w:t>
      </w:r>
    </w:smartTag>
    <w:r w:rsidRPr="0040235B">
      <w:rPr>
        <w:rFonts w:ascii="Times New Roman" w:hAnsi="Times New Roman"/>
        <w:color w:val="000000"/>
      </w:rPr>
      <w:t xml:space="preserve"> </w:t>
    </w:r>
    <w:smartTag w:uri="urn:schemas:contacts" w:element="Sn">
      <w:r w:rsidRPr="0040235B">
        <w:rPr>
          <w:rFonts w:ascii="Times New Roman" w:hAnsi="Times New Roman"/>
          <w:color w:val="000000"/>
        </w:rPr>
        <w:t>VẤN</w:t>
      </w:r>
    </w:smartTag>
    <w:r w:rsidRPr="0040235B">
      <w:rPr>
        <w:rFonts w:ascii="Times New Roman" w:hAnsi="Times New Roman"/>
        <w:color w:val="000000"/>
      </w:rPr>
      <w:t xml:space="preserve"> THIẾT KẾ </w:t>
    </w:r>
    <w:smartTag w:uri="urn:schemas-microsoft-com:office:smarttags" w:element="PersonName">
      <w:smartTag w:uri="urn:schemas:contacts" w:element="GivenName">
        <w:r w:rsidRPr="0040235B">
          <w:rPr>
            <w:rFonts w:ascii="Times New Roman" w:hAnsi="Times New Roman"/>
            <w:color w:val="000000"/>
          </w:rPr>
          <w:t>GIAO</w:t>
        </w:r>
      </w:smartTag>
      <w:r w:rsidRPr="0040235B">
        <w:rPr>
          <w:rFonts w:ascii="Times New Roman" w:hAnsi="Times New Roman"/>
          <w:color w:val="000000"/>
        </w:rPr>
        <w:t xml:space="preserve"> </w:t>
      </w:r>
      <w:smartTag w:uri="urn:schemas:contacts" w:element="Sn">
        <w:r w:rsidRPr="0040235B">
          <w:rPr>
            <w:rFonts w:ascii="Times New Roman" w:hAnsi="Times New Roman"/>
            <w:color w:val="000000"/>
          </w:rPr>
          <w:t>THÔNG</w:t>
        </w:r>
      </w:smartTag>
    </w:smartTag>
    <w:r w:rsidRPr="0040235B">
      <w:rPr>
        <w:rFonts w:ascii="Times New Roman" w:hAnsi="Times New Roman"/>
        <w:color w:val="000000"/>
      </w:rPr>
      <w:t xml:space="preserve"> VẬN TẢI</w:t>
    </w:r>
    <w:r w:rsidRPr="0040235B">
      <w:rPr>
        <w:i/>
        <w:color w:val="000000"/>
      </w:rPr>
      <w:t xml:space="preserve">                                  </w:t>
    </w:r>
  </w:p>
  <w:p w:rsidR="00F87152" w:rsidRPr="0040235B" w:rsidRDefault="00F87152" w:rsidP="00F87152">
    <w:pPr>
      <w:pStyle w:val="Footer"/>
      <w:tabs>
        <w:tab w:val="clear" w:pos="8640"/>
        <w:tab w:val="left" w:pos="420"/>
        <w:tab w:val="left" w:pos="1995"/>
        <w:tab w:val="left" w:pos="9090"/>
        <w:tab w:val="right" w:pos="9180"/>
      </w:tabs>
      <w:spacing w:before="0" w:after="0" w:line="240" w:lineRule="auto"/>
      <w:ind w:right="22"/>
      <w:rPr>
        <w:rFonts w:ascii="Times New Roman" w:hAnsi="Times New Roman"/>
        <w:color w:val="000000"/>
        <w:sz w:val="22"/>
      </w:rPr>
    </w:pPr>
    <w:r w:rsidRPr="0040235B">
      <w:rPr>
        <w:rFonts w:ascii="Times New Roman" w:hAnsi="Times New Roman"/>
        <w:color w:val="000000"/>
        <w:sz w:val="22"/>
      </w:rPr>
      <w:t xml:space="preserve">Số 278 Tôn Đức Thắng - Đống  Đa – </w:t>
    </w:r>
    <w:smartTag w:uri="urn:schemas-microsoft-com:office:smarttags" w:element="PersonName">
      <w:smartTag w:uri="urn:schemas:contacts" w:element="GivenName">
        <w:r w:rsidRPr="0040235B">
          <w:rPr>
            <w:rFonts w:ascii="Times New Roman" w:hAnsi="Times New Roman"/>
            <w:color w:val="000000"/>
            <w:sz w:val="22"/>
          </w:rPr>
          <w:t>Hà</w:t>
        </w:r>
      </w:smartTag>
      <w:r w:rsidRPr="0040235B">
        <w:rPr>
          <w:rFonts w:ascii="Times New Roman" w:hAnsi="Times New Roman"/>
          <w:color w:val="000000"/>
          <w:sz w:val="22"/>
        </w:rPr>
        <w:t xml:space="preserve"> </w:t>
      </w:r>
      <w:smartTag w:uri="urn:schemas:contacts" w:element="Sn">
        <w:r w:rsidRPr="0040235B">
          <w:rPr>
            <w:rFonts w:ascii="Times New Roman" w:hAnsi="Times New Roman"/>
            <w:color w:val="000000"/>
            <w:sz w:val="22"/>
          </w:rPr>
          <w:t>Nội</w:t>
        </w:r>
      </w:smartTag>
    </w:smartTag>
    <w:r w:rsidRPr="0040235B">
      <w:rPr>
        <w:rFonts w:ascii="Times New Roman" w:hAnsi="Times New Roman"/>
        <w:color w:val="000000"/>
        <w:sz w:val="22"/>
      </w:rPr>
      <w:t xml:space="preserve">         Tel : (84-4). 38514431   Fax : (84-4). 38514980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455E" w:rsidRDefault="0009455E" w:rsidP="00D60D6D">
      <w:pPr>
        <w:spacing w:after="0" w:line="240" w:lineRule="auto"/>
      </w:pPr>
      <w:r>
        <w:separator/>
      </w:r>
    </w:p>
  </w:footnote>
  <w:footnote w:type="continuationSeparator" w:id="1">
    <w:p w:rsidR="0009455E" w:rsidRDefault="0009455E" w:rsidP="00D60D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152" w:rsidRPr="00C47451" w:rsidRDefault="00F87152" w:rsidP="00F87152">
    <w:pPr>
      <w:pStyle w:val="Header"/>
      <w:spacing w:after="120"/>
      <w:jc w:val="right"/>
      <w:rPr>
        <w:rFonts w:ascii="Times New Roman" w:hAnsi="Times New Roman"/>
        <w:b/>
        <w:lang w:val="vi-VN"/>
      </w:rPr>
    </w:pPr>
    <w:r>
      <w:rPr>
        <w:rFonts w:ascii="Times New Roman" w:hAnsi="Times New Roman"/>
        <w:b/>
        <w:noProof/>
      </w:rPr>
      <w:pict>
        <v:shapetype id="_x0000_t32" coordsize="21600,21600" o:spt="32" o:oned="t" path="m,l21600,21600e" filled="f">
          <v:path arrowok="t" fillok="f" o:connecttype="none"/>
          <o:lock v:ext="edit" shapetype="t"/>
        </v:shapetype>
        <v:shape id="_x0000_s2049" type="#_x0000_t32" style="position:absolute;left:0;text-align:left;margin-left:-2.2pt;margin-top:27pt;width:469.5pt;height:0;z-index:251660288" o:connectortype="straight"/>
      </w:pict>
    </w:r>
    <w:r w:rsidRPr="00C47451">
      <w:rPr>
        <w:rFonts w:ascii="Times New Roman" w:hAnsi="Times New Roman"/>
        <w:b/>
        <w:lang w:val="vi-VN"/>
      </w:rPr>
      <w:t>BẢN CÔNG BỐ THÔNG TIN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152" w:rsidRPr="00C47451" w:rsidRDefault="00F87152" w:rsidP="00F87152">
    <w:pPr>
      <w:pStyle w:val="Header"/>
      <w:pBdr>
        <w:bottom w:val="single" w:sz="4" w:space="1" w:color="auto"/>
      </w:pBdr>
      <w:spacing w:after="120"/>
      <w:jc w:val="right"/>
      <w:rPr>
        <w:rFonts w:ascii="Times New Roman" w:hAnsi="Times New Roman"/>
        <w:b/>
        <w:lang w:val="vi-VN"/>
      </w:rPr>
    </w:pPr>
    <w:r>
      <w:rPr>
        <w:rFonts w:ascii="Times New Roman" w:hAnsi="Times New Roman"/>
        <w:b/>
      </w:rPr>
      <w:tab/>
    </w:r>
    <w:r>
      <w:rPr>
        <w:rFonts w:ascii="Times New Roman" w:hAnsi="Times New Roman"/>
        <w:b/>
      </w:rPr>
      <w:tab/>
    </w:r>
    <w:r w:rsidRPr="00C47451">
      <w:rPr>
        <w:rFonts w:ascii="Times New Roman" w:hAnsi="Times New Roman"/>
        <w:b/>
        <w:lang w:val="vi-VN"/>
      </w:rPr>
      <w:t>BẢN CÔNG BỐ THÔNG TIN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09A0"/>
    <w:multiLevelType w:val="hybridMultilevel"/>
    <w:tmpl w:val="6CE05E8C"/>
    <w:lvl w:ilvl="0" w:tplc="FFFFFFFF">
      <w:start w:val="1"/>
      <w:numFmt w:val="upperRoman"/>
      <w:lvlText w:val="%1."/>
      <w:lvlJc w:val="left"/>
      <w:pPr>
        <w:ind w:left="720" w:hanging="360"/>
      </w:pPr>
      <w:rPr>
        <w:rFonts w:ascii="Times New Roman" w:eastAsia="Times New Roman" w:hAnsi="Times New Roman" w:cs="Times New Roman"/>
      </w:rPr>
    </w:lvl>
    <w:lvl w:ilvl="1" w:tplc="FFFFFFFF">
      <w:start w:val="11"/>
      <w:numFmt w:val="decimal"/>
      <w:lvlText w:val="%2."/>
      <w:lvlJc w:val="left"/>
      <w:pPr>
        <w:tabs>
          <w:tab w:val="num" w:pos="1440"/>
        </w:tabs>
        <w:ind w:left="1440" w:hanging="360"/>
      </w:pPr>
      <w:rPr>
        <w:rFonts w:hint="default"/>
      </w:rPr>
    </w:lvl>
    <w:lvl w:ilvl="2" w:tplc="FFFFFFFF">
      <w:start w:val="1"/>
      <w:numFmt w:val="lowerLetter"/>
      <w:lvlText w:val="%3."/>
      <w:lvlJc w:val="left"/>
      <w:pPr>
        <w:tabs>
          <w:tab w:val="num" w:pos="2340"/>
        </w:tabs>
        <w:ind w:left="2340" w:hanging="360"/>
      </w:pPr>
      <w:rPr>
        <w:rFonts w:hint="default"/>
        <w:b/>
        <w:i/>
      </w:rPr>
    </w:lvl>
    <w:lvl w:ilvl="3" w:tplc="FFFFFFFF">
      <w:start w:val="1"/>
      <w:numFmt w:val="decimal"/>
      <w:pStyle w:val="Heading2Before3pt"/>
      <w:lvlText w:val="%4."/>
      <w:lvlJc w:val="left"/>
      <w:pPr>
        <w:tabs>
          <w:tab w:val="num" w:pos="360"/>
        </w:tabs>
        <w:ind w:left="36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0D2285F"/>
    <w:multiLevelType w:val="hybridMultilevel"/>
    <w:tmpl w:val="6722031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8159FE"/>
    <w:multiLevelType w:val="hybridMultilevel"/>
    <w:tmpl w:val="90BCFF2A"/>
    <w:lvl w:ilvl="0" w:tplc="BADC40D6">
      <w:start w:val="1"/>
      <w:numFmt w:val="decimal"/>
      <w:pStyle w:val="Amuc41"/>
      <w:lvlText w:val="4.%1."/>
      <w:lvlJc w:val="left"/>
      <w:pPr>
        <w:ind w:left="720" w:hanging="360"/>
      </w:pPr>
      <w:rPr>
        <w:rFonts w:hint="default"/>
      </w:rPr>
    </w:lvl>
    <w:lvl w:ilvl="1" w:tplc="886AB8C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FE1080"/>
    <w:multiLevelType w:val="multilevel"/>
    <w:tmpl w:val="72A4A06E"/>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721"/>
        </w:tabs>
        <w:ind w:left="721" w:hanging="540"/>
      </w:pPr>
      <w:rPr>
        <w:rFonts w:hint="default"/>
      </w:rPr>
    </w:lvl>
    <w:lvl w:ilvl="2">
      <w:start w:val="1"/>
      <w:numFmt w:val="decimal"/>
      <w:lvlText w:val="%1.%2.%3"/>
      <w:lvlJc w:val="left"/>
      <w:pPr>
        <w:tabs>
          <w:tab w:val="num" w:pos="1082"/>
        </w:tabs>
        <w:ind w:left="1082" w:hanging="720"/>
      </w:pPr>
      <w:rPr>
        <w:rFonts w:hint="default"/>
      </w:rPr>
    </w:lvl>
    <w:lvl w:ilvl="3">
      <w:start w:val="1"/>
      <w:numFmt w:val="decimal"/>
      <w:lvlText w:val="%1.%2.%3.%4"/>
      <w:lvlJc w:val="left"/>
      <w:pPr>
        <w:tabs>
          <w:tab w:val="num" w:pos="1263"/>
        </w:tabs>
        <w:ind w:left="1263" w:hanging="720"/>
      </w:pPr>
      <w:rPr>
        <w:rFonts w:hint="default"/>
      </w:rPr>
    </w:lvl>
    <w:lvl w:ilvl="4">
      <w:start w:val="1"/>
      <w:numFmt w:val="decimal"/>
      <w:lvlText w:val="%1.%2.%3.%4.%5"/>
      <w:lvlJc w:val="left"/>
      <w:pPr>
        <w:tabs>
          <w:tab w:val="num" w:pos="1804"/>
        </w:tabs>
        <w:ind w:left="1804" w:hanging="1080"/>
      </w:pPr>
      <w:rPr>
        <w:rFonts w:hint="default"/>
      </w:rPr>
    </w:lvl>
    <w:lvl w:ilvl="5">
      <w:start w:val="1"/>
      <w:numFmt w:val="decimal"/>
      <w:lvlText w:val="%1.%2.%3.%4.%5.%6"/>
      <w:lvlJc w:val="left"/>
      <w:pPr>
        <w:tabs>
          <w:tab w:val="num" w:pos="2345"/>
        </w:tabs>
        <w:ind w:left="2345" w:hanging="1440"/>
      </w:pPr>
      <w:rPr>
        <w:rFonts w:hint="default"/>
      </w:rPr>
    </w:lvl>
    <w:lvl w:ilvl="6">
      <w:start w:val="1"/>
      <w:numFmt w:val="decimal"/>
      <w:lvlText w:val="%1.%2.%3.%4.%5.%6.%7"/>
      <w:lvlJc w:val="left"/>
      <w:pPr>
        <w:tabs>
          <w:tab w:val="num" w:pos="2526"/>
        </w:tabs>
        <w:ind w:left="2526" w:hanging="1440"/>
      </w:pPr>
      <w:rPr>
        <w:rFonts w:hint="default"/>
      </w:rPr>
    </w:lvl>
    <w:lvl w:ilvl="7">
      <w:start w:val="1"/>
      <w:numFmt w:val="decimal"/>
      <w:lvlText w:val="%1.%2.%3.%4.%5.%6.%7.%8"/>
      <w:lvlJc w:val="left"/>
      <w:pPr>
        <w:tabs>
          <w:tab w:val="num" w:pos="3067"/>
        </w:tabs>
        <w:ind w:left="3067" w:hanging="1800"/>
      </w:pPr>
      <w:rPr>
        <w:rFonts w:hint="default"/>
      </w:rPr>
    </w:lvl>
    <w:lvl w:ilvl="8">
      <w:start w:val="1"/>
      <w:numFmt w:val="decimal"/>
      <w:lvlText w:val="%1.%2.%3.%4.%5.%6.%7.%8.%9"/>
      <w:lvlJc w:val="left"/>
      <w:pPr>
        <w:tabs>
          <w:tab w:val="num" w:pos="3248"/>
        </w:tabs>
        <w:ind w:left="3248" w:hanging="1800"/>
      </w:pPr>
      <w:rPr>
        <w:rFonts w:hint="default"/>
      </w:rPr>
    </w:lvl>
  </w:abstractNum>
  <w:abstractNum w:abstractNumId="4">
    <w:nsid w:val="091F17B8"/>
    <w:multiLevelType w:val="hybridMultilevel"/>
    <w:tmpl w:val="5AAC01B2"/>
    <w:lvl w:ilvl="0" w:tplc="D35C0FD8">
      <w:start w:val="1"/>
      <w:numFmt w:val="decimal"/>
      <w:pStyle w:val="A-Muc1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0B5329"/>
    <w:multiLevelType w:val="hybridMultilevel"/>
    <w:tmpl w:val="1CAC35AA"/>
    <w:lvl w:ilvl="0" w:tplc="F31AB7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0D360D"/>
    <w:multiLevelType w:val="hybridMultilevel"/>
    <w:tmpl w:val="9FA87C5E"/>
    <w:lvl w:ilvl="0" w:tplc="7F52E056">
      <w:start w:val="1"/>
      <w:numFmt w:val="decimal"/>
      <w:pStyle w:val="AMuc21"/>
      <w:lvlText w:val="2.%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nsid w:val="0C6D6420"/>
    <w:multiLevelType w:val="hybridMultilevel"/>
    <w:tmpl w:val="C39260EE"/>
    <w:lvl w:ilvl="0" w:tplc="C81A19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8A3B3C"/>
    <w:multiLevelType w:val="hybridMultilevel"/>
    <w:tmpl w:val="51489510"/>
    <w:lvl w:ilvl="0" w:tplc="7F52E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F85E6E"/>
    <w:multiLevelType w:val="hybridMultilevel"/>
    <w:tmpl w:val="FD7C44B4"/>
    <w:lvl w:ilvl="0" w:tplc="24D43582">
      <w:start w:val="1"/>
      <w:numFmt w:val="lowerLetter"/>
      <w:lvlText w:val="%1."/>
      <w:lvlJc w:val="left"/>
      <w:pPr>
        <w:tabs>
          <w:tab w:val="num" w:pos="720"/>
        </w:tabs>
        <w:ind w:left="720" w:hanging="360"/>
      </w:pPr>
      <w:rPr>
        <w:rFonts w:hint="default"/>
      </w:rPr>
    </w:lvl>
    <w:lvl w:ilvl="1" w:tplc="04090003">
      <w:start w:val="1"/>
      <w:numFmt w:val="decimal"/>
      <w:pStyle w:val="Style2"/>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nsid w:val="11B2143E"/>
    <w:multiLevelType w:val="hybridMultilevel"/>
    <w:tmpl w:val="175EB54A"/>
    <w:lvl w:ilvl="0" w:tplc="AECC782A">
      <w:start w:val="1"/>
      <w:numFmt w:val="decimal"/>
      <w:pStyle w:val="aMuc31"/>
      <w:lvlText w:val="3.%1."/>
      <w:lvlJc w:val="left"/>
      <w:pPr>
        <w:ind w:left="720" w:hanging="360"/>
      </w:pPr>
      <w:rPr>
        <w:rFonts w:hint="default"/>
      </w:rPr>
    </w:lvl>
    <w:lvl w:ilvl="1" w:tplc="3B209AF4"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263D1D"/>
    <w:multiLevelType w:val="hybridMultilevel"/>
    <w:tmpl w:val="A30A5C4E"/>
    <w:lvl w:ilvl="0" w:tplc="04090009">
      <w:numFmt w:val="bullet"/>
      <w:lvlText w:val="-"/>
      <w:lvlJc w:val="left"/>
      <w:pPr>
        <w:ind w:left="720" w:hanging="360"/>
      </w:pPr>
      <w:rPr>
        <w:rFonts w:ascii="VNI-Times" w:eastAsia="Times New Roman" w:hAnsi="VNI-Times"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16A1428A"/>
    <w:multiLevelType w:val="singleLevel"/>
    <w:tmpl w:val="D84457CE"/>
    <w:lvl w:ilvl="0">
      <w:start w:val="1"/>
      <w:numFmt w:val="upperRoman"/>
      <w:pStyle w:val="Heading6"/>
      <w:lvlText w:val="%1."/>
      <w:lvlJc w:val="left"/>
      <w:pPr>
        <w:tabs>
          <w:tab w:val="num" w:pos="720"/>
        </w:tabs>
        <w:ind w:left="720" w:hanging="720"/>
      </w:pPr>
      <w:rPr>
        <w:rFonts w:hint="default"/>
      </w:rPr>
    </w:lvl>
  </w:abstractNum>
  <w:abstractNum w:abstractNumId="13">
    <w:nsid w:val="19394506"/>
    <w:multiLevelType w:val="hybridMultilevel"/>
    <w:tmpl w:val="89D8B30E"/>
    <w:lvl w:ilvl="0" w:tplc="F23A33CA">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E8458DD"/>
    <w:multiLevelType w:val="hybridMultilevel"/>
    <w:tmpl w:val="D46A6A54"/>
    <w:lvl w:ilvl="0" w:tplc="AD2A93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735F99"/>
    <w:multiLevelType w:val="hybridMultilevel"/>
    <w:tmpl w:val="96B65F0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B8EE268E"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BD25259"/>
    <w:multiLevelType w:val="hybridMultilevel"/>
    <w:tmpl w:val="20607A7A"/>
    <w:lvl w:ilvl="0" w:tplc="39025F5E">
      <w:start w:val="1"/>
      <w:numFmt w:val="decimal"/>
      <w:pStyle w:val="AMuc123"/>
      <w:lvlText w:val="%1."/>
      <w:lvlJc w:val="left"/>
      <w:pPr>
        <w:tabs>
          <w:tab w:val="num" w:pos="2964"/>
        </w:tabs>
        <w:ind w:left="2964"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26"/>
        <w:u w:val="none"/>
        <w:vertAlign w:val="baseline"/>
        <w:em w:val="none"/>
      </w:rPr>
    </w:lvl>
    <w:lvl w:ilvl="1" w:tplc="04090019">
      <w:numFmt w:val="none"/>
      <w:lvlText w:val=""/>
      <w:lvlJc w:val="left"/>
      <w:pPr>
        <w:tabs>
          <w:tab w:val="num" w:pos="2964"/>
        </w:tabs>
      </w:pPr>
    </w:lvl>
    <w:lvl w:ilvl="2" w:tplc="0409001B">
      <w:numFmt w:val="none"/>
      <w:lvlText w:val=""/>
      <w:lvlJc w:val="left"/>
      <w:pPr>
        <w:tabs>
          <w:tab w:val="num" w:pos="2964"/>
        </w:tabs>
      </w:pPr>
    </w:lvl>
    <w:lvl w:ilvl="3" w:tplc="0409000F">
      <w:numFmt w:val="none"/>
      <w:lvlText w:val=""/>
      <w:lvlJc w:val="left"/>
      <w:pPr>
        <w:tabs>
          <w:tab w:val="num" w:pos="2964"/>
        </w:tabs>
      </w:pPr>
    </w:lvl>
    <w:lvl w:ilvl="4" w:tplc="04090019">
      <w:numFmt w:val="none"/>
      <w:lvlText w:val=""/>
      <w:lvlJc w:val="left"/>
      <w:pPr>
        <w:tabs>
          <w:tab w:val="num" w:pos="2964"/>
        </w:tabs>
      </w:pPr>
    </w:lvl>
    <w:lvl w:ilvl="5" w:tplc="0409001B">
      <w:numFmt w:val="none"/>
      <w:lvlText w:val=""/>
      <w:lvlJc w:val="left"/>
      <w:pPr>
        <w:tabs>
          <w:tab w:val="num" w:pos="2964"/>
        </w:tabs>
      </w:pPr>
    </w:lvl>
    <w:lvl w:ilvl="6" w:tplc="0409000F">
      <w:numFmt w:val="none"/>
      <w:lvlText w:val=""/>
      <w:lvlJc w:val="left"/>
      <w:pPr>
        <w:tabs>
          <w:tab w:val="num" w:pos="2964"/>
        </w:tabs>
      </w:pPr>
    </w:lvl>
    <w:lvl w:ilvl="7" w:tplc="04090019">
      <w:numFmt w:val="none"/>
      <w:lvlText w:val=""/>
      <w:lvlJc w:val="left"/>
      <w:pPr>
        <w:tabs>
          <w:tab w:val="num" w:pos="2964"/>
        </w:tabs>
      </w:pPr>
    </w:lvl>
    <w:lvl w:ilvl="8" w:tplc="0409001B">
      <w:numFmt w:val="none"/>
      <w:lvlText w:val=""/>
      <w:lvlJc w:val="left"/>
      <w:pPr>
        <w:tabs>
          <w:tab w:val="num" w:pos="2964"/>
        </w:tabs>
      </w:pPr>
    </w:lvl>
  </w:abstractNum>
  <w:abstractNum w:abstractNumId="17">
    <w:nsid w:val="2ED67BC4"/>
    <w:multiLevelType w:val="hybridMultilevel"/>
    <w:tmpl w:val="4BA43F58"/>
    <w:lvl w:ilvl="0" w:tplc="F23A33CA">
      <w:start w:val="1"/>
      <w:numFmt w:val="bullet"/>
      <w:pStyle w:val="List3"/>
      <w:lvlText w:val=""/>
      <w:lvlJc w:val="left"/>
      <w:pPr>
        <w:tabs>
          <w:tab w:val="num" w:pos="1247"/>
        </w:tabs>
        <w:ind w:left="1247" w:hanging="396"/>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59D15A7"/>
    <w:multiLevelType w:val="hybridMultilevel"/>
    <w:tmpl w:val="B37E70C2"/>
    <w:lvl w:ilvl="0" w:tplc="F23A33C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C072BC3"/>
    <w:multiLevelType w:val="hybridMultilevel"/>
    <w:tmpl w:val="0B10B4AA"/>
    <w:lvl w:ilvl="0" w:tplc="F23A33CA">
      <w:start w:val="1"/>
      <w:numFmt w:val="upperRoman"/>
      <w:pStyle w:val="K2"/>
      <w:lvlText w:val="%1."/>
      <w:lvlJc w:val="left"/>
      <w:pPr>
        <w:tabs>
          <w:tab w:val="num" w:pos="567"/>
        </w:tabs>
        <w:ind w:left="567" w:hanging="567"/>
      </w:pPr>
      <w:rPr>
        <w:rFonts w:hint="default"/>
      </w:rPr>
    </w:lvl>
    <w:lvl w:ilvl="1" w:tplc="04090003">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1653"/>
        </w:tabs>
        <w:ind w:left="1653" w:hanging="576"/>
      </w:pPr>
      <w:rPr>
        <w:rFonts w:ascii="Wingdings 2" w:hAnsi="Wingdings 2" w:hint="default"/>
        <w:sz w:val="16"/>
        <w:szCs w:val="16"/>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nsid w:val="406F1FF7"/>
    <w:multiLevelType w:val="hybridMultilevel"/>
    <w:tmpl w:val="701C7940"/>
    <w:lvl w:ilvl="0" w:tplc="F31AB730">
      <w:start w:val="1"/>
      <w:numFmt w:val="decimal"/>
      <w:pStyle w:val="A61"/>
      <w:lvlText w:val="6.%1."/>
      <w:lvlJc w:val="left"/>
      <w:pPr>
        <w:ind w:left="360" w:hanging="360"/>
      </w:pPr>
      <w:rPr>
        <w:rFonts w:hint="default"/>
        <w:i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nsid w:val="447B5376"/>
    <w:multiLevelType w:val="hybridMultilevel"/>
    <w:tmpl w:val="C3260286"/>
    <w:lvl w:ilvl="0" w:tplc="764E03C6">
      <w:start w:val="1"/>
      <w:numFmt w:val="lowerLetter"/>
      <w:pStyle w:val="Amucabc"/>
      <w:lvlText w:val="%1."/>
      <w:lvlJc w:val="left"/>
      <w:pPr>
        <w:ind w:left="990" w:hanging="360"/>
      </w:pPr>
      <w:rPr>
        <w:rFonts w:hint="default"/>
      </w:rPr>
    </w:lvl>
    <w:lvl w:ilvl="1" w:tplc="04090003">
      <w:start w:val="1"/>
      <w:numFmt w:val="decimal"/>
      <w:lvlText w:val="%2)"/>
      <w:lvlJc w:val="left"/>
      <w:pPr>
        <w:ind w:left="-720" w:hanging="360"/>
      </w:pPr>
      <w:rPr>
        <w:rFonts w:hint="default"/>
      </w:rPr>
    </w:lvl>
    <w:lvl w:ilvl="2" w:tplc="04090005" w:tentative="1">
      <w:start w:val="1"/>
      <w:numFmt w:val="lowerRoman"/>
      <w:lvlText w:val="%3."/>
      <w:lvlJc w:val="right"/>
      <w:pPr>
        <w:ind w:left="0" w:hanging="180"/>
      </w:pPr>
    </w:lvl>
    <w:lvl w:ilvl="3" w:tplc="04090001" w:tentative="1">
      <w:start w:val="1"/>
      <w:numFmt w:val="decimal"/>
      <w:lvlText w:val="%4."/>
      <w:lvlJc w:val="left"/>
      <w:pPr>
        <w:ind w:left="720" w:hanging="360"/>
      </w:pPr>
    </w:lvl>
    <w:lvl w:ilvl="4" w:tplc="04090003" w:tentative="1">
      <w:start w:val="1"/>
      <w:numFmt w:val="lowerLetter"/>
      <w:lvlText w:val="%5."/>
      <w:lvlJc w:val="left"/>
      <w:pPr>
        <w:ind w:left="1440" w:hanging="360"/>
      </w:pPr>
    </w:lvl>
    <w:lvl w:ilvl="5" w:tplc="04090005" w:tentative="1">
      <w:start w:val="1"/>
      <w:numFmt w:val="lowerRoman"/>
      <w:lvlText w:val="%6."/>
      <w:lvlJc w:val="right"/>
      <w:pPr>
        <w:ind w:left="2160" w:hanging="180"/>
      </w:pPr>
    </w:lvl>
    <w:lvl w:ilvl="6" w:tplc="04090001" w:tentative="1">
      <w:start w:val="1"/>
      <w:numFmt w:val="decimal"/>
      <w:lvlText w:val="%7."/>
      <w:lvlJc w:val="left"/>
      <w:pPr>
        <w:ind w:left="2880" w:hanging="360"/>
      </w:pPr>
    </w:lvl>
    <w:lvl w:ilvl="7" w:tplc="04090003" w:tentative="1">
      <w:start w:val="1"/>
      <w:numFmt w:val="lowerLetter"/>
      <w:lvlText w:val="%8."/>
      <w:lvlJc w:val="left"/>
      <w:pPr>
        <w:ind w:left="3600" w:hanging="360"/>
      </w:pPr>
    </w:lvl>
    <w:lvl w:ilvl="8" w:tplc="04090005" w:tentative="1">
      <w:start w:val="1"/>
      <w:numFmt w:val="lowerRoman"/>
      <w:lvlText w:val="%9."/>
      <w:lvlJc w:val="right"/>
      <w:pPr>
        <w:ind w:left="4320" w:hanging="180"/>
      </w:pPr>
    </w:lvl>
  </w:abstractNum>
  <w:abstractNum w:abstractNumId="22">
    <w:nsid w:val="46771741"/>
    <w:multiLevelType w:val="multilevel"/>
    <w:tmpl w:val="3D0EC66A"/>
    <w:lvl w:ilvl="0">
      <w:start w:val="1"/>
      <w:numFmt w:val="upperRoman"/>
      <w:pStyle w:val="Subtitle"/>
      <w:lvlText w:val="%1-"/>
      <w:lvlJc w:val="left"/>
      <w:pPr>
        <w:tabs>
          <w:tab w:val="num" w:pos="1080"/>
        </w:tabs>
        <w:ind w:left="1080" w:hanging="720"/>
      </w:pPr>
      <w:rPr>
        <w:rFonts w:hint="default"/>
      </w:rPr>
    </w:lvl>
    <w:lvl w:ilvl="1">
      <w:start w:val="1"/>
      <w:numFmt w:val="decimal"/>
      <w:lvlText w:val="%2-"/>
      <w:lvlJc w:val="left"/>
      <w:pPr>
        <w:tabs>
          <w:tab w:val="num" w:pos="1455"/>
        </w:tabs>
        <w:ind w:left="1455" w:hanging="375"/>
      </w:pPr>
      <w:rPr>
        <w:rFonts w:hint="default"/>
      </w:rPr>
    </w:lvl>
    <w:lvl w:ilvl="2">
      <w:start w:val="1"/>
      <w:numFmt w:val="decimal"/>
      <w:lvlText w:val="%3)"/>
      <w:lvlJc w:val="left"/>
      <w:pPr>
        <w:tabs>
          <w:tab w:val="num" w:pos="2430"/>
        </w:tabs>
        <w:ind w:left="2430" w:hanging="450"/>
      </w:pPr>
      <w:rPr>
        <w:rFonts w:hint="default"/>
      </w:rPr>
    </w:lvl>
    <w:lvl w:ilvl="3">
      <w:start w:val="1"/>
      <w:numFmt w:val="bullet"/>
      <w:lvlText w:val="-"/>
      <w:lvlJc w:val="left"/>
      <w:pPr>
        <w:tabs>
          <w:tab w:val="num" w:pos="2880"/>
        </w:tabs>
        <w:ind w:left="2880" w:hanging="360"/>
      </w:pPr>
      <w:rPr>
        <w:rFonts w:ascii="VNI-Times" w:eastAsia="Times New Roman" w:hAnsi="VNI-Times" w:cs="Times New Roman" w:hint="default"/>
      </w:rPr>
    </w:lvl>
    <w:lvl w:ilvl="4">
      <w:start w:val="3"/>
      <w:numFmt w:val="bullet"/>
      <w:lvlText w:val=""/>
      <w:lvlJc w:val="left"/>
      <w:pPr>
        <w:tabs>
          <w:tab w:val="num" w:pos="3600"/>
        </w:tabs>
        <w:ind w:left="3600" w:hanging="360"/>
      </w:pPr>
      <w:rPr>
        <w:rFonts w:ascii="Symbol" w:eastAsia="Times New Roman" w:hAnsi="Symbol" w:cs="Times New Roman" w:hint="default"/>
      </w:rPr>
    </w:lvl>
    <w:lvl w:ilvl="5">
      <w:start w:val="3"/>
      <w:numFmt w:val="decimal"/>
      <w:lvlText w:val="%6."/>
      <w:lvlJc w:val="left"/>
      <w:pPr>
        <w:tabs>
          <w:tab w:val="num" w:pos="4500"/>
        </w:tabs>
        <w:ind w:left="4500" w:hanging="360"/>
      </w:pPr>
      <w:rPr>
        <w:rFonts w:hint="default"/>
      </w:r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4D8F3ADF"/>
    <w:multiLevelType w:val="hybridMultilevel"/>
    <w:tmpl w:val="5B8ECF6E"/>
    <w:lvl w:ilvl="0" w:tplc="5C6AA076">
      <w:start w:val="1"/>
      <w:numFmt w:val="bullet"/>
      <w:lvlText w:val=""/>
      <w:lvlJc w:val="left"/>
      <w:pPr>
        <w:ind w:left="720" w:hanging="360"/>
      </w:pPr>
      <w:rPr>
        <w:rFonts w:ascii="Symbol" w:hAnsi="Symbol" w:hint="default"/>
      </w:rPr>
    </w:lvl>
    <w:lvl w:ilvl="1" w:tplc="6A5016DA">
      <w:start w:val="1"/>
      <w:numFmt w:val="bullet"/>
      <w:lvlText w:val="o"/>
      <w:lvlJc w:val="left"/>
      <w:pPr>
        <w:ind w:left="1440" w:hanging="360"/>
      </w:pPr>
      <w:rPr>
        <w:rFonts w:ascii="Courier New" w:hAnsi="Courier New" w:cs="Courier New" w:hint="default"/>
      </w:rPr>
    </w:lvl>
    <w:lvl w:ilvl="2" w:tplc="6394814C" w:tentative="1">
      <w:start w:val="1"/>
      <w:numFmt w:val="bullet"/>
      <w:lvlText w:val=""/>
      <w:lvlJc w:val="left"/>
      <w:pPr>
        <w:ind w:left="2160" w:hanging="360"/>
      </w:pPr>
      <w:rPr>
        <w:rFonts w:ascii="Wingdings" w:hAnsi="Wingdings" w:hint="default"/>
      </w:rPr>
    </w:lvl>
    <w:lvl w:ilvl="3" w:tplc="881E6E76" w:tentative="1">
      <w:start w:val="1"/>
      <w:numFmt w:val="bullet"/>
      <w:lvlText w:val=""/>
      <w:lvlJc w:val="left"/>
      <w:pPr>
        <w:ind w:left="2880" w:hanging="360"/>
      </w:pPr>
      <w:rPr>
        <w:rFonts w:ascii="Symbol" w:hAnsi="Symbol" w:hint="default"/>
      </w:rPr>
    </w:lvl>
    <w:lvl w:ilvl="4" w:tplc="FF503D1E" w:tentative="1">
      <w:start w:val="1"/>
      <w:numFmt w:val="bullet"/>
      <w:lvlText w:val="o"/>
      <w:lvlJc w:val="left"/>
      <w:pPr>
        <w:ind w:left="3600" w:hanging="360"/>
      </w:pPr>
      <w:rPr>
        <w:rFonts w:ascii="Courier New" w:hAnsi="Courier New" w:cs="Courier New" w:hint="default"/>
      </w:rPr>
    </w:lvl>
    <w:lvl w:ilvl="5" w:tplc="97504052" w:tentative="1">
      <w:start w:val="1"/>
      <w:numFmt w:val="bullet"/>
      <w:lvlText w:val=""/>
      <w:lvlJc w:val="left"/>
      <w:pPr>
        <w:ind w:left="4320" w:hanging="360"/>
      </w:pPr>
      <w:rPr>
        <w:rFonts w:ascii="Wingdings" w:hAnsi="Wingdings" w:hint="default"/>
      </w:rPr>
    </w:lvl>
    <w:lvl w:ilvl="6" w:tplc="7C7876EC" w:tentative="1">
      <w:start w:val="1"/>
      <w:numFmt w:val="bullet"/>
      <w:lvlText w:val=""/>
      <w:lvlJc w:val="left"/>
      <w:pPr>
        <w:ind w:left="5040" w:hanging="360"/>
      </w:pPr>
      <w:rPr>
        <w:rFonts w:ascii="Symbol" w:hAnsi="Symbol" w:hint="default"/>
      </w:rPr>
    </w:lvl>
    <w:lvl w:ilvl="7" w:tplc="E92AB7F6"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nsid w:val="55253FA5"/>
    <w:multiLevelType w:val="hybridMultilevel"/>
    <w:tmpl w:val="B9E04A90"/>
    <w:lvl w:ilvl="0" w:tplc="7F52E0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5B561C"/>
    <w:multiLevelType w:val="hybridMultilevel"/>
    <w:tmpl w:val="71621E90"/>
    <w:lvl w:ilvl="0" w:tplc="FB6623A4">
      <w:start w:val="1"/>
      <w:numFmt w:val="bullet"/>
      <w:lvlText w:val=""/>
      <w:lvlJc w:val="left"/>
      <w:pPr>
        <w:tabs>
          <w:tab w:val="num" w:pos="786"/>
        </w:tabs>
        <w:ind w:left="786" w:hanging="360"/>
      </w:pPr>
      <w:rPr>
        <w:rFonts w:ascii="Symbol" w:hAnsi="Symbol" w:hint="default"/>
        <w:sz w:val="16"/>
      </w:rPr>
    </w:lvl>
    <w:lvl w:ilvl="1" w:tplc="04090003">
      <w:start w:val="1"/>
      <w:numFmt w:val="bullet"/>
      <w:lvlText w:val="o"/>
      <w:lvlJc w:val="left"/>
      <w:pPr>
        <w:tabs>
          <w:tab w:val="num" w:pos="1506"/>
        </w:tabs>
        <w:ind w:left="1506" w:hanging="360"/>
      </w:pPr>
      <w:rPr>
        <w:rFonts w:ascii="Courier New" w:hAnsi="Courier New" w:hint="default"/>
      </w:rPr>
    </w:lvl>
    <w:lvl w:ilvl="2" w:tplc="04090005">
      <w:start w:val="1"/>
      <w:numFmt w:val="bullet"/>
      <w:lvlText w:val=""/>
      <w:lvlJc w:val="left"/>
      <w:pPr>
        <w:tabs>
          <w:tab w:val="num" w:pos="2226"/>
        </w:tabs>
        <w:ind w:left="2226" w:hanging="360"/>
      </w:pPr>
      <w:rPr>
        <w:rFonts w:ascii="Wingdings" w:hAnsi="Wingdings" w:hint="default"/>
      </w:rPr>
    </w:lvl>
    <w:lvl w:ilvl="3" w:tplc="04090001">
      <w:numFmt w:val="bullet"/>
      <w:lvlText w:val="-"/>
      <w:lvlJc w:val="left"/>
      <w:pPr>
        <w:tabs>
          <w:tab w:val="num" w:pos="2946"/>
        </w:tabs>
        <w:ind w:left="2946" w:hanging="360"/>
      </w:pPr>
      <w:rPr>
        <w:rFonts w:ascii="Times New Roman" w:eastAsia="Times New Roman" w:hAnsi="Times New Roman" w:cs="Times New Roman"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6">
    <w:nsid w:val="59CA5CE9"/>
    <w:multiLevelType w:val="multilevel"/>
    <w:tmpl w:val="7F0C7E46"/>
    <w:lvl w:ilvl="0">
      <w:start w:val="1"/>
      <w:numFmt w:val="upperRoman"/>
      <w:pStyle w:val="AmucIII"/>
      <w:lvlText w:val="%1."/>
      <w:lvlJc w:val="right"/>
      <w:pPr>
        <w:ind w:left="36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2700" w:hanging="1800"/>
      </w:pPr>
      <w:rPr>
        <w:rFonts w:hint="default"/>
      </w:rPr>
    </w:lvl>
  </w:abstractNum>
  <w:abstractNum w:abstractNumId="27">
    <w:nsid w:val="60BF4343"/>
    <w:multiLevelType w:val="hybridMultilevel"/>
    <w:tmpl w:val="4E36E228"/>
    <w:lvl w:ilvl="0" w:tplc="C81A1930">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639221CD"/>
    <w:multiLevelType w:val="hybridMultilevel"/>
    <w:tmpl w:val="CDB66CCE"/>
    <w:lvl w:ilvl="0" w:tplc="0409000F">
      <w:start w:val="1"/>
      <w:numFmt w:val="decimal"/>
      <w:pStyle w:val="Muc211"/>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8F0A1A"/>
    <w:multiLevelType w:val="hybridMultilevel"/>
    <w:tmpl w:val="281E6536"/>
    <w:lvl w:ilvl="0" w:tplc="7F94C0A6">
      <w:start w:val="1"/>
      <w:numFmt w:val="decimal"/>
      <w:pStyle w:val="aMuc1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7B14B2"/>
    <w:multiLevelType w:val="hybridMultilevel"/>
    <w:tmpl w:val="6D245D6E"/>
    <w:lvl w:ilvl="0" w:tplc="43B28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945813"/>
    <w:multiLevelType w:val="multilevel"/>
    <w:tmpl w:val="EBEC43EC"/>
    <w:lvl w:ilvl="0">
      <w:start w:val="2"/>
      <w:numFmt w:val="upperRoman"/>
      <w:pStyle w:val="Style1"/>
      <w:lvlText w:val="%1."/>
      <w:lvlJc w:val="left"/>
      <w:pPr>
        <w:tabs>
          <w:tab w:val="num" w:pos="720"/>
        </w:tabs>
        <w:ind w:left="454" w:hanging="454"/>
      </w:pPr>
      <w:rPr>
        <w:rFonts w:hint="default"/>
        <w:sz w:val="24"/>
        <w:szCs w:val="24"/>
      </w:rPr>
    </w:lvl>
    <w:lvl w:ilvl="1">
      <w:start w:val="1"/>
      <w:numFmt w:val="decimal"/>
      <w:isLgl/>
      <w:lvlText w:val="2.%2"/>
      <w:lvlJc w:val="left"/>
      <w:pPr>
        <w:tabs>
          <w:tab w:val="num" w:pos="604"/>
        </w:tabs>
        <w:ind w:left="604" w:hanging="360"/>
      </w:pPr>
      <w:rPr>
        <w:rFonts w:hint="default"/>
        <w:color w:val="auto"/>
      </w:rPr>
    </w:lvl>
    <w:lvl w:ilvl="2">
      <w:start w:val="1"/>
      <w:numFmt w:val="decimal"/>
      <w:isLgl/>
      <w:lvlText w:val="%1.%2.%3"/>
      <w:lvlJc w:val="left"/>
      <w:pPr>
        <w:tabs>
          <w:tab w:val="num" w:pos="1208"/>
        </w:tabs>
        <w:ind w:left="1208" w:hanging="720"/>
      </w:pPr>
      <w:rPr>
        <w:rFonts w:hint="default"/>
        <w:color w:val="FF0000"/>
      </w:rPr>
    </w:lvl>
    <w:lvl w:ilvl="3">
      <w:start w:val="1"/>
      <w:numFmt w:val="decimal"/>
      <w:isLgl/>
      <w:lvlText w:val="%1.%2.%3.%4"/>
      <w:lvlJc w:val="left"/>
      <w:pPr>
        <w:tabs>
          <w:tab w:val="num" w:pos="1452"/>
        </w:tabs>
        <w:ind w:left="1452" w:hanging="720"/>
      </w:pPr>
      <w:rPr>
        <w:rFonts w:hint="default"/>
        <w:color w:val="FF0000"/>
      </w:rPr>
    </w:lvl>
    <w:lvl w:ilvl="4">
      <w:start w:val="1"/>
      <w:numFmt w:val="decimal"/>
      <w:isLgl/>
      <w:lvlText w:val="%1.%2.%3.%4.%5"/>
      <w:lvlJc w:val="left"/>
      <w:pPr>
        <w:tabs>
          <w:tab w:val="num" w:pos="2056"/>
        </w:tabs>
        <w:ind w:left="2056" w:hanging="1080"/>
      </w:pPr>
      <w:rPr>
        <w:rFonts w:hint="default"/>
        <w:color w:val="FF0000"/>
      </w:rPr>
    </w:lvl>
    <w:lvl w:ilvl="5">
      <w:start w:val="1"/>
      <w:numFmt w:val="decimal"/>
      <w:isLgl/>
      <w:lvlText w:val="%1.%2.%3.%4.%5.%6"/>
      <w:lvlJc w:val="left"/>
      <w:pPr>
        <w:tabs>
          <w:tab w:val="num" w:pos="2300"/>
        </w:tabs>
        <w:ind w:left="2300" w:hanging="1080"/>
      </w:pPr>
      <w:rPr>
        <w:rFonts w:hint="default"/>
        <w:color w:val="FF0000"/>
      </w:rPr>
    </w:lvl>
    <w:lvl w:ilvl="6">
      <w:start w:val="1"/>
      <w:numFmt w:val="decimal"/>
      <w:isLgl/>
      <w:lvlText w:val="%1.%2.%3.%4.%5.%6.%7"/>
      <w:lvlJc w:val="left"/>
      <w:pPr>
        <w:tabs>
          <w:tab w:val="num" w:pos="2904"/>
        </w:tabs>
        <w:ind w:left="2904" w:hanging="1440"/>
      </w:pPr>
      <w:rPr>
        <w:rFonts w:hint="default"/>
        <w:color w:val="FF0000"/>
      </w:rPr>
    </w:lvl>
    <w:lvl w:ilvl="7">
      <w:start w:val="1"/>
      <w:numFmt w:val="decimal"/>
      <w:isLgl/>
      <w:lvlText w:val="%1.%2.%3.%4.%5.%6.%7.%8"/>
      <w:lvlJc w:val="left"/>
      <w:pPr>
        <w:tabs>
          <w:tab w:val="num" w:pos="3148"/>
        </w:tabs>
        <w:ind w:left="3148" w:hanging="1440"/>
      </w:pPr>
      <w:rPr>
        <w:rFonts w:hint="default"/>
        <w:color w:val="FF0000"/>
      </w:rPr>
    </w:lvl>
    <w:lvl w:ilvl="8">
      <w:start w:val="1"/>
      <w:numFmt w:val="decimal"/>
      <w:isLgl/>
      <w:lvlText w:val="%1.%2.%3.%4.%5.%6.%7.%8.%9"/>
      <w:lvlJc w:val="left"/>
      <w:pPr>
        <w:tabs>
          <w:tab w:val="num" w:pos="3752"/>
        </w:tabs>
        <w:ind w:left="3752" w:hanging="1800"/>
      </w:pPr>
      <w:rPr>
        <w:rFonts w:hint="default"/>
        <w:color w:val="FF0000"/>
      </w:rPr>
    </w:lvl>
  </w:abstractNum>
  <w:abstractNum w:abstractNumId="32">
    <w:nsid w:val="682408E6"/>
    <w:multiLevelType w:val="hybridMultilevel"/>
    <w:tmpl w:val="D556ED48"/>
    <w:lvl w:ilvl="0" w:tplc="7F52E056">
      <w:start w:val="1"/>
      <w:numFmt w:val="bullet"/>
      <w:lvlText w:val=""/>
      <w:lvlJc w:val="left"/>
      <w:pPr>
        <w:ind w:left="720" w:hanging="360"/>
      </w:pPr>
      <w:rPr>
        <w:rFonts w:ascii="Symbol" w:hAnsi="Symbol" w:hint="default"/>
      </w:rPr>
    </w:lvl>
    <w:lvl w:ilvl="1" w:tplc="7F52E056">
      <w:start w:val="1"/>
      <w:numFmt w:val="bullet"/>
      <w:lvlText w:val=""/>
      <w:lvlJc w:val="left"/>
      <w:pPr>
        <w:ind w:left="1440" w:hanging="360"/>
      </w:pPr>
      <w:rPr>
        <w:rFonts w:ascii="Symbol" w:hAnsi="Symbol" w:hint="default"/>
      </w:rPr>
    </w:lvl>
    <w:lvl w:ilvl="2" w:tplc="01C68AC0">
      <w:start w:val="1"/>
      <w:numFmt w:val="bullet"/>
      <w:lvlText w:val="+"/>
      <w:lvlJc w:val="left"/>
      <w:pPr>
        <w:ind w:left="2160" w:hanging="360"/>
      </w:pPr>
      <w:rPr>
        <w:rFonts w:ascii="Wide Latin" w:hAnsi="Wide Lati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1F6CFD"/>
    <w:multiLevelType w:val="hybridMultilevel"/>
    <w:tmpl w:val="D8527160"/>
    <w:lvl w:ilvl="0" w:tplc="0409000F">
      <w:start w:val="1"/>
      <w:numFmt w:val="bullet"/>
      <w:pStyle w:val="Amucsao"/>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6F7D63E2"/>
    <w:multiLevelType w:val="hybridMultilevel"/>
    <w:tmpl w:val="8FA64032"/>
    <w:lvl w:ilvl="0" w:tplc="7520DAFE">
      <w:start w:val="1"/>
      <w:numFmt w:val="bullet"/>
      <w:lvlText w:val=""/>
      <w:lvlJc w:val="left"/>
      <w:pPr>
        <w:tabs>
          <w:tab w:val="num" w:pos="1247"/>
        </w:tabs>
        <w:ind w:left="1247" w:hanging="396"/>
      </w:pPr>
      <w:rPr>
        <w:rFonts w:ascii="Symbol" w:hAnsi="Symbol" w:hint="default"/>
      </w:rPr>
    </w:lvl>
    <w:lvl w:ilvl="1" w:tplc="04090019">
      <w:start w:val="1"/>
      <w:numFmt w:val="bullet"/>
      <w:pStyle w:val="List"/>
      <w:lvlText w:val=""/>
      <w:lvlJc w:val="left"/>
      <w:pPr>
        <w:tabs>
          <w:tab w:val="num" w:pos="1440"/>
        </w:tabs>
        <w:ind w:left="1440" w:hanging="360"/>
      </w:pPr>
      <w:rPr>
        <w:rFonts w:ascii="Symbol" w:hAnsi="Symbol" w:hint="default"/>
      </w:rPr>
    </w:lvl>
    <w:lvl w:ilvl="2" w:tplc="D2A486D8">
      <w:start w:val="1"/>
      <w:numFmt w:val="bullet"/>
      <w:lvlText w:val="-"/>
      <w:lvlJc w:val="left"/>
      <w:pPr>
        <w:tabs>
          <w:tab w:val="num" w:pos="2232"/>
        </w:tabs>
        <w:ind w:left="2232" w:hanging="432"/>
      </w:pPr>
      <w:rPr>
        <w:rFonts w:ascii="Times New Roman" w:eastAsia="Times New Roman" w:hAnsi="Times New Roman" w:cs="Times New Roman"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767F31C1"/>
    <w:multiLevelType w:val="hybridMultilevel"/>
    <w:tmpl w:val="F27C0D0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77C80894"/>
    <w:multiLevelType w:val="hybridMultilevel"/>
    <w:tmpl w:val="2DC2C3C4"/>
    <w:lvl w:ilvl="0" w:tplc="7F52E056">
      <w:start w:val="1"/>
      <w:numFmt w:val="decimal"/>
      <w:pStyle w:val="AMUC1"/>
      <w:lvlText w:val="%1."/>
      <w:lvlJc w:val="left"/>
      <w:pPr>
        <w:tabs>
          <w:tab w:val="num" w:pos="720"/>
        </w:tabs>
        <w:ind w:left="720" w:hanging="360"/>
      </w:pPr>
      <w:rPr>
        <w:rFonts w:hint="default"/>
        <w:b/>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37">
    <w:nsid w:val="79E0678C"/>
    <w:multiLevelType w:val="hybridMultilevel"/>
    <w:tmpl w:val="60FC0A04"/>
    <w:lvl w:ilvl="0" w:tplc="F23A33CA">
      <w:start w:val="1"/>
      <w:numFmt w:val="decimal"/>
      <w:pStyle w:val="A-41"/>
      <w:lvlText w:val="4.%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8">
    <w:nsid w:val="7A2A665A"/>
    <w:multiLevelType w:val="hybridMultilevel"/>
    <w:tmpl w:val="D716FBF0"/>
    <w:lvl w:ilvl="0" w:tplc="E03AC7A2">
      <w:start w:val="1"/>
      <w:numFmt w:val="bullet"/>
      <w:pStyle w:val="List2"/>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A6E21F0"/>
    <w:multiLevelType w:val="hybridMultilevel"/>
    <w:tmpl w:val="581CC10E"/>
    <w:lvl w:ilvl="0" w:tplc="01C68AC0">
      <w:start w:val="1"/>
      <w:numFmt w:val="bullet"/>
      <w:lvlText w:val="+"/>
      <w:lvlJc w:val="left"/>
      <w:pPr>
        <w:ind w:left="720" w:hanging="360"/>
      </w:pPr>
      <w:rPr>
        <w:rFonts w:ascii="Wide Latin" w:hAnsi="Wide Latin" w:hint="default"/>
      </w:rPr>
    </w:lvl>
    <w:lvl w:ilvl="1" w:tplc="01C68AC0">
      <w:start w:val="1"/>
      <w:numFmt w:val="bullet"/>
      <w:lvlText w:val="+"/>
      <w:lvlJc w:val="left"/>
      <w:pPr>
        <w:ind w:left="1440" w:hanging="360"/>
      </w:pPr>
      <w:rPr>
        <w:rFonts w:ascii="Wide Latin" w:hAnsi="Wide Lat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0E7862"/>
    <w:multiLevelType w:val="hybridMultilevel"/>
    <w:tmpl w:val="437E9880"/>
    <w:lvl w:ilvl="0" w:tplc="A9862AD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nsid w:val="7F1D4F17"/>
    <w:multiLevelType w:val="hybridMultilevel"/>
    <w:tmpl w:val="E6C6C05C"/>
    <w:lvl w:ilvl="0" w:tplc="01C68AC0">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1"/>
  </w:num>
  <w:num w:numId="3">
    <w:abstractNumId w:val="17"/>
  </w:num>
  <w:num w:numId="4">
    <w:abstractNumId w:val="34"/>
  </w:num>
  <w:num w:numId="5">
    <w:abstractNumId w:val="22"/>
  </w:num>
  <w:num w:numId="6">
    <w:abstractNumId w:val="25"/>
  </w:num>
  <w:num w:numId="7">
    <w:abstractNumId w:val="9"/>
  </w:num>
  <w:num w:numId="8">
    <w:abstractNumId w:val="36"/>
  </w:num>
  <w:num w:numId="9">
    <w:abstractNumId w:val="38"/>
  </w:num>
  <w:num w:numId="10">
    <w:abstractNumId w:val="19"/>
  </w:num>
  <w:num w:numId="11">
    <w:abstractNumId w:val="0"/>
  </w:num>
  <w:num w:numId="12">
    <w:abstractNumId w:val="13"/>
  </w:num>
  <w:num w:numId="13">
    <w:abstractNumId w:val="30"/>
  </w:num>
  <w:num w:numId="14">
    <w:abstractNumId w:val="21"/>
  </w:num>
  <w:num w:numId="15">
    <w:abstractNumId w:val="16"/>
  </w:num>
  <w:num w:numId="16">
    <w:abstractNumId w:val="16"/>
    <w:lvlOverride w:ilvl="0">
      <w:startOverride w:val="1"/>
    </w:lvlOverride>
  </w:num>
  <w:num w:numId="17">
    <w:abstractNumId w:val="33"/>
  </w:num>
  <w:num w:numId="18">
    <w:abstractNumId w:val="21"/>
    <w:lvlOverride w:ilvl="0">
      <w:startOverride w:val="1"/>
    </w:lvlOverride>
  </w:num>
  <w:num w:numId="19">
    <w:abstractNumId w:val="6"/>
  </w:num>
  <w:num w:numId="20">
    <w:abstractNumId w:val="28"/>
  </w:num>
  <w:num w:numId="21">
    <w:abstractNumId w:val="16"/>
    <w:lvlOverride w:ilvl="0">
      <w:startOverride w:val="1"/>
    </w:lvlOverride>
  </w:num>
  <w:num w:numId="22">
    <w:abstractNumId w:val="29"/>
  </w:num>
  <w:num w:numId="23">
    <w:abstractNumId w:val="10"/>
  </w:num>
  <w:num w:numId="24">
    <w:abstractNumId w:val="26"/>
  </w:num>
  <w:num w:numId="25">
    <w:abstractNumId w:val="11"/>
  </w:num>
  <w:num w:numId="26">
    <w:abstractNumId w:val="16"/>
    <w:lvlOverride w:ilvl="0">
      <w:startOverride w:val="1"/>
    </w:lvlOverride>
  </w:num>
  <w:num w:numId="27">
    <w:abstractNumId w:val="18"/>
  </w:num>
  <w:num w:numId="28">
    <w:abstractNumId w:val="20"/>
  </w:num>
  <w:num w:numId="29">
    <w:abstractNumId w:val="24"/>
  </w:num>
  <w:num w:numId="30">
    <w:abstractNumId w:val="37"/>
  </w:num>
  <w:num w:numId="31">
    <w:abstractNumId w:val="14"/>
  </w:num>
  <w:num w:numId="32">
    <w:abstractNumId w:val="8"/>
  </w:num>
  <w:num w:numId="33">
    <w:abstractNumId w:val="27"/>
  </w:num>
  <w:num w:numId="34">
    <w:abstractNumId w:val="1"/>
  </w:num>
  <w:num w:numId="35">
    <w:abstractNumId w:val="40"/>
  </w:num>
  <w:num w:numId="36">
    <w:abstractNumId w:val="15"/>
  </w:num>
  <w:num w:numId="37">
    <w:abstractNumId w:val="5"/>
  </w:num>
  <w:num w:numId="38">
    <w:abstractNumId w:val="35"/>
  </w:num>
  <w:num w:numId="39">
    <w:abstractNumId w:val="7"/>
  </w:num>
  <w:num w:numId="40">
    <w:abstractNumId w:val="23"/>
  </w:num>
  <w:num w:numId="41">
    <w:abstractNumId w:val="21"/>
    <w:lvlOverride w:ilvl="0">
      <w:startOverride w:val="1"/>
    </w:lvlOverride>
  </w:num>
  <w:num w:numId="42">
    <w:abstractNumId w:val="21"/>
    <w:lvlOverride w:ilvl="0">
      <w:startOverride w:val="1"/>
    </w:lvlOverride>
  </w:num>
  <w:num w:numId="43">
    <w:abstractNumId w:val="32"/>
  </w:num>
  <w:num w:numId="44">
    <w:abstractNumId w:val="4"/>
  </w:num>
  <w:num w:numId="45">
    <w:abstractNumId w:val="39"/>
  </w:num>
  <w:num w:numId="46">
    <w:abstractNumId w:val="41"/>
  </w:num>
  <w:num w:numId="47">
    <w:abstractNumId w:val="2"/>
  </w:num>
  <w:num w:numId="48">
    <w:abstractNumId w:val="3"/>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hideSpellingErrors/>
  <w:defaultTabStop w:val="720"/>
  <w:characterSpacingControl w:val="doNotCompress"/>
  <w:hdrShapeDefaults>
    <o:shapedefaults v:ext="edit" spidmax="13314"/>
    <o:shapelayout v:ext="edit">
      <o:idmap v:ext="edit" data="2"/>
      <o:rules v:ext="edit">
        <o:r id="V:Rule2" type="connector" idref="#_x0000_s2049"/>
      </o:rules>
    </o:shapelayout>
  </w:hdrShapeDefaults>
  <w:footnotePr>
    <w:footnote w:id="0"/>
    <w:footnote w:id="1"/>
  </w:footnotePr>
  <w:endnotePr>
    <w:endnote w:id="0"/>
    <w:endnote w:id="1"/>
  </w:endnotePr>
  <w:compat/>
  <w:rsids>
    <w:rsidRoot w:val="008E7A6D"/>
    <w:rsid w:val="00087275"/>
    <w:rsid w:val="0009455E"/>
    <w:rsid w:val="00155116"/>
    <w:rsid w:val="00350093"/>
    <w:rsid w:val="00383291"/>
    <w:rsid w:val="005B7880"/>
    <w:rsid w:val="00603606"/>
    <w:rsid w:val="00651205"/>
    <w:rsid w:val="006520A4"/>
    <w:rsid w:val="006F744E"/>
    <w:rsid w:val="00702E7C"/>
    <w:rsid w:val="00735925"/>
    <w:rsid w:val="008456D3"/>
    <w:rsid w:val="008E7A6D"/>
    <w:rsid w:val="008E7FC5"/>
    <w:rsid w:val="009D35D9"/>
    <w:rsid w:val="00C45760"/>
    <w:rsid w:val="00C5407D"/>
    <w:rsid w:val="00C543FC"/>
    <w:rsid w:val="00C63A12"/>
    <w:rsid w:val="00D60D6D"/>
    <w:rsid w:val="00DB6FF4"/>
    <w:rsid w:val="00E45F82"/>
    <w:rsid w:val="00F45F6E"/>
    <w:rsid w:val="00F871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contacts" w:name="nameSuffix"/>
  <w:smartTagType w:namespaceuri="urn:schemas-microsoft-com:office:smarttags" w:name="place"/>
  <w:smartTagType w:namespaceuri="urn:schemas-microsoft-com:office:smarttags" w:name="PlaceType"/>
  <w:smartTagType w:namespaceuri="urn:schemas-microsoft-com:office:smarttags" w:name="PlaceName"/>
  <w:smartTagType w:namespaceuri="urn:schemas:contacts" w:name="middlename"/>
  <w:smartTagType w:namespaceuri="urn:schemas-microsoft-com:office:smarttags" w:name="PersonName"/>
  <w:smartTagType w:namespaceuri="urn:schemas:contacts" w:name="Sn"/>
  <w:smartTagType w:namespaceuri="urn:schemas:contacts" w:name="GivenName"/>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275"/>
  </w:style>
  <w:style w:type="paragraph" w:styleId="Heading1">
    <w:name w:val="heading 1"/>
    <w:basedOn w:val="Normal"/>
    <w:next w:val="Normal"/>
    <w:link w:val="Heading1Char"/>
    <w:qFormat/>
    <w:rsid w:val="008E7A6D"/>
    <w:pPr>
      <w:keepNext/>
      <w:spacing w:before="120" w:after="60" w:line="400" w:lineRule="exact"/>
      <w:jc w:val="center"/>
      <w:outlineLvl w:val="0"/>
    </w:pPr>
    <w:rPr>
      <w:rFonts w:ascii=".VnAvantH" w:eastAsia="Times New Roman" w:hAnsi=".VnAvantH" w:cs="Times New Roman"/>
      <w:sz w:val="36"/>
      <w:szCs w:val="20"/>
    </w:rPr>
  </w:style>
  <w:style w:type="paragraph" w:styleId="Heading2">
    <w:name w:val="heading 2"/>
    <w:basedOn w:val="Normal"/>
    <w:next w:val="Normal"/>
    <w:link w:val="Heading2Char"/>
    <w:qFormat/>
    <w:rsid w:val="008E7A6D"/>
    <w:pPr>
      <w:keepNext/>
      <w:spacing w:before="120" w:after="60" w:line="400" w:lineRule="exact"/>
      <w:jc w:val="center"/>
      <w:outlineLvl w:val="1"/>
    </w:pPr>
    <w:rPr>
      <w:rFonts w:ascii=".VnAvantH" w:eastAsia="Times New Roman" w:hAnsi=".VnAvantH" w:cs="Times New Roman"/>
      <w:b/>
      <w:sz w:val="36"/>
      <w:szCs w:val="20"/>
    </w:rPr>
  </w:style>
  <w:style w:type="paragraph" w:styleId="Heading3">
    <w:name w:val="heading 3"/>
    <w:basedOn w:val="Normal"/>
    <w:next w:val="Normal"/>
    <w:link w:val="Heading3Char"/>
    <w:qFormat/>
    <w:rsid w:val="008E7A6D"/>
    <w:pPr>
      <w:keepNext/>
      <w:spacing w:before="120" w:after="60" w:line="400" w:lineRule="exact"/>
      <w:jc w:val="both"/>
      <w:outlineLvl w:val="2"/>
    </w:pPr>
    <w:rPr>
      <w:rFonts w:ascii=".VnArialH" w:eastAsia="Times New Roman" w:hAnsi=".VnArialH" w:cs="Times New Roman"/>
      <w:b/>
      <w:sz w:val="20"/>
      <w:szCs w:val="20"/>
    </w:rPr>
  </w:style>
  <w:style w:type="paragraph" w:styleId="Heading4">
    <w:name w:val="heading 4"/>
    <w:basedOn w:val="Normal"/>
    <w:next w:val="Normal"/>
    <w:link w:val="Heading4Char"/>
    <w:qFormat/>
    <w:rsid w:val="008E7A6D"/>
    <w:pPr>
      <w:keepNext/>
      <w:spacing w:before="120" w:after="60" w:line="400" w:lineRule="exact"/>
      <w:jc w:val="center"/>
      <w:outlineLvl w:val="3"/>
    </w:pPr>
    <w:rPr>
      <w:rFonts w:ascii=".VnArialH" w:eastAsia="Times New Roman" w:hAnsi=".VnArialH" w:cs="Times New Roman"/>
      <w:b/>
      <w:sz w:val="32"/>
      <w:szCs w:val="20"/>
    </w:rPr>
  </w:style>
  <w:style w:type="paragraph" w:styleId="Heading5">
    <w:name w:val="heading 5"/>
    <w:basedOn w:val="Normal"/>
    <w:next w:val="Normal"/>
    <w:link w:val="Heading5Char"/>
    <w:qFormat/>
    <w:rsid w:val="008E7A6D"/>
    <w:pPr>
      <w:keepNext/>
      <w:spacing w:before="120" w:after="60" w:line="400" w:lineRule="exact"/>
      <w:jc w:val="both"/>
      <w:outlineLvl w:val="4"/>
    </w:pPr>
    <w:rPr>
      <w:rFonts w:ascii=".VnArial" w:eastAsia="Times New Roman" w:hAnsi=".VnArial" w:cs="Times New Roman"/>
      <w:b/>
      <w:sz w:val="28"/>
      <w:szCs w:val="20"/>
    </w:rPr>
  </w:style>
  <w:style w:type="paragraph" w:styleId="Heading6">
    <w:name w:val="heading 6"/>
    <w:basedOn w:val="Normal"/>
    <w:next w:val="Normal"/>
    <w:link w:val="Heading6Char"/>
    <w:qFormat/>
    <w:rsid w:val="008E7A6D"/>
    <w:pPr>
      <w:keepNext/>
      <w:numPr>
        <w:numId w:val="1"/>
      </w:numPr>
      <w:spacing w:before="120" w:after="60" w:line="288" w:lineRule="auto"/>
      <w:jc w:val="both"/>
      <w:outlineLvl w:val="5"/>
    </w:pPr>
    <w:rPr>
      <w:rFonts w:ascii=".VnArial" w:eastAsia="Times New Roman" w:hAnsi=".VnArial" w:cs="Times New Roman"/>
      <w:b/>
      <w:sz w:val="28"/>
    </w:rPr>
  </w:style>
  <w:style w:type="paragraph" w:styleId="Heading7">
    <w:name w:val="heading 7"/>
    <w:basedOn w:val="Normal"/>
    <w:next w:val="Normal"/>
    <w:link w:val="Heading7Char"/>
    <w:qFormat/>
    <w:rsid w:val="008E7A6D"/>
    <w:pPr>
      <w:keepNext/>
      <w:spacing w:before="120" w:after="60" w:line="288" w:lineRule="auto"/>
      <w:jc w:val="center"/>
      <w:outlineLvl w:val="6"/>
    </w:pPr>
    <w:rPr>
      <w:rFonts w:ascii=".VnAvantH" w:eastAsia="Times New Roman" w:hAnsi=".VnAvantH" w:cs="Times New Roman"/>
      <w:b/>
      <w:sz w:val="28"/>
      <w:szCs w:val="20"/>
    </w:rPr>
  </w:style>
  <w:style w:type="paragraph" w:styleId="Heading8">
    <w:name w:val="heading 8"/>
    <w:basedOn w:val="Normal"/>
    <w:next w:val="Normal"/>
    <w:link w:val="Heading8Char"/>
    <w:qFormat/>
    <w:rsid w:val="008E7A6D"/>
    <w:pPr>
      <w:keepNext/>
      <w:spacing w:before="120" w:after="60" w:line="288" w:lineRule="auto"/>
      <w:jc w:val="center"/>
      <w:outlineLvl w:val="7"/>
    </w:pPr>
    <w:rPr>
      <w:rFonts w:ascii=".VnArialH" w:eastAsia="Times New Roman" w:hAnsi=".VnArialH" w:cs="Times New Roman"/>
      <w:sz w:val="28"/>
      <w:szCs w:val="20"/>
    </w:rPr>
  </w:style>
  <w:style w:type="paragraph" w:styleId="Heading9">
    <w:name w:val="heading 9"/>
    <w:basedOn w:val="Normal"/>
    <w:next w:val="Normal"/>
    <w:link w:val="Heading9Char"/>
    <w:qFormat/>
    <w:rsid w:val="008E7A6D"/>
    <w:pPr>
      <w:keepNext/>
      <w:spacing w:before="120" w:after="60" w:line="288" w:lineRule="auto"/>
      <w:jc w:val="both"/>
      <w:outlineLvl w:val="8"/>
    </w:pPr>
    <w:rPr>
      <w:rFonts w:ascii=".VnArial" w:eastAsia="Times New Roman" w:hAnsi=".Vn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7A6D"/>
    <w:rPr>
      <w:rFonts w:ascii=".VnAvantH" w:eastAsia="Times New Roman" w:hAnsi=".VnAvantH" w:cs="Times New Roman"/>
      <w:sz w:val="36"/>
      <w:szCs w:val="20"/>
    </w:rPr>
  </w:style>
  <w:style w:type="character" w:customStyle="1" w:styleId="Heading2Char">
    <w:name w:val="Heading 2 Char"/>
    <w:basedOn w:val="DefaultParagraphFont"/>
    <w:link w:val="Heading2"/>
    <w:rsid w:val="008E7A6D"/>
    <w:rPr>
      <w:rFonts w:ascii=".VnAvantH" w:eastAsia="Times New Roman" w:hAnsi=".VnAvantH" w:cs="Times New Roman"/>
      <w:b/>
      <w:sz w:val="36"/>
      <w:szCs w:val="20"/>
    </w:rPr>
  </w:style>
  <w:style w:type="character" w:customStyle="1" w:styleId="Heading3Char">
    <w:name w:val="Heading 3 Char"/>
    <w:basedOn w:val="DefaultParagraphFont"/>
    <w:link w:val="Heading3"/>
    <w:rsid w:val="008E7A6D"/>
    <w:rPr>
      <w:rFonts w:ascii=".VnArialH" w:eastAsia="Times New Roman" w:hAnsi=".VnArialH" w:cs="Times New Roman"/>
      <w:b/>
      <w:sz w:val="20"/>
      <w:szCs w:val="20"/>
    </w:rPr>
  </w:style>
  <w:style w:type="character" w:customStyle="1" w:styleId="Heading4Char">
    <w:name w:val="Heading 4 Char"/>
    <w:basedOn w:val="DefaultParagraphFont"/>
    <w:link w:val="Heading4"/>
    <w:rsid w:val="008E7A6D"/>
    <w:rPr>
      <w:rFonts w:ascii=".VnArialH" w:eastAsia="Times New Roman" w:hAnsi=".VnArialH" w:cs="Times New Roman"/>
      <w:b/>
      <w:sz w:val="32"/>
      <w:szCs w:val="20"/>
    </w:rPr>
  </w:style>
  <w:style w:type="character" w:customStyle="1" w:styleId="Heading5Char">
    <w:name w:val="Heading 5 Char"/>
    <w:basedOn w:val="DefaultParagraphFont"/>
    <w:link w:val="Heading5"/>
    <w:rsid w:val="008E7A6D"/>
    <w:rPr>
      <w:rFonts w:ascii=".VnArial" w:eastAsia="Times New Roman" w:hAnsi=".VnArial" w:cs="Times New Roman"/>
      <w:b/>
      <w:sz w:val="28"/>
      <w:szCs w:val="20"/>
    </w:rPr>
  </w:style>
  <w:style w:type="character" w:customStyle="1" w:styleId="Heading6Char">
    <w:name w:val="Heading 6 Char"/>
    <w:basedOn w:val="DefaultParagraphFont"/>
    <w:link w:val="Heading6"/>
    <w:rsid w:val="008E7A6D"/>
    <w:rPr>
      <w:rFonts w:ascii=".VnArial" w:eastAsia="Times New Roman" w:hAnsi=".VnArial" w:cs="Times New Roman"/>
      <w:b/>
      <w:sz w:val="28"/>
    </w:rPr>
  </w:style>
  <w:style w:type="character" w:customStyle="1" w:styleId="Heading7Char">
    <w:name w:val="Heading 7 Char"/>
    <w:basedOn w:val="DefaultParagraphFont"/>
    <w:link w:val="Heading7"/>
    <w:rsid w:val="008E7A6D"/>
    <w:rPr>
      <w:rFonts w:ascii=".VnAvantH" w:eastAsia="Times New Roman" w:hAnsi=".VnAvantH" w:cs="Times New Roman"/>
      <w:b/>
      <w:sz w:val="28"/>
      <w:szCs w:val="20"/>
    </w:rPr>
  </w:style>
  <w:style w:type="character" w:customStyle="1" w:styleId="Heading8Char">
    <w:name w:val="Heading 8 Char"/>
    <w:basedOn w:val="DefaultParagraphFont"/>
    <w:link w:val="Heading8"/>
    <w:rsid w:val="008E7A6D"/>
    <w:rPr>
      <w:rFonts w:ascii=".VnArialH" w:eastAsia="Times New Roman" w:hAnsi=".VnArialH" w:cs="Times New Roman"/>
      <w:sz w:val="28"/>
      <w:szCs w:val="20"/>
    </w:rPr>
  </w:style>
  <w:style w:type="character" w:customStyle="1" w:styleId="Heading9Char">
    <w:name w:val="Heading 9 Char"/>
    <w:basedOn w:val="DefaultParagraphFont"/>
    <w:link w:val="Heading9"/>
    <w:rsid w:val="008E7A6D"/>
    <w:rPr>
      <w:rFonts w:ascii=".VnArial" w:eastAsia="Times New Roman" w:hAnsi=".VnArial" w:cs="Times New Roman"/>
      <w:b/>
      <w:sz w:val="24"/>
      <w:szCs w:val="20"/>
    </w:rPr>
  </w:style>
  <w:style w:type="paragraph" w:styleId="BodyText">
    <w:name w:val="Body Text"/>
    <w:basedOn w:val="Normal"/>
    <w:link w:val="BodyTextChar"/>
    <w:rsid w:val="008E7A6D"/>
    <w:pPr>
      <w:keepNext/>
      <w:spacing w:before="120" w:after="60" w:line="288" w:lineRule="auto"/>
      <w:jc w:val="both"/>
    </w:pPr>
    <w:rPr>
      <w:rFonts w:ascii=".VnArialH" w:eastAsia="Times New Roman" w:hAnsi=".VnArialH" w:cs="Times New Roman"/>
      <w:b/>
      <w:sz w:val="24"/>
      <w:szCs w:val="20"/>
    </w:rPr>
  </w:style>
  <w:style w:type="character" w:customStyle="1" w:styleId="BodyTextChar">
    <w:name w:val="Body Text Char"/>
    <w:basedOn w:val="DefaultParagraphFont"/>
    <w:link w:val="BodyText"/>
    <w:rsid w:val="008E7A6D"/>
    <w:rPr>
      <w:rFonts w:ascii=".VnArialH" w:eastAsia="Times New Roman" w:hAnsi=".VnArialH" w:cs="Times New Roman"/>
      <w:b/>
      <w:sz w:val="24"/>
      <w:szCs w:val="20"/>
    </w:rPr>
  </w:style>
  <w:style w:type="paragraph" w:styleId="BodyText2">
    <w:name w:val="Body Text 2"/>
    <w:basedOn w:val="Normal"/>
    <w:link w:val="BodyText2Char"/>
    <w:rsid w:val="008E7A6D"/>
    <w:pPr>
      <w:keepNext/>
      <w:spacing w:before="120" w:after="60" w:line="288" w:lineRule="auto"/>
      <w:jc w:val="both"/>
    </w:pPr>
    <w:rPr>
      <w:rFonts w:ascii=".VnArial" w:eastAsia="Times New Roman" w:hAnsi=".VnArial" w:cs="Times New Roman"/>
      <w:sz w:val="20"/>
      <w:szCs w:val="20"/>
    </w:rPr>
  </w:style>
  <w:style w:type="character" w:customStyle="1" w:styleId="BodyText2Char">
    <w:name w:val="Body Text 2 Char"/>
    <w:basedOn w:val="DefaultParagraphFont"/>
    <w:link w:val="BodyText2"/>
    <w:rsid w:val="008E7A6D"/>
    <w:rPr>
      <w:rFonts w:ascii=".VnArial" w:eastAsia="Times New Roman" w:hAnsi=".VnArial" w:cs="Times New Roman"/>
      <w:sz w:val="20"/>
      <w:szCs w:val="20"/>
    </w:rPr>
  </w:style>
  <w:style w:type="paragraph" w:styleId="BodyText3">
    <w:name w:val="Body Text 3"/>
    <w:basedOn w:val="Normal"/>
    <w:link w:val="BodyText3Char"/>
    <w:uiPriority w:val="99"/>
    <w:rsid w:val="008E7A6D"/>
    <w:pPr>
      <w:keepNext/>
      <w:spacing w:before="120" w:after="60" w:line="400" w:lineRule="exact"/>
      <w:jc w:val="both"/>
    </w:pPr>
    <w:rPr>
      <w:rFonts w:ascii=".VnArial" w:eastAsia="Times New Roman" w:hAnsi=".VnArial" w:cs="Times New Roman"/>
      <w:sz w:val="24"/>
      <w:szCs w:val="20"/>
    </w:rPr>
  </w:style>
  <w:style w:type="character" w:customStyle="1" w:styleId="BodyText3Char">
    <w:name w:val="Body Text 3 Char"/>
    <w:basedOn w:val="DefaultParagraphFont"/>
    <w:link w:val="BodyText3"/>
    <w:uiPriority w:val="99"/>
    <w:rsid w:val="008E7A6D"/>
    <w:rPr>
      <w:rFonts w:ascii=".VnArial" w:eastAsia="Times New Roman" w:hAnsi=".VnArial" w:cs="Times New Roman"/>
      <w:sz w:val="24"/>
      <w:szCs w:val="20"/>
    </w:rPr>
  </w:style>
  <w:style w:type="paragraph" w:styleId="Footer">
    <w:name w:val="footer"/>
    <w:basedOn w:val="Normal"/>
    <w:link w:val="FooterChar"/>
    <w:rsid w:val="008E7A6D"/>
    <w:pPr>
      <w:keepNext/>
      <w:tabs>
        <w:tab w:val="center" w:pos="4320"/>
        <w:tab w:val="right" w:pos="8640"/>
      </w:tabs>
      <w:spacing w:before="120" w:after="60" w:line="400" w:lineRule="exact"/>
      <w:jc w:val="both"/>
    </w:pPr>
    <w:rPr>
      <w:rFonts w:ascii=".VnTime" w:eastAsia="Times New Roman" w:hAnsi=".VnTime" w:cs="Times New Roman"/>
      <w:sz w:val="24"/>
      <w:szCs w:val="20"/>
    </w:rPr>
  </w:style>
  <w:style w:type="character" w:customStyle="1" w:styleId="FooterChar">
    <w:name w:val="Footer Char"/>
    <w:basedOn w:val="DefaultParagraphFont"/>
    <w:link w:val="Footer"/>
    <w:rsid w:val="008E7A6D"/>
    <w:rPr>
      <w:rFonts w:ascii=".VnTime" w:eastAsia="Times New Roman" w:hAnsi=".VnTime" w:cs="Times New Roman"/>
      <w:sz w:val="24"/>
      <w:szCs w:val="20"/>
    </w:rPr>
  </w:style>
  <w:style w:type="character" w:styleId="PageNumber">
    <w:name w:val="page number"/>
    <w:basedOn w:val="DefaultParagraphFont"/>
    <w:rsid w:val="008E7A6D"/>
  </w:style>
  <w:style w:type="paragraph" w:styleId="Header">
    <w:name w:val="header"/>
    <w:basedOn w:val="Normal"/>
    <w:link w:val="HeaderChar"/>
    <w:uiPriority w:val="99"/>
    <w:rsid w:val="008E7A6D"/>
    <w:pPr>
      <w:keepNext/>
      <w:tabs>
        <w:tab w:val="center" w:pos="4320"/>
        <w:tab w:val="right" w:pos="8640"/>
      </w:tabs>
      <w:spacing w:before="120" w:after="60" w:line="400" w:lineRule="exact"/>
      <w:jc w:val="both"/>
    </w:pPr>
    <w:rPr>
      <w:rFonts w:ascii=".VnTime" w:eastAsia="Times New Roman" w:hAnsi=".VnTime" w:cs="Times New Roman"/>
      <w:sz w:val="24"/>
      <w:szCs w:val="20"/>
    </w:rPr>
  </w:style>
  <w:style w:type="character" w:customStyle="1" w:styleId="HeaderChar">
    <w:name w:val="Header Char"/>
    <w:basedOn w:val="DefaultParagraphFont"/>
    <w:link w:val="Header"/>
    <w:uiPriority w:val="99"/>
    <w:rsid w:val="008E7A6D"/>
    <w:rPr>
      <w:rFonts w:ascii=".VnTime" w:eastAsia="Times New Roman" w:hAnsi=".VnTime" w:cs="Times New Roman"/>
      <w:sz w:val="24"/>
      <w:szCs w:val="20"/>
    </w:rPr>
  </w:style>
  <w:style w:type="paragraph" w:styleId="TOC1">
    <w:name w:val="toc 1"/>
    <w:basedOn w:val="Normal"/>
    <w:next w:val="Normal"/>
    <w:autoRedefine/>
    <w:uiPriority w:val="39"/>
    <w:rsid w:val="00735925"/>
    <w:pPr>
      <w:keepNext/>
      <w:tabs>
        <w:tab w:val="left" w:pos="476"/>
        <w:tab w:val="left" w:pos="720"/>
        <w:tab w:val="right" w:leader="dot" w:pos="9494"/>
      </w:tabs>
      <w:spacing w:before="40" w:after="60" w:line="400" w:lineRule="exact"/>
      <w:jc w:val="center"/>
    </w:pPr>
    <w:rPr>
      <w:rFonts w:ascii="Times New Roman" w:eastAsia="Times New Roman" w:hAnsi="Times New Roman" w:cs="Times New Roman"/>
      <w:b/>
      <w:bCs/>
      <w:noProof/>
      <w:color w:val="000000"/>
      <w:spacing w:val="-12"/>
      <w:sz w:val="26"/>
      <w:szCs w:val="26"/>
    </w:rPr>
  </w:style>
  <w:style w:type="paragraph" w:styleId="TOC2">
    <w:name w:val="toc 2"/>
    <w:basedOn w:val="Normal"/>
    <w:next w:val="Normal"/>
    <w:autoRedefine/>
    <w:uiPriority w:val="39"/>
    <w:rsid w:val="008E7A6D"/>
    <w:pPr>
      <w:widowControl w:val="0"/>
      <w:tabs>
        <w:tab w:val="left" w:pos="540"/>
        <w:tab w:val="left" w:leader="dot" w:pos="9360"/>
        <w:tab w:val="left" w:leader="dot" w:pos="9540"/>
      </w:tabs>
      <w:spacing w:after="0" w:line="400" w:lineRule="exact"/>
      <w:jc w:val="both"/>
    </w:pPr>
    <w:rPr>
      <w:rFonts w:ascii="Times New Roman" w:eastAsia="Times New Roman" w:hAnsi="Times New Roman" w:cs="Times New Roman"/>
      <w:bCs/>
      <w:noProof/>
      <w:spacing w:val="-4"/>
      <w:sz w:val="24"/>
      <w:szCs w:val="24"/>
      <w:lang w:val="fr-FR"/>
    </w:rPr>
  </w:style>
  <w:style w:type="paragraph" w:styleId="TOC3">
    <w:name w:val="toc 3"/>
    <w:basedOn w:val="Normal"/>
    <w:next w:val="Normal"/>
    <w:autoRedefine/>
    <w:uiPriority w:val="39"/>
    <w:rsid w:val="008E7A6D"/>
    <w:pPr>
      <w:widowControl w:val="0"/>
      <w:tabs>
        <w:tab w:val="left" w:pos="450"/>
        <w:tab w:val="right" w:leader="dot" w:pos="9494"/>
      </w:tabs>
      <w:spacing w:before="40" w:after="40" w:line="400" w:lineRule="exact"/>
      <w:jc w:val="both"/>
    </w:pPr>
    <w:rPr>
      <w:rFonts w:ascii=".VnTime" w:eastAsia="Times New Roman" w:hAnsi=".VnTime" w:cs="Times New Roman"/>
      <w:noProof/>
      <w:spacing w:val="-8"/>
      <w:sz w:val="24"/>
      <w:szCs w:val="24"/>
    </w:rPr>
  </w:style>
  <w:style w:type="paragraph" w:styleId="TOC4">
    <w:name w:val="toc 4"/>
    <w:basedOn w:val="Normal"/>
    <w:next w:val="Normal"/>
    <w:autoRedefine/>
    <w:uiPriority w:val="39"/>
    <w:rsid w:val="008E7A6D"/>
    <w:pPr>
      <w:keepNext/>
      <w:spacing w:before="120" w:after="60" w:line="400" w:lineRule="exact"/>
      <w:ind w:left="720"/>
      <w:jc w:val="both"/>
    </w:pPr>
    <w:rPr>
      <w:rFonts w:ascii="Times New Roman" w:eastAsia="Times New Roman" w:hAnsi="Times New Roman" w:cs="Times New Roman"/>
      <w:sz w:val="18"/>
    </w:rPr>
  </w:style>
  <w:style w:type="paragraph" w:styleId="TOC5">
    <w:name w:val="toc 5"/>
    <w:basedOn w:val="Normal"/>
    <w:next w:val="Normal"/>
    <w:autoRedefine/>
    <w:uiPriority w:val="39"/>
    <w:rsid w:val="008E7A6D"/>
    <w:pPr>
      <w:keepNext/>
      <w:spacing w:before="120" w:after="60" w:line="400" w:lineRule="exact"/>
      <w:ind w:left="960"/>
      <w:jc w:val="both"/>
    </w:pPr>
    <w:rPr>
      <w:rFonts w:ascii="Times New Roman" w:eastAsia="Times New Roman" w:hAnsi="Times New Roman" w:cs="Times New Roman"/>
      <w:sz w:val="18"/>
    </w:rPr>
  </w:style>
  <w:style w:type="paragraph" w:styleId="TOC6">
    <w:name w:val="toc 6"/>
    <w:basedOn w:val="Normal"/>
    <w:next w:val="Normal"/>
    <w:autoRedefine/>
    <w:uiPriority w:val="39"/>
    <w:rsid w:val="008E7A6D"/>
    <w:pPr>
      <w:keepNext/>
      <w:spacing w:before="120" w:after="60" w:line="400" w:lineRule="exact"/>
      <w:ind w:left="1200"/>
      <w:jc w:val="both"/>
    </w:pPr>
    <w:rPr>
      <w:rFonts w:ascii="Times New Roman" w:eastAsia="Times New Roman" w:hAnsi="Times New Roman" w:cs="Times New Roman"/>
      <w:sz w:val="18"/>
    </w:rPr>
  </w:style>
  <w:style w:type="paragraph" w:styleId="TOC7">
    <w:name w:val="toc 7"/>
    <w:basedOn w:val="Normal"/>
    <w:next w:val="Normal"/>
    <w:autoRedefine/>
    <w:uiPriority w:val="39"/>
    <w:rsid w:val="008E7A6D"/>
    <w:pPr>
      <w:keepNext/>
      <w:spacing w:before="120" w:after="60" w:line="400" w:lineRule="exact"/>
      <w:ind w:left="1440"/>
      <w:jc w:val="both"/>
    </w:pPr>
    <w:rPr>
      <w:rFonts w:ascii="Times New Roman" w:eastAsia="Times New Roman" w:hAnsi="Times New Roman" w:cs="Times New Roman"/>
      <w:sz w:val="18"/>
    </w:rPr>
  </w:style>
  <w:style w:type="paragraph" w:styleId="TOC8">
    <w:name w:val="toc 8"/>
    <w:basedOn w:val="Normal"/>
    <w:next w:val="Normal"/>
    <w:autoRedefine/>
    <w:uiPriority w:val="39"/>
    <w:rsid w:val="008E7A6D"/>
    <w:pPr>
      <w:keepNext/>
      <w:spacing w:before="120" w:after="60" w:line="400" w:lineRule="exact"/>
      <w:ind w:left="1680"/>
      <w:jc w:val="both"/>
    </w:pPr>
    <w:rPr>
      <w:rFonts w:ascii="Times New Roman" w:eastAsia="Times New Roman" w:hAnsi="Times New Roman" w:cs="Times New Roman"/>
      <w:sz w:val="18"/>
    </w:rPr>
  </w:style>
  <w:style w:type="paragraph" w:styleId="TOC9">
    <w:name w:val="toc 9"/>
    <w:basedOn w:val="Normal"/>
    <w:next w:val="Normal"/>
    <w:autoRedefine/>
    <w:uiPriority w:val="39"/>
    <w:rsid w:val="008E7A6D"/>
    <w:pPr>
      <w:keepNext/>
      <w:tabs>
        <w:tab w:val="left" w:pos="426"/>
        <w:tab w:val="right" w:leader="dot" w:pos="9494"/>
      </w:tabs>
      <w:spacing w:before="40" w:after="40" w:line="400" w:lineRule="exact"/>
      <w:jc w:val="both"/>
    </w:pPr>
    <w:rPr>
      <w:rFonts w:ascii="Times New Roman" w:eastAsia="Times New Roman" w:hAnsi="Times New Roman" w:cs="Times New Roman"/>
      <w:sz w:val="18"/>
    </w:rPr>
  </w:style>
  <w:style w:type="character" w:styleId="Hyperlink">
    <w:name w:val="Hyperlink"/>
    <w:uiPriority w:val="99"/>
    <w:rsid w:val="008E7A6D"/>
    <w:rPr>
      <w:color w:val="0000FF"/>
      <w:u w:val="single"/>
    </w:rPr>
  </w:style>
  <w:style w:type="paragraph" w:customStyle="1" w:styleId="Style1">
    <w:name w:val="Style1"/>
    <w:basedOn w:val="Heading9"/>
    <w:rsid w:val="008E7A6D"/>
    <w:pPr>
      <w:numPr>
        <w:numId w:val="2"/>
      </w:numPr>
      <w:tabs>
        <w:tab w:val="left" w:pos="454"/>
      </w:tabs>
      <w:spacing w:line="400" w:lineRule="exact"/>
    </w:pPr>
    <w:rPr>
      <w:rFonts w:ascii=".VnArialH" w:hAnsi=".VnArialH"/>
      <w:spacing w:val="-8"/>
    </w:rPr>
  </w:style>
  <w:style w:type="paragraph" w:customStyle="1" w:styleId="Style20">
    <w:name w:val="Style2"/>
    <w:basedOn w:val="Normal"/>
    <w:link w:val="Style2Char"/>
    <w:rsid w:val="008E7A6D"/>
    <w:pPr>
      <w:keepNext/>
      <w:spacing w:before="120" w:after="60" w:line="400" w:lineRule="exact"/>
      <w:jc w:val="both"/>
    </w:pPr>
    <w:rPr>
      <w:rFonts w:ascii=".VnTime" w:eastAsia="Times New Roman" w:hAnsi=".VnTime" w:cs="Times New Roman"/>
      <w:b/>
      <w:sz w:val="24"/>
      <w:szCs w:val="20"/>
    </w:rPr>
  </w:style>
  <w:style w:type="character" w:customStyle="1" w:styleId="Style2Char">
    <w:name w:val="Style2 Char"/>
    <w:link w:val="Style20"/>
    <w:rsid w:val="008E7A6D"/>
    <w:rPr>
      <w:rFonts w:ascii=".VnTime" w:eastAsia="Times New Roman" w:hAnsi=".VnTime" w:cs="Times New Roman"/>
      <w:b/>
      <w:sz w:val="24"/>
      <w:szCs w:val="20"/>
    </w:rPr>
  </w:style>
  <w:style w:type="paragraph" w:customStyle="1" w:styleId="Style3">
    <w:name w:val="Style3"/>
    <w:basedOn w:val="BodyText"/>
    <w:rsid w:val="008E7A6D"/>
    <w:pPr>
      <w:spacing w:line="400" w:lineRule="exact"/>
    </w:pPr>
    <w:rPr>
      <w:rFonts w:ascii=".VnArial" w:hAnsi=".VnArial"/>
      <w:i/>
    </w:rPr>
  </w:style>
  <w:style w:type="character" w:styleId="FollowedHyperlink">
    <w:name w:val="FollowedHyperlink"/>
    <w:rsid w:val="008E7A6D"/>
    <w:rPr>
      <w:color w:val="800080"/>
      <w:u w:val="single"/>
    </w:rPr>
  </w:style>
  <w:style w:type="paragraph" w:styleId="BodyTextIndent">
    <w:name w:val="Body Text Indent"/>
    <w:basedOn w:val="Normal"/>
    <w:link w:val="BodyTextIndentChar"/>
    <w:rsid w:val="008E7A6D"/>
    <w:pPr>
      <w:keepNext/>
      <w:spacing w:before="60" w:after="60" w:line="400" w:lineRule="exact"/>
      <w:ind w:left="360"/>
      <w:jc w:val="both"/>
    </w:pPr>
    <w:rPr>
      <w:rFonts w:ascii=".VnArial" w:eastAsia="Times New Roman" w:hAnsi=".VnArial" w:cs="Times New Roman"/>
      <w:sz w:val="24"/>
      <w:szCs w:val="20"/>
    </w:rPr>
  </w:style>
  <w:style w:type="character" w:customStyle="1" w:styleId="BodyTextIndentChar">
    <w:name w:val="Body Text Indent Char"/>
    <w:basedOn w:val="DefaultParagraphFont"/>
    <w:link w:val="BodyTextIndent"/>
    <w:rsid w:val="008E7A6D"/>
    <w:rPr>
      <w:rFonts w:ascii=".VnArial" w:eastAsia="Times New Roman" w:hAnsi=".VnArial" w:cs="Times New Roman"/>
      <w:sz w:val="24"/>
      <w:szCs w:val="20"/>
    </w:rPr>
  </w:style>
  <w:style w:type="paragraph" w:styleId="BodyTextIndent2">
    <w:name w:val="Body Text Indent 2"/>
    <w:basedOn w:val="Normal"/>
    <w:link w:val="BodyTextIndent2Char"/>
    <w:rsid w:val="008E7A6D"/>
    <w:pPr>
      <w:keepNext/>
      <w:spacing w:before="120" w:after="60" w:line="400" w:lineRule="exact"/>
      <w:ind w:left="432" w:hanging="432"/>
      <w:jc w:val="both"/>
    </w:pPr>
    <w:rPr>
      <w:rFonts w:ascii=".VnArial" w:eastAsia="Times New Roman" w:hAnsi=".VnArial" w:cs="Times New Roman"/>
      <w:sz w:val="24"/>
      <w:szCs w:val="20"/>
    </w:rPr>
  </w:style>
  <w:style w:type="character" w:customStyle="1" w:styleId="BodyTextIndent2Char">
    <w:name w:val="Body Text Indent 2 Char"/>
    <w:basedOn w:val="DefaultParagraphFont"/>
    <w:link w:val="BodyTextIndent2"/>
    <w:rsid w:val="008E7A6D"/>
    <w:rPr>
      <w:rFonts w:ascii=".VnArial" w:eastAsia="Times New Roman" w:hAnsi=".VnArial" w:cs="Times New Roman"/>
      <w:sz w:val="24"/>
      <w:szCs w:val="20"/>
    </w:rPr>
  </w:style>
  <w:style w:type="paragraph" w:styleId="BodyTextIndent3">
    <w:name w:val="Body Text Indent 3"/>
    <w:basedOn w:val="Normal"/>
    <w:link w:val="BodyTextIndent3Char"/>
    <w:rsid w:val="008E7A6D"/>
    <w:pPr>
      <w:keepNext/>
      <w:spacing w:before="120" w:after="60" w:line="400" w:lineRule="exact"/>
      <w:ind w:left="1440"/>
      <w:jc w:val="both"/>
    </w:pPr>
    <w:rPr>
      <w:rFonts w:ascii=".VnArial" w:eastAsia="Times New Roman" w:hAnsi=".VnArial" w:cs="Times New Roman"/>
      <w:color w:val="FF0000"/>
      <w:sz w:val="24"/>
      <w:szCs w:val="20"/>
    </w:rPr>
  </w:style>
  <w:style w:type="character" w:customStyle="1" w:styleId="BodyTextIndent3Char">
    <w:name w:val="Body Text Indent 3 Char"/>
    <w:basedOn w:val="DefaultParagraphFont"/>
    <w:link w:val="BodyTextIndent3"/>
    <w:rsid w:val="008E7A6D"/>
    <w:rPr>
      <w:rFonts w:ascii=".VnArial" w:eastAsia="Times New Roman" w:hAnsi=".VnArial" w:cs="Times New Roman"/>
      <w:color w:val="FF0000"/>
      <w:sz w:val="24"/>
      <w:szCs w:val="20"/>
    </w:rPr>
  </w:style>
  <w:style w:type="paragraph" w:styleId="List3">
    <w:name w:val="List 3"/>
    <w:basedOn w:val="Normal"/>
    <w:rsid w:val="008E7A6D"/>
    <w:pPr>
      <w:keepNext/>
      <w:numPr>
        <w:numId w:val="3"/>
      </w:numPr>
      <w:spacing w:before="120" w:after="60" w:line="400" w:lineRule="exact"/>
      <w:jc w:val="both"/>
    </w:pPr>
    <w:rPr>
      <w:rFonts w:ascii=".VnTime" w:eastAsia="Times New Roman" w:hAnsi=".VnTime" w:cs="Times New Roman"/>
      <w:sz w:val="24"/>
    </w:rPr>
  </w:style>
  <w:style w:type="paragraph" w:styleId="List">
    <w:name w:val="List"/>
    <w:basedOn w:val="Normal"/>
    <w:rsid w:val="008E7A6D"/>
    <w:pPr>
      <w:keepNext/>
      <w:numPr>
        <w:ilvl w:val="1"/>
        <w:numId w:val="4"/>
      </w:numPr>
      <w:spacing w:before="120" w:after="60" w:line="400" w:lineRule="exact"/>
      <w:jc w:val="both"/>
    </w:pPr>
    <w:rPr>
      <w:rFonts w:ascii=".VnArial" w:eastAsia="Times New Roman" w:hAnsi=".VnArial" w:cs="Times New Roman"/>
      <w:sz w:val="24"/>
      <w:szCs w:val="24"/>
    </w:rPr>
  </w:style>
  <w:style w:type="paragraph" w:styleId="List2">
    <w:name w:val="List 2"/>
    <w:basedOn w:val="Normal"/>
    <w:rsid w:val="008E7A6D"/>
    <w:pPr>
      <w:keepNext/>
      <w:numPr>
        <w:numId w:val="9"/>
      </w:numPr>
      <w:spacing w:before="120" w:after="60" w:line="400" w:lineRule="exact"/>
      <w:jc w:val="both"/>
    </w:pPr>
    <w:rPr>
      <w:rFonts w:ascii=".VnArial" w:eastAsia="Times New Roman" w:hAnsi=".VnArial" w:cs="Times New Roman"/>
      <w:sz w:val="24"/>
      <w:szCs w:val="24"/>
    </w:rPr>
  </w:style>
  <w:style w:type="character" w:customStyle="1" w:styleId="FootnoteTextChar">
    <w:name w:val="Footnote Text Char"/>
    <w:link w:val="FootnoteText"/>
    <w:rsid w:val="008E7A6D"/>
    <w:rPr>
      <w:rFonts w:ascii=".VnTime" w:eastAsia="Times New Roman" w:hAnsi=".VnTime" w:cs="Times New Roman"/>
      <w:sz w:val="20"/>
      <w:szCs w:val="20"/>
    </w:rPr>
  </w:style>
  <w:style w:type="paragraph" w:styleId="FootnoteText">
    <w:name w:val="footnote text"/>
    <w:basedOn w:val="Normal"/>
    <w:link w:val="FootnoteTextChar"/>
    <w:rsid w:val="008E7A6D"/>
    <w:pPr>
      <w:keepNext/>
      <w:spacing w:before="120" w:after="60" w:line="400" w:lineRule="exact"/>
      <w:jc w:val="both"/>
    </w:pPr>
    <w:rPr>
      <w:rFonts w:ascii=".VnTime" w:eastAsia="Times New Roman" w:hAnsi=".VnTime" w:cs="Times New Roman"/>
      <w:sz w:val="20"/>
      <w:szCs w:val="20"/>
    </w:rPr>
  </w:style>
  <w:style w:type="character" w:customStyle="1" w:styleId="FootnoteTextChar1">
    <w:name w:val="Footnote Text Char1"/>
    <w:basedOn w:val="DefaultParagraphFont"/>
    <w:link w:val="FootnoteText"/>
    <w:uiPriority w:val="99"/>
    <w:semiHidden/>
    <w:rsid w:val="008E7A6D"/>
    <w:rPr>
      <w:sz w:val="20"/>
      <w:szCs w:val="20"/>
    </w:rPr>
  </w:style>
  <w:style w:type="character" w:customStyle="1" w:styleId="DocumentMapChar">
    <w:name w:val="Document Map Char"/>
    <w:link w:val="DocumentMap"/>
    <w:semiHidden/>
    <w:rsid w:val="008E7A6D"/>
    <w:rPr>
      <w:rFonts w:ascii="Tahoma" w:eastAsia="Times New Roman" w:hAnsi="Tahoma" w:cs=".VnAvantH"/>
      <w:sz w:val="24"/>
      <w:shd w:val="clear" w:color="auto" w:fill="000080"/>
    </w:rPr>
  </w:style>
  <w:style w:type="paragraph" w:styleId="DocumentMap">
    <w:name w:val="Document Map"/>
    <w:basedOn w:val="Normal"/>
    <w:link w:val="DocumentMapChar"/>
    <w:semiHidden/>
    <w:rsid w:val="008E7A6D"/>
    <w:pPr>
      <w:keepNext/>
      <w:shd w:val="clear" w:color="auto" w:fill="000080"/>
      <w:spacing w:before="120" w:after="60" w:line="400" w:lineRule="exact"/>
      <w:jc w:val="both"/>
    </w:pPr>
    <w:rPr>
      <w:rFonts w:ascii="Tahoma" w:eastAsia="Times New Roman" w:hAnsi="Tahoma" w:cs=".VnAvantH"/>
      <w:sz w:val="24"/>
    </w:rPr>
  </w:style>
  <w:style w:type="character" w:customStyle="1" w:styleId="DocumentMapChar1">
    <w:name w:val="Document Map Char1"/>
    <w:basedOn w:val="DefaultParagraphFont"/>
    <w:link w:val="DocumentMap"/>
    <w:uiPriority w:val="99"/>
    <w:semiHidden/>
    <w:rsid w:val="008E7A6D"/>
    <w:rPr>
      <w:rFonts w:ascii="Tahoma" w:hAnsi="Tahoma" w:cs="Tahoma"/>
      <w:sz w:val="16"/>
      <w:szCs w:val="16"/>
    </w:rPr>
  </w:style>
  <w:style w:type="paragraph" w:styleId="Caption">
    <w:name w:val="caption"/>
    <w:basedOn w:val="Normal"/>
    <w:next w:val="Normal"/>
    <w:qFormat/>
    <w:rsid w:val="008E7A6D"/>
    <w:pPr>
      <w:keepNext/>
      <w:spacing w:before="120" w:after="60" w:line="400" w:lineRule="exact"/>
      <w:jc w:val="center"/>
    </w:pPr>
    <w:rPr>
      <w:rFonts w:ascii=".VnArialH" w:eastAsia="Times New Roman" w:hAnsi=".VnArialH" w:cs="Times New Roman"/>
      <w:b/>
      <w:sz w:val="24"/>
    </w:rPr>
  </w:style>
  <w:style w:type="paragraph" w:styleId="NormalIndent">
    <w:name w:val="Normal Indent"/>
    <w:basedOn w:val="Normal"/>
    <w:rsid w:val="008E7A6D"/>
    <w:pPr>
      <w:keepNext/>
      <w:spacing w:before="120" w:after="60" w:line="400" w:lineRule="exact"/>
      <w:ind w:left="720"/>
      <w:jc w:val="both"/>
    </w:pPr>
    <w:rPr>
      <w:rFonts w:ascii=".VnTime" w:eastAsia="Times New Roman" w:hAnsi=".VnTime" w:cs="Times New Roman"/>
      <w:sz w:val="24"/>
    </w:rPr>
  </w:style>
  <w:style w:type="paragraph" w:styleId="Title">
    <w:name w:val="Title"/>
    <w:basedOn w:val="Normal"/>
    <w:link w:val="TitleChar"/>
    <w:qFormat/>
    <w:rsid w:val="008E7A6D"/>
    <w:pPr>
      <w:spacing w:after="0" w:line="240" w:lineRule="auto"/>
      <w:jc w:val="center"/>
    </w:pPr>
    <w:rPr>
      <w:rFonts w:ascii="VNI-Times" w:eastAsia="Times New Roman" w:hAnsi="VNI-Times" w:cs="Times New Roman"/>
      <w:b/>
      <w:kern w:val="28"/>
      <w:sz w:val="40"/>
      <w:szCs w:val="20"/>
    </w:rPr>
  </w:style>
  <w:style w:type="character" w:customStyle="1" w:styleId="TitleChar">
    <w:name w:val="Title Char"/>
    <w:basedOn w:val="DefaultParagraphFont"/>
    <w:link w:val="Title"/>
    <w:rsid w:val="008E7A6D"/>
    <w:rPr>
      <w:rFonts w:ascii="VNI-Times" w:eastAsia="Times New Roman" w:hAnsi="VNI-Times" w:cs="Times New Roman"/>
      <w:b/>
      <w:kern w:val="28"/>
      <w:sz w:val="40"/>
      <w:szCs w:val="20"/>
    </w:rPr>
  </w:style>
  <w:style w:type="paragraph" w:styleId="ListBullet">
    <w:name w:val="List Bullet"/>
    <w:basedOn w:val="Normal"/>
    <w:autoRedefine/>
    <w:rsid w:val="008E7A6D"/>
    <w:pPr>
      <w:keepNext/>
      <w:spacing w:after="0" w:line="360" w:lineRule="exact"/>
      <w:ind w:left="561"/>
      <w:jc w:val="both"/>
    </w:pPr>
    <w:rPr>
      <w:rFonts w:ascii=".VnTime" w:eastAsia="Times New Roman" w:hAnsi=".VnTime" w:cs="Times New Roman"/>
      <w:sz w:val="25"/>
    </w:rPr>
  </w:style>
  <w:style w:type="paragraph" w:styleId="Subtitle">
    <w:name w:val="Subtitle"/>
    <w:basedOn w:val="Normal"/>
    <w:link w:val="SubtitleChar"/>
    <w:qFormat/>
    <w:rsid w:val="008E7A6D"/>
    <w:pPr>
      <w:numPr>
        <w:numId w:val="5"/>
      </w:numPr>
      <w:spacing w:after="0" w:line="240" w:lineRule="auto"/>
    </w:pPr>
    <w:rPr>
      <w:rFonts w:ascii="VNI-Times" w:eastAsia="Times New Roman" w:hAnsi="VNI-Times" w:cs="Times New Roman"/>
      <w:b/>
      <w:bCs/>
      <w:kern w:val="28"/>
      <w:sz w:val="24"/>
      <w:szCs w:val="20"/>
    </w:rPr>
  </w:style>
  <w:style w:type="character" w:customStyle="1" w:styleId="SubtitleChar">
    <w:name w:val="Subtitle Char"/>
    <w:basedOn w:val="DefaultParagraphFont"/>
    <w:link w:val="Subtitle"/>
    <w:rsid w:val="008E7A6D"/>
    <w:rPr>
      <w:rFonts w:ascii="VNI-Times" w:eastAsia="Times New Roman" w:hAnsi="VNI-Times" w:cs="Times New Roman"/>
      <w:b/>
      <w:bCs/>
      <w:kern w:val="28"/>
      <w:sz w:val="24"/>
      <w:szCs w:val="20"/>
    </w:rPr>
  </w:style>
  <w:style w:type="paragraph" w:styleId="ListBullet2">
    <w:name w:val="List Bullet 2"/>
    <w:basedOn w:val="Normal"/>
    <w:autoRedefine/>
    <w:rsid w:val="008E7A6D"/>
    <w:pPr>
      <w:spacing w:before="120" w:after="120" w:line="360" w:lineRule="exact"/>
      <w:ind w:left="724" w:hanging="270"/>
      <w:jc w:val="center"/>
    </w:pPr>
    <w:rPr>
      <w:rFonts w:ascii=".VnTime" w:eastAsia="Times New Roman" w:hAnsi=".VnTime" w:cs="Times New Roman"/>
      <w:sz w:val="24"/>
      <w:szCs w:val="24"/>
    </w:rPr>
  </w:style>
  <w:style w:type="paragraph" w:styleId="NormalWeb">
    <w:name w:val="Normal (Web)"/>
    <w:basedOn w:val="Normal"/>
    <w:rsid w:val="008E7A6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5">
    <w:name w:val="xl35"/>
    <w:basedOn w:val="Normal"/>
    <w:rsid w:val="008E7A6D"/>
    <w:pPr>
      <w:spacing w:before="100" w:beforeAutospacing="1" w:after="100" w:afterAutospacing="1" w:line="240" w:lineRule="auto"/>
      <w:jc w:val="center"/>
      <w:textAlignment w:val="top"/>
    </w:pPr>
    <w:rPr>
      <w:rFonts w:ascii=".VnTimeH" w:eastAsia="Arial Unicode MS" w:hAnsi=".VnTimeH" w:cs="Arial Unicode MS"/>
      <w:b/>
      <w:bCs/>
      <w:color w:val="000000"/>
      <w:sz w:val="16"/>
      <w:szCs w:val="16"/>
    </w:rPr>
  </w:style>
  <w:style w:type="character" w:customStyle="1" w:styleId="EndnoteTextChar">
    <w:name w:val="Endnote Text Char"/>
    <w:link w:val="EndnoteText"/>
    <w:semiHidden/>
    <w:rsid w:val="008E7A6D"/>
    <w:rPr>
      <w:rFonts w:ascii=".VnTime" w:eastAsia="Times New Roman" w:hAnsi=".VnTime" w:cs="Times New Roman"/>
      <w:sz w:val="20"/>
      <w:szCs w:val="20"/>
    </w:rPr>
  </w:style>
  <w:style w:type="paragraph" w:styleId="EndnoteText">
    <w:name w:val="endnote text"/>
    <w:basedOn w:val="Normal"/>
    <w:link w:val="EndnoteTextChar"/>
    <w:semiHidden/>
    <w:rsid w:val="008E7A6D"/>
    <w:pPr>
      <w:keepNext/>
      <w:spacing w:before="120" w:after="60" w:line="400" w:lineRule="exact"/>
      <w:jc w:val="both"/>
    </w:pPr>
    <w:rPr>
      <w:rFonts w:ascii=".VnTime" w:eastAsia="Times New Roman" w:hAnsi=".VnTime" w:cs="Times New Roman"/>
      <w:sz w:val="20"/>
      <w:szCs w:val="20"/>
    </w:rPr>
  </w:style>
  <w:style w:type="character" w:customStyle="1" w:styleId="EndnoteTextChar1">
    <w:name w:val="Endnote Text Char1"/>
    <w:basedOn w:val="DefaultParagraphFont"/>
    <w:link w:val="EndnoteText"/>
    <w:uiPriority w:val="99"/>
    <w:semiHidden/>
    <w:rsid w:val="008E7A6D"/>
    <w:rPr>
      <w:sz w:val="20"/>
      <w:szCs w:val="20"/>
    </w:rPr>
  </w:style>
  <w:style w:type="paragraph" w:customStyle="1" w:styleId="font5">
    <w:name w:val="font5"/>
    <w:basedOn w:val="Normal"/>
    <w:rsid w:val="008E7A6D"/>
    <w:pPr>
      <w:spacing w:before="100" w:beforeAutospacing="1" w:after="100" w:afterAutospacing="1" w:line="240" w:lineRule="auto"/>
    </w:pPr>
    <w:rPr>
      <w:rFonts w:ascii="Arial" w:eastAsia="Arial Unicode MS" w:hAnsi="Arial" w:cs="Arial"/>
      <w:b/>
      <w:bCs/>
      <w:color w:val="FFFFFF"/>
      <w:sz w:val="16"/>
      <w:szCs w:val="16"/>
    </w:rPr>
  </w:style>
  <w:style w:type="paragraph" w:customStyle="1" w:styleId="font6">
    <w:name w:val="font6"/>
    <w:basedOn w:val="Normal"/>
    <w:rsid w:val="008E7A6D"/>
    <w:pPr>
      <w:spacing w:before="100" w:beforeAutospacing="1" w:after="100" w:afterAutospacing="1" w:line="240" w:lineRule="auto"/>
    </w:pPr>
    <w:rPr>
      <w:rFonts w:ascii="Arial" w:eastAsia="Arial Unicode MS" w:hAnsi="Arial" w:cs="Arial"/>
      <w:b/>
      <w:bCs/>
      <w:color w:val="FF0000"/>
      <w:sz w:val="32"/>
      <w:szCs w:val="32"/>
    </w:rPr>
  </w:style>
  <w:style w:type="paragraph" w:customStyle="1" w:styleId="xl24">
    <w:name w:val="xl24"/>
    <w:basedOn w:val="Normal"/>
    <w:rsid w:val="008E7A6D"/>
    <w:pPr>
      <w:shd w:val="clear" w:color="auto" w:fill="CCCCFF"/>
      <w:spacing w:before="100" w:beforeAutospacing="1" w:after="100" w:afterAutospacing="1" w:line="240" w:lineRule="auto"/>
      <w:jc w:val="center"/>
    </w:pPr>
    <w:rPr>
      <w:rFonts w:ascii="Arial" w:eastAsia="Arial Unicode MS" w:hAnsi="Arial" w:cs="Arial"/>
      <w:b/>
      <w:bCs/>
      <w:sz w:val="16"/>
      <w:szCs w:val="16"/>
    </w:rPr>
  </w:style>
  <w:style w:type="paragraph" w:customStyle="1" w:styleId="xl25">
    <w:name w:val="xl25"/>
    <w:basedOn w:val="Normal"/>
    <w:rsid w:val="008E7A6D"/>
    <w:pPr>
      <w:spacing w:before="100" w:beforeAutospacing="1" w:after="100" w:afterAutospacing="1" w:line="240" w:lineRule="auto"/>
    </w:pPr>
    <w:rPr>
      <w:rFonts w:ascii=".VnArial" w:eastAsia="Arial Unicode MS" w:hAnsi=".VnArial" w:cs="Arial Unicode MS"/>
      <w:b/>
      <w:bCs/>
      <w:sz w:val="16"/>
      <w:szCs w:val="16"/>
    </w:rPr>
  </w:style>
  <w:style w:type="paragraph" w:customStyle="1" w:styleId="xl26">
    <w:name w:val="xl26"/>
    <w:basedOn w:val="Normal"/>
    <w:rsid w:val="008E7A6D"/>
    <w:pPr>
      <w:spacing w:before="100" w:beforeAutospacing="1" w:after="100" w:afterAutospacing="1" w:line="240" w:lineRule="auto"/>
      <w:jc w:val="right"/>
    </w:pPr>
    <w:rPr>
      <w:rFonts w:ascii="Arial" w:eastAsia="Arial Unicode MS" w:hAnsi="Arial" w:cs="Arial"/>
      <w:b/>
      <w:bCs/>
      <w:sz w:val="16"/>
      <w:szCs w:val="16"/>
    </w:rPr>
  </w:style>
  <w:style w:type="paragraph" w:customStyle="1" w:styleId="xl27">
    <w:name w:val="xl27"/>
    <w:basedOn w:val="Normal"/>
    <w:rsid w:val="008E7A6D"/>
    <w:pPr>
      <w:spacing w:before="100" w:beforeAutospacing="1" w:after="100" w:afterAutospacing="1" w:line="240" w:lineRule="auto"/>
    </w:pPr>
    <w:rPr>
      <w:rFonts w:ascii=".VnArial" w:eastAsia="Arial Unicode MS" w:hAnsi=".VnArial" w:cs="Arial Unicode MS"/>
      <w:i/>
      <w:iCs/>
      <w:sz w:val="16"/>
      <w:szCs w:val="16"/>
    </w:rPr>
  </w:style>
  <w:style w:type="paragraph" w:customStyle="1" w:styleId="xl28">
    <w:name w:val="xl28"/>
    <w:basedOn w:val="Normal"/>
    <w:rsid w:val="008E7A6D"/>
    <w:pPr>
      <w:spacing w:before="100" w:beforeAutospacing="1" w:after="100" w:afterAutospacing="1" w:line="240" w:lineRule="auto"/>
      <w:jc w:val="right"/>
    </w:pPr>
    <w:rPr>
      <w:rFonts w:ascii="Arial" w:eastAsia="Arial Unicode MS" w:hAnsi="Arial" w:cs="Arial"/>
      <w:sz w:val="16"/>
      <w:szCs w:val="16"/>
    </w:rPr>
  </w:style>
  <w:style w:type="paragraph" w:customStyle="1" w:styleId="xl29">
    <w:name w:val="xl29"/>
    <w:basedOn w:val="Normal"/>
    <w:rsid w:val="008E7A6D"/>
    <w:pPr>
      <w:spacing w:before="100" w:beforeAutospacing="1" w:after="100" w:afterAutospacing="1" w:line="240" w:lineRule="auto"/>
      <w:ind w:firstLineChars="100" w:firstLine="100"/>
    </w:pPr>
    <w:rPr>
      <w:rFonts w:ascii=".VnArial" w:eastAsia="Arial Unicode MS" w:hAnsi=".VnArial" w:cs="Arial Unicode MS"/>
      <w:sz w:val="16"/>
      <w:szCs w:val="16"/>
    </w:rPr>
  </w:style>
  <w:style w:type="paragraph" w:customStyle="1" w:styleId="xl30">
    <w:name w:val="xl30"/>
    <w:basedOn w:val="Normal"/>
    <w:rsid w:val="008E7A6D"/>
    <w:pPr>
      <w:spacing w:before="100" w:beforeAutospacing="1" w:after="100" w:afterAutospacing="1" w:line="240" w:lineRule="auto"/>
      <w:ind w:firstLineChars="100" w:firstLine="100"/>
      <w:textAlignment w:val="top"/>
    </w:pPr>
    <w:rPr>
      <w:rFonts w:ascii=".VnArial" w:eastAsia="Arial Unicode MS" w:hAnsi=".VnArial" w:cs="Arial Unicode MS"/>
      <w:sz w:val="16"/>
      <w:szCs w:val="16"/>
    </w:rPr>
  </w:style>
  <w:style w:type="paragraph" w:customStyle="1" w:styleId="xl31">
    <w:name w:val="xl31"/>
    <w:basedOn w:val="Normal"/>
    <w:rsid w:val="008E7A6D"/>
    <w:pPr>
      <w:spacing w:before="100" w:beforeAutospacing="1" w:after="100" w:afterAutospacing="1" w:line="240" w:lineRule="auto"/>
    </w:pPr>
    <w:rPr>
      <w:rFonts w:ascii=".VnArial" w:eastAsia="Arial Unicode MS" w:hAnsi=".VnArial" w:cs="Arial Unicode MS"/>
      <w:sz w:val="16"/>
      <w:szCs w:val="16"/>
    </w:rPr>
  </w:style>
  <w:style w:type="paragraph" w:customStyle="1" w:styleId="xl32">
    <w:name w:val="xl32"/>
    <w:basedOn w:val="Normal"/>
    <w:rsid w:val="008E7A6D"/>
    <w:pPr>
      <w:spacing w:before="100" w:beforeAutospacing="1" w:after="100" w:afterAutospacing="1" w:line="240" w:lineRule="auto"/>
      <w:ind w:firstLineChars="100" w:firstLine="100"/>
    </w:pPr>
    <w:rPr>
      <w:rFonts w:ascii=".VnArial" w:eastAsia="Arial Unicode MS" w:hAnsi=".VnArial" w:cs="Arial Unicode MS"/>
      <w:i/>
      <w:iCs/>
      <w:sz w:val="16"/>
      <w:szCs w:val="16"/>
    </w:rPr>
  </w:style>
  <w:style w:type="paragraph" w:customStyle="1" w:styleId="xl33">
    <w:name w:val="xl33"/>
    <w:basedOn w:val="Normal"/>
    <w:rsid w:val="008E7A6D"/>
    <w:pPr>
      <w:spacing w:before="100" w:beforeAutospacing="1" w:after="100" w:afterAutospacing="1" w:line="240" w:lineRule="auto"/>
      <w:ind w:firstLineChars="200" w:firstLine="200"/>
    </w:pPr>
    <w:rPr>
      <w:rFonts w:ascii=".VnArial" w:eastAsia="Arial Unicode MS" w:hAnsi=".VnArial" w:cs="Arial Unicode MS"/>
      <w:i/>
      <w:iCs/>
      <w:sz w:val="16"/>
      <w:szCs w:val="16"/>
    </w:rPr>
  </w:style>
  <w:style w:type="paragraph" w:customStyle="1" w:styleId="xl34">
    <w:name w:val="xl34"/>
    <w:basedOn w:val="Normal"/>
    <w:rsid w:val="008E7A6D"/>
    <w:pPr>
      <w:shd w:val="clear" w:color="auto" w:fill="CCCCFF"/>
      <w:spacing w:before="100" w:beforeAutospacing="1" w:after="100" w:afterAutospacing="1" w:line="240" w:lineRule="auto"/>
      <w:jc w:val="right"/>
    </w:pPr>
    <w:rPr>
      <w:rFonts w:ascii="Arial" w:eastAsia="Arial Unicode MS" w:hAnsi="Arial" w:cs="Arial"/>
      <w:sz w:val="16"/>
      <w:szCs w:val="16"/>
    </w:rPr>
  </w:style>
  <w:style w:type="paragraph" w:customStyle="1" w:styleId="xl36">
    <w:name w:val="xl36"/>
    <w:basedOn w:val="Normal"/>
    <w:rsid w:val="008E7A6D"/>
    <w:pPr>
      <w:shd w:val="clear" w:color="auto" w:fill="FFFF99"/>
      <w:spacing w:before="100" w:beforeAutospacing="1" w:after="100" w:afterAutospacing="1" w:line="240" w:lineRule="auto"/>
    </w:pPr>
    <w:rPr>
      <w:rFonts w:ascii=".VnArial" w:eastAsia="Arial Unicode MS" w:hAnsi=".VnArial" w:cs="Arial Unicode MS"/>
      <w:b/>
      <w:bCs/>
      <w:sz w:val="16"/>
      <w:szCs w:val="16"/>
    </w:rPr>
  </w:style>
  <w:style w:type="paragraph" w:customStyle="1" w:styleId="xl37">
    <w:name w:val="xl37"/>
    <w:basedOn w:val="Normal"/>
    <w:rsid w:val="008E7A6D"/>
    <w:pPr>
      <w:shd w:val="clear" w:color="auto" w:fill="FFFF99"/>
      <w:spacing w:before="100" w:beforeAutospacing="1" w:after="100" w:afterAutospacing="1" w:line="240" w:lineRule="auto"/>
      <w:jc w:val="right"/>
    </w:pPr>
    <w:rPr>
      <w:rFonts w:ascii="Arial" w:eastAsia="Arial Unicode MS" w:hAnsi="Arial" w:cs="Arial"/>
      <w:b/>
      <w:bCs/>
      <w:sz w:val="16"/>
      <w:szCs w:val="16"/>
    </w:rPr>
  </w:style>
  <w:style w:type="paragraph" w:customStyle="1" w:styleId="xl38">
    <w:name w:val="xl38"/>
    <w:basedOn w:val="Normal"/>
    <w:rsid w:val="008E7A6D"/>
    <w:pPr>
      <w:spacing w:before="100" w:beforeAutospacing="1" w:after="100" w:afterAutospacing="1" w:line="240" w:lineRule="auto"/>
      <w:ind w:firstLineChars="200" w:firstLine="200"/>
    </w:pPr>
    <w:rPr>
      <w:rFonts w:ascii=".VnArial" w:eastAsia="Arial Unicode MS" w:hAnsi=".VnArial" w:cs="Arial Unicode MS"/>
      <w:sz w:val="16"/>
      <w:szCs w:val="16"/>
    </w:rPr>
  </w:style>
  <w:style w:type="paragraph" w:customStyle="1" w:styleId="xl39">
    <w:name w:val="xl39"/>
    <w:basedOn w:val="Normal"/>
    <w:rsid w:val="008E7A6D"/>
    <w:pPr>
      <w:spacing w:before="100" w:beforeAutospacing="1" w:after="100" w:afterAutospacing="1" w:line="240" w:lineRule="auto"/>
    </w:pPr>
    <w:rPr>
      <w:rFonts w:ascii="Arial" w:eastAsia="Arial Unicode MS" w:hAnsi="Arial" w:cs="Arial"/>
      <w:b/>
      <w:bCs/>
      <w:sz w:val="16"/>
      <w:szCs w:val="16"/>
    </w:rPr>
  </w:style>
  <w:style w:type="paragraph" w:customStyle="1" w:styleId="xl40">
    <w:name w:val="xl40"/>
    <w:basedOn w:val="Normal"/>
    <w:rsid w:val="008E7A6D"/>
    <w:pPr>
      <w:spacing w:before="100" w:beforeAutospacing="1" w:after="100" w:afterAutospacing="1" w:line="240" w:lineRule="auto"/>
    </w:pPr>
    <w:rPr>
      <w:rFonts w:ascii="Arial" w:eastAsia="Arial Unicode MS" w:hAnsi="Arial" w:cs="Arial"/>
      <w:b/>
      <w:bCs/>
      <w:sz w:val="16"/>
      <w:szCs w:val="16"/>
    </w:rPr>
  </w:style>
  <w:style w:type="paragraph" w:customStyle="1" w:styleId="xl41">
    <w:name w:val="xl41"/>
    <w:basedOn w:val="Normal"/>
    <w:rsid w:val="008E7A6D"/>
    <w:pPr>
      <w:shd w:val="clear" w:color="auto" w:fill="CCCCFF"/>
      <w:spacing w:before="100" w:beforeAutospacing="1" w:after="100" w:afterAutospacing="1" w:line="240" w:lineRule="auto"/>
    </w:pPr>
    <w:rPr>
      <w:rFonts w:ascii=".VnArial" w:eastAsia="Arial Unicode MS" w:hAnsi=".VnArial" w:cs="Arial Unicode MS"/>
      <w:b/>
      <w:bCs/>
      <w:sz w:val="16"/>
      <w:szCs w:val="16"/>
    </w:rPr>
  </w:style>
  <w:style w:type="paragraph" w:customStyle="1" w:styleId="xl42">
    <w:name w:val="xl42"/>
    <w:basedOn w:val="Normal"/>
    <w:rsid w:val="008E7A6D"/>
    <w:pPr>
      <w:shd w:val="clear" w:color="auto" w:fill="CCCCFF"/>
      <w:spacing w:before="100" w:beforeAutospacing="1" w:after="100" w:afterAutospacing="1" w:line="240" w:lineRule="auto"/>
      <w:jc w:val="right"/>
    </w:pPr>
    <w:rPr>
      <w:rFonts w:ascii="Arial" w:eastAsia="Arial Unicode MS" w:hAnsi="Arial" w:cs="Arial"/>
      <w:b/>
      <w:bCs/>
      <w:sz w:val="16"/>
      <w:szCs w:val="16"/>
    </w:rPr>
  </w:style>
  <w:style w:type="paragraph" w:customStyle="1" w:styleId="xl43">
    <w:name w:val="xl43"/>
    <w:basedOn w:val="Normal"/>
    <w:rsid w:val="008E7A6D"/>
    <w:pPr>
      <w:shd w:val="clear" w:color="auto" w:fill="FFFF99"/>
      <w:spacing w:before="100" w:beforeAutospacing="1" w:after="100" w:afterAutospacing="1" w:line="240" w:lineRule="auto"/>
      <w:jc w:val="right"/>
    </w:pPr>
    <w:rPr>
      <w:rFonts w:ascii="Arial" w:eastAsia="Arial Unicode MS" w:hAnsi="Arial" w:cs="Arial"/>
      <w:sz w:val="16"/>
      <w:szCs w:val="16"/>
    </w:rPr>
  </w:style>
  <w:style w:type="paragraph" w:customStyle="1" w:styleId="xl44">
    <w:name w:val="xl44"/>
    <w:basedOn w:val="Normal"/>
    <w:rsid w:val="008E7A6D"/>
    <w:pPr>
      <w:spacing w:before="100" w:beforeAutospacing="1" w:after="100" w:afterAutospacing="1" w:line="240" w:lineRule="auto"/>
      <w:jc w:val="right"/>
    </w:pPr>
    <w:rPr>
      <w:rFonts w:ascii="Arial" w:eastAsia="Arial Unicode MS" w:hAnsi="Arial" w:cs="Arial"/>
      <w:i/>
      <w:iCs/>
      <w:sz w:val="16"/>
      <w:szCs w:val="16"/>
    </w:rPr>
  </w:style>
  <w:style w:type="paragraph" w:customStyle="1" w:styleId="xl45">
    <w:name w:val="xl45"/>
    <w:basedOn w:val="Normal"/>
    <w:rsid w:val="008E7A6D"/>
    <w:pPr>
      <w:spacing w:before="100" w:beforeAutospacing="1" w:after="100" w:afterAutospacing="1" w:line="240" w:lineRule="auto"/>
    </w:pPr>
    <w:rPr>
      <w:rFonts w:ascii="Arial" w:eastAsia="Arial Unicode MS" w:hAnsi="Arial" w:cs="Arial"/>
      <w:i/>
      <w:iCs/>
      <w:sz w:val="24"/>
      <w:szCs w:val="24"/>
    </w:rPr>
  </w:style>
  <w:style w:type="paragraph" w:customStyle="1" w:styleId="xl46">
    <w:name w:val="xl46"/>
    <w:basedOn w:val="Normal"/>
    <w:rsid w:val="008E7A6D"/>
    <w:pPr>
      <w:spacing w:before="100" w:beforeAutospacing="1" w:after="100" w:afterAutospacing="1" w:line="240" w:lineRule="auto"/>
    </w:pPr>
    <w:rPr>
      <w:rFonts w:ascii=".VnArial" w:eastAsia="Arial Unicode MS" w:hAnsi=".VnArial" w:cs="Arial Unicode MS"/>
      <w:b/>
      <w:bCs/>
      <w:sz w:val="16"/>
      <w:szCs w:val="16"/>
    </w:rPr>
  </w:style>
  <w:style w:type="paragraph" w:customStyle="1" w:styleId="xl48">
    <w:name w:val="xl48"/>
    <w:basedOn w:val="Normal"/>
    <w:rsid w:val="008E7A6D"/>
    <w:pPr>
      <w:shd w:val="clear" w:color="auto" w:fill="CC99FF"/>
      <w:spacing w:before="100" w:beforeAutospacing="1" w:after="100" w:afterAutospacing="1" w:line="240" w:lineRule="auto"/>
    </w:pPr>
    <w:rPr>
      <w:rFonts w:ascii=".VnArial" w:eastAsia="Arial Unicode MS" w:hAnsi=".VnArial" w:cs="Arial Unicode MS"/>
      <w:b/>
      <w:bCs/>
      <w:sz w:val="16"/>
      <w:szCs w:val="16"/>
    </w:rPr>
  </w:style>
  <w:style w:type="paragraph" w:customStyle="1" w:styleId="xl49">
    <w:name w:val="xl49"/>
    <w:basedOn w:val="Normal"/>
    <w:rsid w:val="008E7A6D"/>
    <w:pPr>
      <w:shd w:val="clear" w:color="auto" w:fill="CC99FF"/>
      <w:spacing w:before="100" w:beforeAutospacing="1" w:after="100" w:afterAutospacing="1" w:line="240" w:lineRule="auto"/>
      <w:jc w:val="right"/>
    </w:pPr>
    <w:rPr>
      <w:rFonts w:ascii="Arial" w:eastAsia="Arial Unicode MS" w:hAnsi="Arial" w:cs="Arial"/>
      <w:b/>
      <w:bCs/>
      <w:sz w:val="16"/>
      <w:szCs w:val="16"/>
    </w:rPr>
  </w:style>
  <w:style w:type="paragraph" w:customStyle="1" w:styleId="xl50">
    <w:name w:val="xl50"/>
    <w:basedOn w:val="Normal"/>
    <w:rsid w:val="008E7A6D"/>
    <w:pPr>
      <w:shd w:val="clear" w:color="auto" w:fill="333399"/>
      <w:spacing w:before="100" w:beforeAutospacing="1" w:after="100" w:afterAutospacing="1" w:line="240" w:lineRule="auto"/>
    </w:pPr>
    <w:rPr>
      <w:rFonts w:ascii="Arial" w:eastAsia="Arial Unicode MS" w:hAnsi="Arial" w:cs="Arial"/>
      <w:b/>
      <w:bCs/>
      <w:color w:val="FF0000"/>
      <w:sz w:val="32"/>
      <w:szCs w:val="32"/>
    </w:rPr>
  </w:style>
  <w:style w:type="paragraph" w:customStyle="1" w:styleId="xl51">
    <w:name w:val="xl51"/>
    <w:basedOn w:val="Normal"/>
    <w:rsid w:val="008E7A6D"/>
    <w:pPr>
      <w:shd w:val="clear" w:color="auto" w:fill="333399"/>
      <w:spacing w:before="100" w:beforeAutospacing="1" w:after="100" w:afterAutospacing="1" w:line="240" w:lineRule="auto"/>
    </w:pPr>
    <w:rPr>
      <w:rFonts w:ascii="Arial" w:eastAsia="Arial Unicode MS" w:hAnsi="Arial" w:cs="Arial"/>
      <w:b/>
      <w:bCs/>
      <w:color w:val="008080"/>
      <w:sz w:val="28"/>
      <w:szCs w:val="28"/>
    </w:rPr>
  </w:style>
  <w:style w:type="character" w:styleId="Strong">
    <w:name w:val="Strong"/>
    <w:qFormat/>
    <w:rsid w:val="008E7A6D"/>
    <w:rPr>
      <w:b/>
      <w:bCs/>
    </w:rPr>
  </w:style>
  <w:style w:type="paragraph" w:customStyle="1" w:styleId="Style2">
    <w:name w:val="Style 2"/>
    <w:basedOn w:val="Normal"/>
    <w:rsid w:val="008E7A6D"/>
    <w:pPr>
      <w:keepNext/>
      <w:numPr>
        <w:ilvl w:val="1"/>
        <w:numId w:val="7"/>
      </w:numPr>
      <w:spacing w:before="120" w:after="60" w:line="400" w:lineRule="exact"/>
      <w:jc w:val="both"/>
    </w:pPr>
    <w:rPr>
      <w:rFonts w:ascii=".VnTime" w:eastAsia="Times New Roman" w:hAnsi=".VnTime" w:cs="Times New Roman"/>
      <w:b/>
      <w:bCs/>
      <w:sz w:val="25"/>
    </w:rPr>
  </w:style>
  <w:style w:type="paragraph" w:customStyle="1" w:styleId="K2">
    <w:name w:val="K2"/>
    <w:basedOn w:val="Normal"/>
    <w:rsid w:val="008E7A6D"/>
    <w:pPr>
      <w:numPr>
        <w:numId w:val="10"/>
      </w:numPr>
      <w:spacing w:after="0" w:line="240" w:lineRule="auto"/>
    </w:pPr>
    <w:rPr>
      <w:rFonts w:ascii=".VnTimeH" w:eastAsia="Times New Roman" w:hAnsi=".VnTimeH" w:cs="Times New Roman"/>
      <w:b/>
      <w:bCs/>
      <w:sz w:val="24"/>
      <w:szCs w:val="24"/>
      <w:lang w:eastAsia="ja-JP"/>
    </w:rPr>
  </w:style>
  <w:style w:type="paragraph" w:customStyle="1" w:styleId="K1">
    <w:name w:val="K1"/>
    <w:basedOn w:val="Title"/>
    <w:rsid w:val="008E7A6D"/>
    <w:pPr>
      <w:spacing w:line="340" w:lineRule="exact"/>
    </w:pPr>
    <w:rPr>
      <w:rFonts w:ascii=".VnTimeH" w:hAnsi=".VnTimeH"/>
      <w:kern w:val="0"/>
      <w:sz w:val="28"/>
      <w:lang w:eastAsia="ja-JP"/>
    </w:rPr>
  </w:style>
  <w:style w:type="paragraph" w:customStyle="1" w:styleId="K3">
    <w:name w:val="K3"/>
    <w:basedOn w:val="Normal"/>
    <w:rsid w:val="008E7A6D"/>
    <w:pPr>
      <w:spacing w:before="60" w:after="0" w:line="320" w:lineRule="exact"/>
      <w:jc w:val="both"/>
    </w:pPr>
    <w:rPr>
      <w:rFonts w:ascii=".VnTime" w:eastAsia="Times New Roman" w:hAnsi=".VnTime" w:cs="Times New Roman"/>
      <w:b/>
      <w:bCs/>
      <w:sz w:val="24"/>
      <w:szCs w:val="24"/>
      <w:lang w:eastAsia="ja-JP"/>
    </w:rPr>
  </w:style>
  <w:style w:type="character" w:customStyle="1" w:styleId="frtextsm">
    <w:name w:val="frtextsm"/>
    <w:basedOn w:val="DefaultParagraphFont"/>
    <w:rsid w:val="008E7A6D"/>
  </w:style>
  <w:style w:type="paragraph" w:customStyle="1" w:styleId="Char">
    <w:name w:val="Char"/>
    <w:basedOn w:val="Normal"/>
    <w:rsid w:val="008E7A6D"/>
    <w:pPr>
      <w:spacing w:after="160" w:line="240" w:lineRule="exact"/>
    </w:pPr>
    <w:rPr>
      <w:rFonts w:ascii="Verdana" w:eastAsia="Times New Roman" w:hAnsi="Verdana" w:cs="Times New Roman"/>
      <w:sz w:val="20"/>
      <w:szCs w:val="20"/>
    </w:rPr>
  </w:style>
  <w:style w:type="paragraph" w:customStyle="1" w:styleId="Heading2Before3pt">
    <w:name w:val="Heading 2 + Before:  3 pt"/>
    <w:aliases w:val="After:  3 pt,Line spacing:  Exactly 17 pt"/>
    <w:basedOn w:val="Normal"/>
    <w:rsid w:val="008E7A6D"/>
    <w:pPr>
      <w:numPr>
        <w:ilvl w:val="3"/>
        <w:numId w:val="11"/>
      </w:numPr>
      <w:spacing w:before="140" w:after="140" w:line="380" w:lineRule="exact"/>
      <w:jc w:val="both"/>
    </w:pPr>
    <w:rPr>
      <w:rFonts w:ascii="Times New Roman" w:eastAsia="Times New Roman" w:hAnsi="Times New Roman" w:cs="Times New Roman"/>
      <w:b/>
      <w:i/>
      <w:sz w:val="24"/>
      <w:szCs w:val="24"/>
    </w:rPr>
  </w:style>
  <w:style w:type="paragraph" w:customStyle="1" w:styleId="Char0">
    <w:name w:val="Char"/>
    <w:basedOn w:val="Normal"/>
    <w:rsid w:val="008E7A6D"/>
    <w:pPr>
      <w:spacing w:after="160" w:line="240" w:lineRule="exact"/>
    </w:pPr>
    <w:rPr>
      <w:rFonts w:ascii="Verdana" w:eastAsia="Times New Roman" w:hAnsi="Verdana" w:cs="Verdana"/>
      <w:sz w:val="20"/>
      <w:szCs w:val="20"/>
    </w:rPr>
  </w:style>
  <w:style w:type="character" w:styleId="CommentReference">
    <w:name w:val="annotation reference"/>
    <w:rsid w:val="008E7A6D"/>
    <w:rPr>
      <w:sz w:val="16"/>
      <w:szCs w:val="16"/>
    </w:rPr>
  </w:style>
  <w:style w:type="paragraph" w:styleId="CommentText">
    <w:name w:val="annotation text"/>
    <w:basedOn w:val="Normal"/>
    <w:link w:val="CommentTextChar"/>
    <w:rsid w:val="008E7A6D"/>
    <w:pPr>
      <w:keepNext/>
      <w:spacing w:before="120" w:after="60" w:line="400" w:lineRule="exact"/>
      <w:jc w:val="both"/>
    </w:pPr>
    <w:rPr>
      <w:rFonts w:ascii=".VnTime" w:eastAsia="Times New Roman" w:hAnsi=".VnTime" w:cs="Times New Roman"/>
      <w:sz w:val="20"/>
      <w:szCs w:val="20"/>
    </w:rPr>
  </w:style>
  <w:style w:type="character" w:customStyle="1" w:styleId="CommentTextChar">
    <w:name w:val="Comment Text Char"/>
    <w:basedOn w:val="DefaultParagraphFont"/>
    <w:link w:val="CommentText"/>
    <w:rsid w:val="008E7A6D"/>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8E7A6D"/>
    <w:rPr>
      <w:b/>
      <w:bCs/>
    </w:rPr>
  </w:style>
  <w:style w:type="character" w:customStyle="1" w:styleId="CommentSubjectChar">
    <w:name w:val="Comment Subject Char"/>
    <w:basedOn w:val="CommentTextChar"/>
    <w:link w:val="CommentSubject"/>
    <w:rsid w:val="008E7A6D"/>
    <w:rPr>
      <w:b/>
      <w:bCs/>
    </w:rPr>
  </w:style>
  <w:style w:type="paragraph" w:styleId="BalloonText">
    <w:name w:val="Balloon Text"/>
    <w:basedOn w:val="Normal"/>
    <w:link w:val="BalloonTextChar"/>
    <w:rsid w:val="008E7A6D"/>
    <w:pPr>
      <w:keepNext/>
      <w:spacing w:after="0" w:line="240" w:lineRule="auto"/>
      <w:jc w:val="both"/>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8E7A6D"/>
    <w:rPr>
      <w:rFonts w:ascii="Tahoma" w:eastAsia="Times New Roman" w:hAnsi="Tahoma" w:cs="Times New Roman"/>
      <w:sz w:val="16"/>
      <w:szCs w:val="16"/>
    </w:rPr>
  </w:style>
  <w:style w:type="character" w:customStyle="1" w:styleId="fftimenewsromanfs12pt">
    <w:name w:val="ff_time_news_roman_fs_12pt"/>
    <w:basedOn w:val="DefaultParagraphFont"/>
    <w:rsid w:val="008E7A6D"/>
  </w:style>
  <w:style w:type="paragraph" w:customStyle="1" w:styleId="Default">
    <w:name w:val="Default"/>
    <w:rsid w:val="008E7A6D"/>
    <w:pPr>
      <w:autoSpaceDE w:val="0"/>
      <w:autoSpaceDN w:val="0"/>
      <w:adjustRightInd w:val="0"/>
      <w:spacing w:before="120" w:after="120" w:line="320" w:lineRule="exact"/>
      <w:jc w:val="both"/>
    </w:pPr>
    <w:rPr>
      <w:rFonts w:ascii="Arial" w:eastAsia="Calibri" w:hAnsi="Arial" w:cs="Arial"/>
      <w:color w:val="000000"/>
      <w:sz w:val="24"/>
      <w:szCs w:val="24"/>
    </w:rPr>
  </w:style>
  <w:style w:type="table" w:styleId="TableGrid">
    <w:name w:val="Table Grid"/>
    <w:basedOn w:val="TableNormal"/>
    <w:rsid w:val="008E7A6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8E7A6D"/>
  </w:style>
  <w:style w:type="character" w:customStyle="1" w:styleId="apple-style-span">
    <w:name w:val="apple-style-span"/>
    <w:basedOn w:val="DefaultParagraphFont"/>
    <w:rsid w:val="008E7A6D"/>
  </w:style>
  <w:style w:type="paragraph" w:customStyle="1" w:styleId="Amucabc">
    <w:name w:val="A muc a b c"/>
    <w:basedOn w:val="Normal"/>
    <w:qFormat/>
    <w:rsid w:val="008E7A6D"/>
    <w:pPr>
      <w:numPr>
        <w:numId w:val="14"/>
      </w:numPr>
      <w:spacing w:before="240" w:after="120" w:line="320" w:lineRule="exact"/>
      <w:jc w:val="both"/>
    </w:pPr>
    <w:rPr>
      <w:rFonts w:ascii="Times New Roman" w:eastAsia="Times New Roman" w:hAnsi="Times New Roman" w:cs="Times New Roman"/>
      <w:b/>
      <w:sz w:val="26"/>
      <w:szCs w:val="25"/>
    </w:rPr>
  </w:style>
  <w:style w:type="paragraph" w:customStyle="1" w:styleId="ABODY">
    <w:name w:val="A BODY"/>
    <w:basedOn w:val="Normal"/>
    <w:qFormat/>
    <w:rsid w:val="008E7A6D"/>
    <w:pPr>
      <w:tabs>
        <w:tab w:val="left" w:pos="567"/>
      </w:tabs>
      <w:spacing w:before="120" w:after="120" w:line="288" w:lineRule="auto"/>
      <w:jc w:val="both"/>
    </w:pPr>
    <w:rPr>
      <w:rFonts w:ascii="Times New Roman" w:eastAsia="Times New Roman" w:hAnsi="Times New Roman" w:cs="Times New Roman"/>
      <w:spacing w:val="-4"/>
      <w:sz w:val="26"/>
      <w:szCs w:val="26"/>
    </w:rPr>
  </w:style>
  <w:style w:type="paragraph" w:customStyle="1" w:styleId="Abody0">
    <w:name w:val="A body"/>
    <w:basedOn w:val="Normal"/>
    <w:qFormat/>
    <w:rsid w:val="008E7A6D"/>
    <w:pPr>
      <w:spacing w:before="200" w:after="0" w:line="288" w:lineRule="auto"/>
      <w:jc w:val="both"/>
    </w:pPr>
    <w:rPr>
      <w:rFonts w:ascii="Times New Roman" w:eastAsia="Times New Roman" w:hAnsi="Times New Roman" w:cs="Times New Roman"/>
      <w:sz w:val="26"/>
      <w:szCs w:val="25"/>
    </w:rPr>
  </w:style>
  <w:style w:type="paragraph" w:customStyle="1" w:styleId="AMuc123">
    <w:name w:val="A Muc 1 2 3"/>
    <w:basedOn w:val="Heading1"/>
    <w:qFormat/>
    <w:rsid w:val="008E7A6D"/>
    <w:pPr>
      <w:numPr>
        <w:numId w:val="15"/>
      </w:numPr>
      <w:tabs>
        <w:tab w:val="left" w:pos="567"/>
      </w:tabs>
      <w:spacing w:before="240" w:after="120" w:line="320" w:lineRule="exact"/>
      <w:jc w:val="both"/>
    </w:pPr>
    <w:rPr>
      <w:rFonts w:ascii="Times New Roman" w:hAnsi="Times New Roman"/>
      <w:b/>
      <w:kern w:val="32"/>
      <w:sz w:val="26"/>
      <w:szCs w:val="25"/>
    </w:rPr>
  </w:style>
  <w:style w:type="paragraph" w:customStyle="1" w:styleId="AMUC1">
    <w:name w:val="A MUC 1"/>
    <w:aliases w:val="2,3"/>
    <w:basedOn w:val="Style20"/>
    <w:qFormat/>
    <w:rsid w:val="008E7A6D"/>
    <w:pPr>
      <w:numPr>
        <w:numId w:val="8"/>
      </w:numPr>
      <w:tabs>
        <w:tab w:val="clear" w:pos="720"/>
        <w:tab w:val="num" w:pos="448"/>
      </w:tabs>
      <w:spacing w:before="60" w:line="360" w:lineRule="exact"/>
      <w:ind w:left="459" w:hanging="459"/>
      <w:outlineLvl w:val="1"/>
    </w:pPr>
    <w:rPr>
      <w:rFonts w:ascii="Times New Roman" w:hAnsi="Times New Roman"/>
      <w:sz w:val="26"/>
      <w:szCs w:val="26"/>
      <w:lang w:val="fr-FR"/>
    </w:rPr>
  </w:style>
  <w:style w:type="paragraph" w:customStyle="1" w:styleId="AmucIII">
    <w:name w:val="A muc I II"/>
    <w:basedOn w:val="Heading1"/>
    <w:autoRedefine/>
    <w:qFormat/>
    <w:rsid w:val="008E7A6D"/>
    <w:pPr>
      <w:numPr>
        <w:numId w:val="24"/>
      </w:numPr>
      <w:tabs>
        <w:tab w:val="left" w:pos="360"/>
      </w:tabs>
      <w:spacing w:after="120" w:line="360" w:lineRule="exact"/>
      <w:jc w:val="both"/>
    </w:pPr>
    <w:rPr>
      <w:rFonts w:ascii="Times New Roman" w:hAnsi="Times New Roman"/>
      <w:b/>
      <w:kern w:val="32"/>
      <w:sz w:val="26"/>
      <w:szCs w:val="25"/>
      <w:lang w:val="fr-FR"/>
    </w:rPr>
  </w:style>
  <w:style w:type="paragraph" w:customStyle="1" w:styleId="Amucsao">
    <w:name w:val="A muc sao"/>
    <w:basedOn w:val="Normal"/>
    <w:qFormat/>
    <w:rsid w:val="008E7A6D"/>
    <w:pPr>
      <w:numPr>
        <w:numId w:val="17"/>
      </w:numPr>
      <w:spacing w:before="60" w:after="0" w:line="320" w:lineRule="exact"/>
      <w:ind w:left="792"/>
      <w:jc w:val="both"/>
    </w:pPr>
    <w:rPr>
      <w:rFonts w:ascii="Times New Roman" w:eastAsia="Times New Roman" w:hAnsi="Times New Roman" w:cs="Times New Roman"/>
      <w:b/>
      <w:spacing w:val="-2"/>
      <w:sz w:val="25"/>
      <w:szCs w:val="25"/>
    </w:rPr>
  </w:style>
  <w:style w:type="paragraph" w:styleId="ListParagraph">
    <w:name w:val="List Paragraph"/>
    <w:basedOn w:val="Normal"/>
    <w:uiPriority w:val="34"/>
    <w:qFormat/>
    <w:rsid w:val="008E7A6D"/>
    <w:pPr>
      <w:spacing w:after="0" w:line="240" w:lineRule="auto"/>
      <w:ind w:left="720"/>
      <w:contextualSpacing/>
    </w:pPr>
    <w:rPr>
      <w:rFonts w:ascii="Times New Roman" w:eastAsia="Times New Roman" w:hAnsi="Times New Roman" w:cs="Times New Roman"/>
      <w:sz w:val="24"/>
      <w:szCs w:val="24"/>
    </w:rPr>
  </w:style>
  <w:style w:type="paragraph" w:customStyle="1" w:styleId="AMuc21">
    <w:name w:val="A Muc 2.1"/>
    <w:basedOn w:val="AMuc123"/>
    <w:qFormat/>
    <w:rsid w:val="008E7A6D"/>
    <w:pPr>
      <w:numPr>
        <w:numId w:val="19"/>
      </w:numPr>
      <w:ind w:left="0" w:firstLine="0"/>
    </w:pPr>
    <w:rPr>
      <w:szCs w:val="26"/>
      <w:lang w:val="sv-SE"/>
    </w:rPr>
  </w:style>
  <w:style w:type="paragraph" w:customStyle="1" w:styleId="Muc211">
    <w:name w:val="Muc 2.1.1"/>
    <w:basedOn w:val="Amucabc"/>
    <w:qFormat/>
    <w:rsid w:val="008E7A6D"/>
    <w:pPr>
      <w:numPr>
        <w:numId w:val="20"/>
      </w:numPr>
      <w:ind w:left="0" w:firstLine="0"/>
    </w:pPr>
    <w:rPr>
      <w:lang w:bidi="pa-IN"/>
    </w:rPr>
  </w:style>
  <w:style w:type="paragraph" w:customStyle="1" w:styleId="aMuc11">
    <w:name w:val="a Muc 1.1"/>
    <w:basedOn w:val="Normal"/>
    <w:qFormat/>
    <w:rsid w:val="008E7A6D"/>
    <w:pPr>
      <w:widowControl w:val="0"/>
      <w:numPr>
        <w:numId w:val="22"/>
      </w:numPr>
      <w:tabs>
        <w:tab w:val="left" w:pos="540"/>
      </w:tabs>
      <w:spacing w:before="60" w:after="60" w:line="400" w:lineRule="exact"/>
      <w:jc w:val="both"/>
    </w:pPr>
    <w:rPr>
      <w:rFonts w:ascii="Times New Roman" w:eastAsia="Times New Roman" w:hAnsi="Times New Roman" w:cs="Times New Roman"/>
      <w:b/>
      <w:sz w:val="26"/>
      <w:szCs w:val="26"/>
    </w:rPr>
  </w:style>
  <w:style w:type="paragraph" w:customStyle="1" w:styleId="aMuc31">
    <w:name w:val="a Muc 3.1"/>
    <w:basedOn w:val="Amucabc"/>
    <w:qFormat/>
    <w:rsid w:val="008E7A6D"/>
    <w:pPr>
      <w:widowControl w:val="0"/>
      <w:numPr>
        <w:numId w:val="23"/>
      </w:numPr>
    </w:pPr>
    <w:rPr>
      <w:szCs w:val="26"/>
      <w:lang w:val="pt-BR"/>
    </w:rPr>
  </w:style>
  <w:style w:type="character" w:styleId="FootnoteReference">
    <w:name w:val="footnote reference"/>
    <w:rsid w:val="008E7A6D"/>
    <w:rPr>
      <w:vertAlign w:val="superscript"/>
    </w:rPr>
  </w:style>
  <w:style w:type="paragraph" w:customStyle="1" w:styleId="A61">
    <w:name w:val="A 6.1"/>
    <w:basedOn w:val="Normal"/>
    <w:qFormat/>
    <w:rsid w:val="008E7A6D"/>
    <w:pPr>
      <w:widowControl w:val="0"/>
      <w:numPr>
        <w:numId w:val="28"/>
      </w:numPr>
      <w:spacing w:before="120" w:after="120" w:line="312" w:lineRule="auto"/>
      <w:jc w:val="both"/>
    </w:pPr>
    <w:rPr>
      <w:rFonts w:ascii="Times New Roman" w:eastAsia="Times New Roman" w:hAnsi="Times New Roman" w:cs="Times New Roman"/>
      <w:b/>
      <w:sz w:val="26"/>
      <w:szCs w:val="26"/>
      <w:lang w:val="sv-SE"/>
    </w:rPr>
  </w:style>
  <w:style w:type="paragraph" w:customStyle="1" w:styleId="A-41">
    <w:name w:val="A-4.1"/>
    <w:basedOn w:val="Abody0"/>
    <w:qFormat/>
    <w:rsid w:val="008E7A6D"/>
    <w:pPr>
      <w:numPr>
        <w:numId w:val="30"/>
      </w:numPr>
      <w:ind w:left="0" w:firstLine="0"/>
    </w:pPr>
    <w:rPr>
      <w:b/>
      <w:i/>
      <w:szCs w:val="28"/>
    </w:rPr>
  </w:style>
  <w:style w:type="character" w:customStyle="1" w:styleId="FontStyle103">
    <w:name w:val="Font Style103"/>
    <w:rsid w:val="008E7A6D"/>
    <w:rPr>
      <w:rFonts w:ascii="Times New Roman" w:hAnsi="Times New Roman" w:cs="Times New Roman"/>
      <w:color w:val="000000"/>
      <w:sz w:val="20"/>
      <w:szCs w:val="20"/>
    </w:rPr>
  </w:style>
  <w:style w:type="character" w:customStyle="1" w:styleId="FontStyle104">
    <w:name w:val="Font Style104"/>
    <w:rsid w:val="008E7A6D"/>
    <w:rPr>
      <w:rFonts w:ascii="Times New Roman" w:hAnsi="Times New Roman" w:cs="Times New Roman"/>
      <w:b/>
      <w:bCs/>
      <w:color w:val="000000"/>
      <w:sz w:val="20"/>
      <w:szCs w:val="20"/>
    </w:rPr>
  </w:style>
  <w:style w:type="paragraph" w:customStyle="1" w:styleId="Style68">
    <w:name w:val="Style68"/>
    <w:basedOn w:val="Normal"/>
    <w:rsid w:val="008E7A6D"/>
    <w:pPr>
      <w:widowControl w:val="0"/>
      <w:autoSpaceDE w:val="0"/>
      <w:autoSpaceDN w:val="0"/>
      <w:adjustRightInd w:val="0"/>
      <w:spacing w:after="0" w:line="259" w:lineRule="exact"/>
      <w:jc w:val="right"/>
    </w:pPr>
    <w:rPr>
      <w:rFonts w:ascii="Times New Roman" w:eastAsia="Times New Roman" w:hAnsi="Times New Roman" w:cs="Times New Roman"/>
      <w:sz w:val="24"/>
      <w:szCs w:val="24"/>
    </w:rPr>
  </w:style>
  <w:style w:type="paragraph" w:customStyle="1" w:styleId="Style74">
    <w:name w:val="Style74"/>
    <w:basedOn w:val="Normal"/>
    <w:rsid w:val="008E7A6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1">
    <w:name w:val="Style81"/>
    <w:basedOn w:val="Normal"/>
    <w:rsid w:val="008E7A6D"/>
    <w:pPr>
      <w:widowControl w:val="0"/>
      <w:autoSpaceDE w:val="0"/>
      <w:autoSpaceDN w:val="0"/>
      <w:adjustRightInd w:val="0"/>
      <w:spacing w:after="0" w:line="245" w:lineRule="exact"/>
    </w:pPr>
    <w:rPr>
      <w:rFonts w:ascii="Times New Roman" w:eastAsia="Times New Roman" w:hAnsi="Times New Roman" w:cs="Times New Roman"/>
      <w:sz w:val="24"/>
      <w:szCs w:val="24"/>
    </w:rPr>
  </w:style>
  <w:style w:type="paragraph" w:customStyle="1" w:styleId="A-Muc11">
    <w:name w:val="A-Muc 1.1"/>
    <w:basedOn w:val="Normal"/>
    <w:qFormat/>
    <w:rsid w:val="008E7A6D"/>
    <w:pPr>
      <w:numPr>
        <w:numId w:val="44"/>
      </w:numPr>
      <w:autoSpaceDE w:val="0"/>
      <w:autoSpaceDN w:val="0"/>
      <w:adjustRightInd w:val="0"/>
      <w:spacing w:before="120" w:after="120" w:line="360" w:lineRule="exact"/>
      <w:jc w:val="both"/>
    </w:pPr>
    <w:rPr>
      <w:rFonts w:ascii="Times New Roman" w:eastAsia="Times New Roman" w:hAnsi="Times New Roman" w:cs="Times New Roman"/>
      <w:b/>
      <w:i/>
      <w:iCs/>
      <w:sz w:val="28"/>
      <w:szCs w:val="28"/>
    </w:rPr>
  </w:style>
  <w:style w:type="paragraph" w:customStyle="1" w:styleId="Amuc41">
    <w:name w:val="A muc 4.1"/>
    <w:basedOn w:val="Normal"/>
    <w:qFormat/>
    <w:rsid w:val="008E7A6D"/>
    <w:pPr>
      <w:numPr>
        <w:numId w:val="47"/>
      </w:numPr>
      <w:autoSpaceDE w:val="0"/>
      <w:autoSpaceDN w:val="0"/>
      <w:adjustRightInd w:val="0"/>
      <w:spacing w:before="120" w:after="120" w:line="360" w:lineRule="exact"/>
      <w:jc w:val="both"/>
    </w:pPr>
    <w:rPr>
      <w:rFonts w:ascii="Times New Roman" w:eastAsia="Times New Roman" w:hAnsi="Times New Roman" w:cs="Times New Roman"/>
      <w:b/>
      <w:i/>
      <w:iCs/>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tedi.com.vn" TargetMode="External"/><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www.tedi.vn"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edi@tedi.com.vn"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mailto:tedi@tedi.com.vn" TargetMode="Externa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www.tedi.com.vn"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13211</Words>
  <Characters>75303</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BVSC- Tư vấn</dc:creator>
  <cp:keywords/>
  <dc:description/>
  <cp:lastModifiedBy>it-admin</cp:lastModifiedBy>
  <cp:revision>10</cp:revision>
  <cp:lastPrinted>2014-01-17T09:27:00Z</cp:lastPrinted>
  <dcterms:created xsi:type="dcterms:W3CDTF">2013-12-16T03:45:00Z</dcterms:created>
  <dcterms:modified xsi:type="dcterms:W3CDTF">2014-01-17T10:26:00Z</dcterms:modified>
</cp:coreProperties>
</file>